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016" w:rsidRDefault="00AC0726">
      <w:pPr>
        <w:spacing w:after="0" w:line="259" w:lineRule="auto"/>
        <w:ind w:left="112" w:firstLine="0"/>
        <w:jc w:val="center"/>
      </w:pPr>
      <w:r>
        <w:rPr>
          <w:sz w:val="48"/>
        </w:rPr>
        <w:t>Ghina Mohsen</w:t>
      </w:r>
    </w:p>
    <w:p w:rsidR="00CC7016" w:rsidRDefault="00AC0726">
      <w:pPr>
        <w:spacing w:after="0" w:line="259" w:lineRule="auto"/>
        <w:ind w:left="125" w:right="2"/>
        <w:jc w:val="center"/>
      </w:pPr>
      <w:r>
        <w:t xml:space="preserve">Nationality: Lebanese </w:t>
      </w:r>
    </w:p>
    <w:p w:rsidR="00CC7016" w:rsidRDefault="00AC0726">
      <w:pPr>
        <w:spacing w:after="0" w:line="259" w:lineRule="auto"/>
        <w:ind w:left="125"/>
        <w:jc w:val="center"/>
      </w:pPr>
      <w:r>
        <w:t>+9613200834</w:t>
      </w:r>
      <w:r w:rsidR="00D44316">
        <w:t xml:space="preserve"> | </w:t>
      </w:r>
      <w:r>
        <w:t>ghinamohsen0</w:t>
      </w:r>
      <w:r w:rsidR="00D44316">
        <w:t xml:space="preserve">@gmail.com </w:t>
      </w:r>
    </w:p>
    <w:p w:rsidR="00CC7016" w:rsidRDefault="00D4431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C7016" w:rsidRDefault="00D44316">
      <w:pPr>
        <w:pStyle w:val="Heading1"/>
        <w:ind w:left="-5"/>
      </w:pPr>
      <w:r>
        <w:t xml:space="preserve">EDUCATION </w:t>
      </w:r>
    </w:p>
    <w:p w:rsidR="00CC7016" w:rsidRDefault="00D44316">
      <w:pPr>
        <w:spacing w:after="7" w:line="259" w:lineRule="auto"/>
        <w:ind w:left="-29" w:right="-14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444740" cy="6096"/>
                <wp:effectExtent l="0" t="0" r="0" b="0"/>
                <wp:docPr id="1734" name="Group 17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4740" cy="6096"/>
                          <a:chOff x="0" y="0"/>
                          <a:chExt cx="7444740" cy="6096"/>
                        </a:xfrm>
                      </wpg:grpSpPr>
                      <wps:wsp>
                        <wps:cNvPr id="2207" name="Shape 2207"/>
                        <wps:cNvSpPr/>
                        <wps:spPr>
                          <a:xfrm>
                            <a:off x="0" y="0"/>
                            <a:ext cx="7444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4740" h="9144">
                                <a:moveTo>
                                  <a:pt x="0" y="0"/>
                                </a:moveTo>
                                <a:lnTo>
                                  <a:pt x="7444740" y="0"/>
                                </a:lnTo>
                                <a:lnTo>
                                  <a:pt x="7444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34" style="width:586.2pt;height:0.47998pt;mso-position-horizontal-relative:char;mso-position-vertical-relative:line" coordsize="74447,60">
                <v:shape id="Shape 2208" style="position:absolute;width:74447;height:91;left:0;top:0;" coordsize="7444740,9144" path="m0,0l7444740,0l74447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C0726" w:rsidRPr="00AC0726" w:rsidRDefault="007B313D">
      <w:pPr>
        <w:spacing w:after="3" w:line="259" w:lineRule="auto"/>
        <w:ind w:left="-5"/>
        <w:rPr>
          <w:b/>
          <w:bCs/>
          <w:i/>
        </w:rPr>
      </w:pPr>
      <w:r>
        <w:rPr>
          <w:rFonts w:ascii="Segoe UI Symbol" w:eastAsia="Segoe UI Symbol" w:hAnsi="Segoe UI Symbol" w:cs="Segoe UI Symbol"/>
        </w:rPr>
        <w:t xml:space="preserve"> </w:t>
      </w:r>
      <w:r w:rsidR="00AC0726" w:rsidRPr="00AC0726">
        <w:rPr>
          <w:b/>
          <w:bCs/>
        </w:rPr>
        <w:t xml:space="preserve">Lebanese American University </w:t>
      </w:r>
      <w:r w:rsidR="00AC0726" w:rsidRPr="00AC0726">
        <w:rPr>
          <w:b/>
          <w:bCs/>
        </w:rPr>
        <w:tab/>
        <w:t>Beirut, Lebanon</w:t>
      </w:r>
    </w:p>
    <w:p w:rsidR="00CC7016" w:rsidRDefault="00AC0726">
      <w:pPr>
        <w:spacing w:after="3" w:line="259" w:lineRule="auto"/>
        <w:ind w:left="-5"/>
      </w:pPr>
      <w:r>
        <w:rPr>
          <w:i/>
        </w:rPr>
        <w:t>Bachelor of Arts</w:t>
      </w:r>
      <w:r w:rsidR="00D44316">
        <w:rPr>
          <w:i/>
        </w:rPr>
        <w:t xml:space="preserve"> in </w:t>
      </w:r>
      <w:r>
        <w:rPr>
          <w:i/>
        </w:rPr>
        <w:t>Multimedia Journalism</w:t>
      </w:r>
      <w:r w:rsidR="00D44316">
        <w:rPr>
          <w:i/>
        </w:rPr>
        <w:t xml:space="preserve"> </w:t>
      </w:r>
    </w:p>
    <w:p w:rsidR="00CC7016" w:rsidRDefault="00AC0726" w:rsidP="00AC0726">
      <w:pPr>
        <w:tabs>
          <w:tab w:val="center" w:pos="9502"/>
        </w:tabs>
        <w:spacing w:after="3" w:line="259" w:lineRule="auto"/>
        <w:ind w:left="0" w:firstLine="0"/>
      </w:pPr>
      <w:r>
        <w:t xml:space="preserve"> </w:t>
      </w:r>
      <w:r>
        <w:tab/>
        <w:t>2014 - 2018</w:t>
      </w:r>
    </w:p>
    <w:p w:rsidR="00CC7016" w:rsidRDefault="00D44316" w:rsidP="007B313D">
      <w:pPr>
        <w:spacing w:after="0" w:line="259" w:lineRule="auto"/>
        <w:ind w:left="0" w:firstLine="0"/>
        <w:rPr>
          <w:b/>
        </w:rPr>
      </w:pPr>
      <w:r>
        <w:rPr>
          <w:rFonts w:ascii="Arial" w:eastAsia="Arial" w:hAnsi="Arial" w:cs="Arial"/>
        </w:rPr>
        <w:t xml:space="preserve"> </w:t>
      </w:r>
      <w:r>
        <w:rPr>
          <w:b/>
        </w:rPr>
        <w:t>GPA:</w:t>
      </w:r>
      <w:r w:rsidR="00AC0726">
        <w:t xml:space="preserve"> 3.10</w:t>
      </w:r>
      <w:r w:rsidR="00AC0726">
        <w:rPr>
          <w:b/>
        </w:rPr>
        <w:t xml:space="preserve"> </w:t>
      </w:r>
      <w:r>
        <w:rPr>
          <w:b/>
        </w:rPr>
        <w:t xml:space="preserve"> </w:t>
      </w:r>
    </w:p>
    <w:p w:rsidR="00AC0726" w:rsidRDefault="00AC0726">
      <w:pPr>
        <w:spacing w:after="0" w:line="259" w:lineRule="auto"/>
        <w:ind w:left="-5"/>
        <w:rPr>
          <w:b/>
        </w:rPr>
      </w:pPr>
    </w:p>
    <w:p w:rsidR="00AC0726" w:rsidRDefault="00AC0726">
      <w:pPr>
        <w:spacing w:after="0" w:line="259" w:lineRule="auto"/>
        <w:ind w:left="-5"/>
        <w:rPr>
          <w:b/>
        </w:rPr>
      </w:pPr>
    </w:p>
    <w:p w:rsidR="00AC0726" w:rsidRPr="00AC0726" w:rsidRDefault="007B313D" w:rsidP="00AC0726">
      <w:pPr>
        <w:spacing w:after="3" w:line="259" w:lineRule="auto"/>
        <w:ind w:left="-5"/>
        <w:rPr>
          <w:b/>
          <w:bCs/>
          <w:i/>
        </w:rPr>
      </w:pPr>
      <w:r>
        <w:rPr>
          <w:rFonts w:ascii="Segoe UI Symbol" w:eastAsia="Segoe UI Symbol" w:hAnsi="Segoe UI Symbol" w:cs="Segoe UI Symbol"/>
        </w:rPr>
        <w:t xml:space="preserve"> </w:t>
      </w:r>
      <w:r w:rsidR="00AC0726">
        <w:rPr>
          <w:b/>
          <w:bCs/>
        </w:rPr>
        <w:t>Europe in the World</w:t>
      </w:r>
      <w:r w:rsidR="00AC0726" w:rsidRPr="00AC0726">
        <w:rPr>
          <w:b/>
          <w:bCs/>
        </w:rPr>
        <w:t xml:space="preserve"> </w:t>
      </w:r>
      <w:r w:rsidR="00AC0726" w:rsidRPr="00AC0726">
        <w:rPr>
          <w:b/>
          <w:bCs/>
        </w:rPr>
        <w:tab/>
      </w:r>
    </w:p>
    <w:p w:rsidR="00AC0726" w:rsidRDefault="00EE4E75" w:rsidP="00AC0726">
      <w:pPr>
        <w:spacing w:after="3" w:line="259" w:lineRule="auto"/>
        <w:ind w:left="-5"/>
      </w:pPr>
      <w:r>
        <w:rPr>
          <w:i/>
        </w:rPr>
        <w:t xml:space="preserve">International Honors </w:t>
      </w:r>
      <w:hyperlink r:id="rId5" w:history="1">
        <w:r w:rsidRPr="00EE4E75">
          <w:rPr>
            <w:rStyle w:val="Hyperlink"/>
          </w:rPr>
          <w:t>program</w:t>
        </w:r>
      </w:hyperlink>
      <w:r>
        <w:rPr>
          <w:i/>
        </w:rPr>
        <w:t xml:space="preserve"> for advanced students in Journalism and Media Studies</w:t>
      </w:r>
    </w:p>
    <w:p w:rsidR="00AC0726" w:rsidRDefault="00EE4E75" w:rsidP="00AC0726">
      <w:pPr>
        <w:tabs>
          <w:tab w:val="center" w:pos="9502"/>
        </w:tabs>
        <w:spacing w:after="3" w:line="259" w:lineRule="auto"/>
        <w:ind w:left="0" w:firstLine="0"/>
      </w:pPr>
      <w:r>
        <w:t xml:space="preserve"> </w:t>
      </w:r>
      <w:r>
        <w:tab/>
        <w:t>2016 – 2017</w:t>
      </w:r>
    </w:p>
    <w:p w:rsidR="00EE4E75" w:rsidRPr="00E52D5A" w:rsidRDefault="00EE4E75" w:rsidP="00EE4E75">
      <w:pPr>
        <w:pStyle w:val="NoSpacing"/>
        <w:tabs>
          <w:tab w:val="left" w:pos="3840"/>
          <w:tab w:val="left" w:pos="6300"/>
        </w:tabs>
        <w:rPr>
          <w:rFonts w:asciiTheme="majorBidi" w:eastAsia="Calibri" w:hAnsiTheme="majorBidi" w:cstheme="majorBidi"/>
          <w:bCs/>
          <w:iCs/>
        </w:rPr>
      </w:pPr>
      <w:proofErr w:type="spellStart"/>
      <w:r>
        <w:rPr>
          <w:rFonts w:asciiTheme="majorBidi" w:eastAsia="Calibri" w:hAnsiTheme="majorBidi" w:cstheme="majorBidi"/>
          <w:b/>
          <w:iCs/>
        </w:rPr>
        <w:t>Hogeschool</w:t>
      </w:r>
      <w:proofErr w:type="spellEnd"/>
      <w:r>
        <w:rPr>
          <w:rFonts w:asciiTheme="majorBidi" w:eastAsia="Calibri" w:hAnsiTheme="majorBidi" w:cstheme="majorBidi"/>
          <w:b/>
          <w:iCs/>
        </w:rPr>
        <w:t xml:space="preserve"> Utrecht- </w:t>
      </w:r>
      <w:r w:rsidRPr="00207761">
        <w:rPr>
          <w:rFonts w:asciiTheme="majorBidi" w:eastAsia="Calibri" w:hAnsiTheme="majorBidi" w:cstheme="majorBidi"/>
          <w:bCs/>
          <w:iCs/>
        </w:rPr>
        <w:t>The Netherlands, Utrecht</w:t>
      </w:r>
      <w:r>
        <w:rPr>
          <w:rFonts w:asciiTheme="majorBidi" w:eastAsia="Calibri" w:hAnsiTheme="majorBidi" w:cstheme="majorBidi"/>
          <w:b/>
          <w:iCs/>
        </w:rPr>
        <w:t xml:space="preserve">                                      </w:t>
      </w:r>
    </w:p>
    <w:p w:rsidR="00D10701" w:rsidRDefault="00EE4E75" w:rsidP="00EE4E75">
      <w:pPr>
        <w:pStyle w:val="NoSpacing"/>
        <w:tabs>
          <w:tab w:val="left" w:pos="3840"/>
        </w:tabs>
        <w:rPr>
          <w:rFonts w:asciiTheme="majorBidi" w:eastAsia="Calibri" w:hAnsiTheme="majorBidi" w:cstheme="majorBidi"/>
          <w:bCs/>
          <w:iCs/>
        </w:rPr>
      </w:pPr>
      <w:r w:rsidRPr="00E52D5A">
        <w:rPr>
          <w:rFonts w:asciiTheme="majorBidi" w:eastAsia="Calibri" w:hAnsiTheme="majorBidi" w:cstheme="majorBidi"/>
          <w:b/>
          <w:iCs/>
        </w:rPr>
        <w:t>Danish School of Media and Journalism</w:t>
      </w:r>
      <w:r>
        <w:rPr>
          <w:rFonts w:asciiTheme="majorBidi" w:eastAsia="Calibri" w:hAnsiTheme="majorBidi" w:cstheme="majorBidi"/>
          <w:b/>
          <w:iCs/>
        </w:rPr>
        <w:t xml:space="preserve">- </w:t>
      </w:r>
      <w:r w:rsidRPr="00207761">
        <w:rPr>
          <w:rFonts w:asciiTheme="majorBidi" w:eastAsia="Calibri" w:hAnsiTheme="majorBidi" w:cstheme="majorBidi"/>
          <w:bCs/>
          <w:iCs/>
        </w:rPr>
        <w:t>Denmark, Aarhus</w:t>
      </w:r>
      <w:r>
        <w:rPr>
          <w:rFonts w:asciiTheme="majorBidi" w:eastAsia="Calibri" w:hAnsiTheme="majorBidi" w:cstheme="majorBidi"/>
          <w:bCs/>
          <w:iCs/>
        </w:rPr>
        <w:t xml:space="preserve"> </w:t>
      </w:r>
    </w:p>
    <w:p w:rsidR="00D10701" w:rsidRDefault="00D10701" w:rsidP="00EE4E75">
      <w:pPr>
        <w:pStyle w:val="NoSpacing"/>
        <w:tabs>
          <w:tab w:val="left" w:pos="3840"/>
        </w:tabs>
        <w:rPr>
          <w:rFonts w:asciiTheme="majorBidi" w:eastAsia="Calibri" w:hAnsiTheme="majorBidi" w:cstheme="majorBidi"/>
          <w:bCs/>
          <w:iCs/>
        </w:rPr>
      </w:pPr>
    </w:p>
    <w:p w:rsidR="00EE4E75" w:rsidRDefault="00D10701" w:rsidP="00EE4E75">
      <w:pPr>
        <w:pStyle w:val="NoSpacing"/>
        <w:tabs>
          <w:tab w:val="left" w:pos="3840"/>
        </w:tabs>
        <w:rPr>
          <w:rFonts w:asciiTheme="majorBidi" w:eastAsia="Calibri" w:hAnsiTheme="majorBidi" w:cstheme="majorBidi"/>
          <w:bCs/>
          <w:iCs/>
        </w:rPr>
      </w:pPr>
      <w:r w:rsidRPr="00D10701">
        <w:rPr>
          <w:rFonts w:asciiTheme="majorBidi" w:eastAsia="Calibri" w:hAnsiTheme="majorBidi" w:cstheme="majorBidi"/>
          <w:b/>
          <w:iCs/>
        </w:rPr>
        <w:t>THESIS</w:t>
      </w:r>
      <w:r>
        <w:rPr>
          <w:rFonts w:asciiTheme="majorBidi" w:eastAsia="Calibri" w:hAnsiTheme="majorBidi" w:cstheme="majorBidi"/>
          <w:bCs/>
          <w:iCs/>
        </w:rPr>
        <w:t xml:space="preserve">: </w:t>
      </w:r>
      <w:r w:rsidR="00AC38AF">
        <w:rPr>
          <w:rFonts w:asciiTheme="majorBidi" w:eastAsia="Calibri" w:hAnsiTheme="majorBidi" w:cstheme="majorBidi"/>
          <w:bCs/>
          <w:iCs/>
        </w:rPr>
        <w:t xml:space="preserve">“Turkey’s Turning Point: </w:t>
      </w:r>
      <w:r w:rsidR="00C77F8A">
        <w:rPr>
          <w:rFonts w:asciiTheme="majorBidi" w:eastAsia="Calibri" w:hAnsiTheme="majorBidi" w:cstheme="majorBidi"/>
          <w:bCs/>
          <w:iCs/>
        </w:rPr>
        <w:t xml:space="preserve">Following a </w:t>
      </w:r>
      <w:r w:rsidR="00AC38AF">
        <w:rPr>
          <w:rFonts w:asciiTheme="majorBidi" w:eastAsia="Calibri" w:hAnsiTheme="majorBidi" w:cstheme="majorBidi"/>
          <w:bCs/>
          <w:iCs/>
        </w:rPr>
        <w:t xml:space="preserve">nation’s departure from democracy”. Available </w:t>
      </w:r>
      <w:hyperlink r:id="rId6" w:anchor="105277" w:history="1">
        <w:r w:rsidR="00AC38AF" w:rsidRPr="00AC38AF">
          <w:rPr>
            <w:rStyle w:val="Hyperlink"/>
            <w:rFonts w:asciiTheme="majorBidi" w:eastAsia="Calibri" w:hAnsiTheme="majorBidi" w:cstheme="majorBidi"/>
          </w:rPr>
          <w:t>here</w:t>
        </w:r>
      </w:hyperlink>
      <w:r w:rsidR="00AC38AF">
        <w:rPr>
          <w:rFonts w:asciiTheme="majorBidi" w:eastAsia="Calibri" w:hAnsiTheme="majorBidi" w:cstheme="majorBidi"/>
          <w:bCs/>
          <w:iCs/>
        </w:rPr>
        <w:t>.</w:t>
      </w:r>
    </w:p>
    <w:p w:rsidR="00AC0726" w:rsidRDefault="00AC0726" w:rsidP="00EE4E75">
      <w:pPr>
        <w:spacing w:after="0" w:line="259" w:lineRule="auto"/>
        <w:ind w:left="0" w:firstLine="0"/>
      </w:pPr>
    </w:p>
    <w:p w:rsidR="00CC7016" w:rsidRDefault="00D44316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CC7016" w:rsidRDefault="00D44316">
      <w:pPr>
        <w:pStyle w:val="Heading1"/>
        <w:ind w:left="-5"/>
      </w:pPr>
      <w:r>
        <w:t xml:space="preserve">WORK </w:t>
      </w:r>
      <w:r w:rsidR="007F61BA">
        <w:t xml:space="preserve">&amp; LEADERSHIP </w:t>
      </w:r>
      <w:r w:rsidR="00AC0726">
        <w:t xml:space="preserve">EXPERIENCE </w:t>
      </w:r>
    </w:p>
    <w:p w:rsidR="00CC7016" w:rsidRDefault="00D44316">
      <w:pPr>
        <w:spacing w:after="24" w:line="259" w:lineRule="auto"/>
        <w:ind w:left="-29" w:right="-14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444740" cy="6096"/>
                <wp:effectExtent l="0" t="0" r="0" b="0"/>
                <wp:docPr id="1735" name="Group 1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4740" cy="6096"/>
                          <a:chOff x="0" y="0"/>
                          <a:chExt cx="7444740" cy="6096"/>
                        </a:xfrm>
                      </wpg:grpSpPr>
                      <wps:wsp>
                        <wps:cNvPr id="2209" name="Shape 2209"/>
                        <wps:cNvSpPr/>
                        <wps:spPr>
                          <a:xfrm>
                            <a:off x="0" y="0"/>
                            <a:ext cx="7444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4740" h="9144">
                                <a:moveTo>
                                  <a:pt x="0" y="0"/>
                                </a:moveTo>
                                <a:lnTo>
                                  <a:pt x="7444740" y="0"/>
                                </a:lnTo>
                                <a:lnTo>
                                  <a:pt x="7444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35" style="width:586.2pt;height:0.47998pt;mso-position-horizontal-relative:char;mso-position-vertical-relative:line" coordsize="74447,60">
                <v:shape id="Shape 2210" style="position:absolute;width:74447;height:91;left:0;top:0;" coordsize="7444740,9144" path="m0,0l7444740,0l74447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C7016" w:rsidRDefault="00CC7016">
      <w:pPr>
        <w:spacing w:after="0" w:line="259" w:lineRule="auto"/>
        <w:ind w:left="0" w:firstLine="0"/>
      </w:pPr>
    </w:p>
    <w:p w:rsidR="00CC7016" w:rsidRDefault="00711FFE" w:rsidP="00711FFE">
      <w:pPr>
        <w:pStyle w:val="Heading1"/>
        <w:tabs>
          <w:tab w:val="center" w:pos="9242"/>
        </w:tabs>
      </w:pPr>
      <w:r>
        <w:t>Lebanese American University</w:t>
      </w:r>
      <w:r w:rsidR="00D44316">
        <w:rPr>
          <w:b w:val="0"/>
        </w:rPr>
        <w:t xml:space="preserve"> </w:t>
      </w:r>
      <w:r w:rsidR="00D44316">
        <w:rPr>
          <w:b w:val="0"/>
        </w:rPr>
        <w:tab/>
      </w:r>
      <w:r w:rsidR="00D44316">
        <w:t>Beirut, Lebanon</w:t>
      </w:r>
      <w:r w:rsidR="00D44316">
        <w:rPr>
          <w:b w:val="0"/>
        </w:rPr>
        <w:t xml:space="preserve"> </w:t>
      </w:r>
    </w:p>
    <w:p w:rsidR="00CC7016" w:rsidRDefault="00711FFE">
      <w:pPr>
        <w:tabs>
          <w:tab w:val="center" w:pos="8554"/>
        </w:tabs>
        <w:ind w:left="-15" w:firstLine="0"/>
      </w:pPr>
      <w:r>
        <w:rPr>
          <w:i/>
        </w:rPr>
        <w:t>Public Relations and Social Media Assistant</w:t>
      </w:r>
      <w:r w:rsidR="00D44316">
        <w:tab/>
      </w:r>
      <w:r>
        <w:t>September 2014</w:t>
      </w:r>
      <w:r w:rsidR="00D44316">
        <w:t xml:space="preserve"> – J</w:t>
      </w:r>
      <w:r>
        <w:t>uly 2016</w:t>
      </w:r>
    </w:p>
    <w:p w:rsidR="00CC7016" w:rsidRDefault="00D44316">
      <w:pPr>
        <w:ind w:left="345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 w:rsidR="007F61BA">
        <w:t>Handling</w:t>
      </w:r>
      <w:r w:rsidR="004C2700">
        <w:t xml:space="preserve"> the official social media ou</w:t>
      </w:r>
      <w:r w:rsidR="007F61BA">
        <w:t>tlets of LAU such as Facebook, Instagram and Pinterest, shooting short videos for LAU’s YouTube channel, writing press releases in English and Arabic, and organizing the annual LAU Media Dinner</w:t>
      </w:r>
    </w:p>
    <w:p w:rsidR="00CC7016" w:rsidRDefault="00D44316">
      <w:pPr>
        <w:spacing w:after="0" w:line="259" w:lineRule="auto"/>
        <w:ind w:left="0" w:firstLine="0"/>
      </w:pPr>
      <w:r>
        <w:t xml:space="preserve"> </w:t>
      </w:r>
    </w:p>
    <w:p w:rsidR="00CC7016" w:rsidRDefault="007F61BA">
      <w:pPr>
        <w:pStyle w:val="Heading1"/>
        <w:tabs>
          <w:tab w:val="center" w:pos="9242"/>
        </w:tabs>
        <w:ind w:left="-15" w:firstLine="0"/>
      </w:pPr>
      <w:proofErr w:type="spellStart"/>
      <w:r>
        <w:t>Zomato</w:t>
      </w:r>
      <w:proofErr w:type="spellEnd"/>
      <w:r>
        <w:t xml:space="preserve"> </w:t>
      </w:r>
      <w:r w:rsidR="00D44316">
        <w:rPr>
          <w:b w:val="0"/>
        </w:rPr>
        <w:t xml:space="preserve"> </w:t>
      </w:r>
      <w:r>
        <w:rPr>
          <w:b w:val="0"/>
        </w:rPr>
        <w:t xml:space="preserve"> </w:t>
      </w:r>
      <w:r w:rsidR="00D44316">
        <w:rPr>
          <w:b w:val="0"/>
        </w:rPr>
        <w:tab/>
      </w:r>
      <w:r w:rsidR="00D44316">
        <w:t>Beirut, Lebanon</w:t>
      </w:r>
      <w:r w:rsidR="00D44316">
        <w:rPr>
          <w:b w:val="0"/>
        </w:rPr>
        <w:t xml:space="preserve"> </w:t>
      </w:r>
    </w:p>
    <w:p w:rsidR="00CC7016" w:rsidRDefault="007F61BA">
      <w:pPr>
        <w:tabs>
          <w:tab w:val="center" w:pos="9143"/>
        </w:tabs>
        <w:ind w:left="-15" w:firstLine="0"/>
      </w:pPr>
      <w:r>
        <w:rPr>
          <w:i/>
        </w:rPr>
        <w:t xml:space="preserve">Brand Ambassador </w:t>
      </w:r>
      <w:r>
        <w:tab/>
        <w:t>December 2015</w:t>
      </w:r>
      <w:r w:rsidR="00D44316">
        <w:t xml:space="preserve"> – August 2016 </w:t>
      </w:r>
    </w:p>
    <w:p w:rsidR="00CC7016" w:rsidRDefault="00D44316">
      <w:pPr>
        <w:ind w:left="345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 w:rsidR="007F61BA">
        <w:t>Promoting the application among people through social media and by visiting restaurants to collect new information and researching newly opened restaurants to add to the application.</w:t>
      </w:r>
    </w:p>
    <w:p w:rsidR="00CC7016" w:rsidRDefault="00D44316" w:rsidP="007F61B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F0B88" w:rsidRPr="00EE4E75" w:rsidRDefault="00D44316" w:rsidP="002F0B88">
      <w:pPr>
        <w:tabs>
          <w:tab w:val="center" w:pos="9117"/>
        </w:tabs>
        <w:spacing w:after="3" w:line="259" w:lineRule="auto"/>
        <w:ind w:left="-15" w:firstLine="0"/>
        <w:rPr>
          <w:b/>
          <w:bCs/>
          <w:iCs/>
        </w:rPr>
      </w:pPr>
      <w:r>
        <w:rPr>
          <w:b/>
        </w:rPr>
        <w:t xml:space="preserve"> </w:t>
      </w:r>
      <w:r w:rsidR="002F0B88" w:rsidRPr="00EE4E75">
        <w:rPr>
          <w:b/>
          <w:bCs/>
          <w:iCs/>
        </w:rPr>
        <w:t xml:space="preserve">Al </w:t>
      </w:r>
      <w:proofErr w:type="spellStart"/>
      <w:r w:rsidR="002F0B88" w:rsidRPr="00EE4E75">
        <w:rPr>
          <w:b/>
          <w:bCs/>
          <w:iCs/>
        </w:rPr>
        <w:t>Jadeed</w:t>
      </w:r>
      <w:proofErr w:type="spellEnd"/>
      <w:r w:rsidR="002F0B88" w:rsidRPr="00EE4E75">
        <w:rPr>
          <w:b/>
          <w:bCs/>
          <w:iCs/>
        </w:rPr>
        <w:t xml:space="preserve"> TV – Online department</w:t>
      </w:r>
      <w:r w:rsidR="002F0B88">
        <w:rPr>
          <w:b/>
          <w:bCs/>
          <w:iCs/>
        </w:rPr>
        <w:t xml:space="preserve">                                                                                Beirut, Lebanon</w:t>
      </w:r>
    </w:p>
    <w:p w:rsidR="002F0B88" w:rsidRDefault="002F0B88" w:rsidP="002F0B88">
      <w:pPr>
        <w:tabs>
          <w:tab w:val="center" w:pos="9117"/>
        </w:tabs>
        <w:spacing w:after="3" w:line="259" w:lineRule="auto"/>
        <w:ind w:left="-15" w:firstLine="0"/>
      </w:pPr>
      <w:r>
        <w:rPr>
          <w:i/>
        </w:rPr>
        <w:t>Intern – Journalist</w:t>
      </w:r>
      <w:r>
        <w:tab/>
        <w:t>May 2016 – July 2016</w:t>
      </w:r>
    </w:p>
    <w:p w:rsidR="002F0B88" w:rsidRDefault="002F0B88" w:rsidP="002F0B88">
      <w:pPr>
        <w:ind w:left="345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proofErr w:type="gramStart"/>
      <w:r>
        <w:t>Writing</w:t>
      </w:r>
      <w:proofErr w:type="gramEnd"/>
      <w:r>
        <w:t xml:space="preserve"> articles for Al </w:t>
      </w:r>
      <w:proofErr w:type="spellStart"/>
      <w:r>
        <w:t>Jadeed’s</w:t>
      </w:r>
      <w:proofErr w:type="spellEnd"/>
      <w:r>
        <w:t xml:space="preserve"> website, editing articles to re-publish, and creating short videos for social media </w:t>
      </w:r>
    </w:p>
    <w:p w:rsidR="00CC7016" w:rsidRDefault="00CC7016" w:rsidP="007F61BA">
      <w:pPr>
        <w:spacing w:after="0" w:line="259" w:lineRule="auto"/>
        <w:ind w:left="0" w:firstLine="0"/>
      </w:pPr>
    </w:p>
    <w:p w:rsidR="002F0B88" w:rsidRDefault="002F0B88" w:rsidP="002F0B88">
      <w:pPr>
        <w:tabs>
          <w:tab w:val="center" w:pos="9117"/>
        </w:tabs>
        <w:spacing w:after="3" w:line="259" w:lineRule="auto"/>
        <w:ind w:left="-15" w:firstLine="0"/>
        <w:rPr>
          <w:b/>
          <w:bCs/>
          <w:iCs/>
        </w:rPr>
      </w:pPr>
    </w:p>
    <w:p w:rsidR="002F0B88" w:rsidRPr="00EE4E75" w:rsidRDefault="002F0B88" w:rsidP="002F0B88">
      <w:pPr>
        <w:tabs>
          <w:tab w:val="center" w:pos="9117"/>
        </w:tabs>
        <w:spacing w:after="3" w:line="259" w:lineRule="auto"/>
        <w:ind w:left="-15" w:firstLine="0"/>
        <w:rPr>
          <w:b/>
          <w:bCs/>
          <w:iCs/>
        </w:rPr>
      </w:pPr>
      <w:r>
        <w:rPr>
          <w:b/>
          <w:bCs/>
          <w:iCs/>
        </w:rPr>
        <w:t xml:space="preserve">FFA Private Bank                                                                                                              </w:t>
      </w:r>
      <w:r>
        <w:rPr>
          <w:b/>
          <w:bCs/>
          <w:iCs/>
        </w:rPr>
        <w:t>Beirut, Lebanon</w:t>
      </w:r>
    </w:p>
    <w:p w:rsidR="002F0B88" w:rsidRDefault="002F0B88" w:rsidP="002F0B88">
      <w:pPr>
        <w:tabs>
          <w:tab w:val="center" w:pos="9117"/>
        </w:tabs>
        <w:spacing w:after="3" w:line="259" w:lineRule="auto"/>
        <w:ind w:left="-15" w:firstLine="0"/>
      </w:pPr>
      <w:r>
        <w:rPr>
          <w:i/>
        </w:rPr>
        <w:t>Marketing Coordinator</w:t>
      </w:r>
      <w:r>
        <w:tab/>
      </w:r>
      <w:r>
        <w:t>January 2018</w:t>
      </w:r>
      <w:r>
        <w:t xml:space="preserve"> – </w:t>
      </w:r>
      <w:r>
        <w:t>present</w:t>
      </w:r>
    </w:p>
    <w:p w:rsidR="002F0B88" w:rsidRDefault="002F0B88" w:rsidP="002F0B88">
      <w:pPr>
        <w:ind w:left="345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Theme="majorBidi" w:hAnsiTheme="majorBidi" w:cstheme="majorBidi"/>
          <w:shd w:val="clear" w:color="auto" w:fill="FFFFFF"/>
        </w:rPr>
        <w:t>Marketing</w:t>
      </w:r>
      <w:r w:rsidRPr="002F0B88">
        <w:rPr>
          <w:rFonts w:asciiTheme="majorBidi" w:hAnsiTheme="majorBidi" w:cstheme="majorBidi"/>
          <w:shd w:val="clear" w:color="auto" w:fill="FFFFFF"/>
        </w:rPr>
        <w:t xml:space="preserve"> products by developing and implementing mark</w:t>
      </w:r>
      <w:r>
        <w:rPr>
          <w:rFonts w:asciiTheme="majorBidi" w:hAnsiTheme="majorBidi" w:cstheme="majorBidi"/>
          <w:shd w:val="clear" w:color="auto" w:fill="FFFFFF"/>
        </w:rPr>
        <w:t>eting and advertising campaigns,</w:t>
      </w:r>
      <w:r w:rsidRPr="002F0B88">
        <w:rPr>
          <w:rFonts w:asciiTheme="majorBidi" w:hAnsiTheme="majorBidi" w:cstheme="majorBidi"/>
          <w:shd w:val="clear" w:color="auto" w:fill="FFFFFF"/>
        </w:rPr>
        <w:t xml:space="preserve"> maintaining </w:t>
      </w:r>
      <w:r>
        <w:rPr>
          <w:rFonts w:asciiTheme="majorBidi" w:hAnsiTheme="majorBidi" w:cstheme="majorBidi"/>
          <w:shd w:val="clear" w:color="auto" w:fill="FFFFFF"/>
        </w:rPr>
        <w:t>promotional materials inventory,</w:t>
      </w:r>
      <w:r w:rsidRPr="002F0B88">
        <w:rPr>
          <w:rFonts w:asciiTheme="majorBidi" w:hAnsiTheme="majorBidi" w:cstheme="majorBidi"/>
          <w:shd w:val="clear" w:color="auto" w:fill="FFFFFF"/>
        </w:rPr>
        <w:t xml:space="preserve"> planning meetings </w:t>
      </w:r>
      <w:bookmarkStart w:id="0" w:name="_GoBack"/>
      <w:bookmarkEnd w:id="0"/>
      <w:r w:rsidRPr="002F0B88">
        <w:rPr>
          <w:rFonts w:asciiTheme="majorBidi" w:hAnsiTheme="majorBidi" w:cstheme="majorBidi"/>
          <w:shd w:val="clear" w:color="auto" w:fill="FFFFFF"/>
        </w:rPr>
        <w:t>and</w:t>
      </w:r>
      <w:r w:rsidR="00C71BF9">
        <w:rPr>
          <w:rFonts w:asciiTheme="majorBidi" w:hAnsiTheme="majorBidi" w:cstheme="majorBidi"/>
          <w:shd w:val="clear" w:color="auto" w:fill="FFFFFF"/>
        </w:rPr>
        <w:t xml:space="preserve"> corporate</w:t>
      </w:r>
      <w:r w:rsidRPr="002F0B88">
        <w:rPr>
          <w:rFonts w:asciiTheme="majorBidi" w:hAnsiTheme="majorBidi" w:cstheme="majorBidi"/>
          <w:shd w:val="clear" w:color="auto" w:fill="FFFFFF"/>
        </w:rPr>
        <w:t xml:space="preserve"> </w:t>
      </w:r>
      <w:r>
        <w:rPr>
          <w:rFonts w:asciiTheme="majorBidi" w:hAnsiTheme="majorBidi" w:cstheme="majorBidi"/>
          <w:shd w:val="clear" w:color="auto" w:fill="FFFFFF"/>
        </w:rPr>
        <w:t>events</w:t>
      </w:r>
      <w:r w:rsidR="00462C41">
        <w:rPr>
          <w:rFonts w:asciiTheme="majorBidi" w:hAnsiTheme="majorBidi" w:cstheme="majorBidi"/>
          <w:shd w:val="clear" w:color="auto" w:fill="FFFFFF"/>
        </w:rPr>
        <w:t>, maintaining databases, and</w:t>
      </w:r>
      <w:r w:rsidRPr="002F0B88">
        <w:rPr>
          <w:rFonts w:asciiTheme="majorBidi" w:hAnsiTheme="majorBidi" w:cstheme="majorBidi"/>
          <w:shd w:val="clear" w:color="auto" w:fill="FFFFFF"/>
        </w:rPr>
        <w:t xml:space="preserve"> preparing reports.</w:t>
      </w:r>
    </w:p>
    <w:p w:rsidR="002F0B88" w:rsidRDefault="002F0B88" w:rsidP="007F61BA">
      <w:pPr>
        <w:spacing w:after="0" w:line="259" w:lineRule="auto"/>
        <w:ind w:left="0" w:firstLine="0"/>
      </w:pPr>
    </w:p>
    <w:p w:rsidR="00CC7016" w:rsidRDefault="00CC7016">
      <w:pPr>
        <w:spacing w:after="0" w:line="259" w:lineRule="auto"/>
        <w:ind w:left="360" w:firstLine="0"/>
      </w:pPr>
    </w:p>
    <w:p w:rsidR="00CC7016" w:rsidRDefault="00D44316">
      <w:pPr>
        <w:spacing w:after="0" w:line="259" w:lineRule="auto"/>
        <w:ind w:left="360" w:firstLine="0"/>
      </w:pPr>
      <w:r>
        <w:t xml:space="preserve"> </w:t>
      </w:r>
    </w:p>
    <w:p w:rsidR="00CC7016" w:rsidRDefault="00D44316">
      <w:pPr>
        <w:pStyle w:val="Heading1"/>
        <w:ind w:left="-5"/>
      </w:pPr>
      <w:r>
        <w:t xml:space="preserve">SKILLS, ACTIVITIES &amp; INTERESTS </w:t>
      </w:r>
    </w:p>
    <w:p w:rsidR="00CC7016" w:rsidRDefault="00D44316">
      <w:pPr>
        <w:spacing w:after="2" w:line="259" w:lineRule="auto"/>
        <w:ind w:left="-29" w:right="-14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444740" cy="6097"/>
                <wp:effectExtent l="0" t="0" r="0" b="0"/>
                <wp:docPr id="1736" name="Group 1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4740" cy="6097"/>
                          <a:chOff x="0" y="0"/>
                          <a:chExt cx="7444740" cy="6097"/>
                        </a:xfrm>
                      </wpg:grpSpPr>
                      <wps:wsp>
                        <wps:cNvPr id="2211" name="Shape 2211"/>
                        <wps:cNvSpPr/>
                        <wps:spPr>
                          <a:xfrm>
                            <a:off x="0" y="0"/>
                            <a:ext cx="7444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4740" h="9144">
                                <a:moveTo>
                                  <a:pt x="0" y="0"/>
                                </a:moveTo>
                                <a:lnTo>
                                  <a:pt x="7444740" y="0"/>
                                </a:lnTo>
                                <a:lnTo>
                                  <a:pt x="7444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36" style="width:586.2pt;height:0.480042pt;mso-position-horizontal-relative:char;mso-position-vertical-relative:line" coordsize="74447,60">
                <v:shape id="Shape 2212" style="position:absolute;width:74447;height:91;left:0;top:0;" coordsize="7444740,9144" path="m0,0l7444740,0l74447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C7016" w:rsidRDefault="00D44316" w:rsidP="00663F43">
      <w:pPr>
        <w:spacing w:line="360" w:lineRule="auto"/>
        <w:ind w:left="-5"/>
      </w:pPr>
      <w:r>
        <w:t xml:space="preserve">Fluent in Arabic and English, proficient in French </w:t>
      </w:r>
    </w:p>
    <w:p w:rsidR="00CC7016" w:rsidRDefault="005E79DB" w:rsidP="00663F43">
      <w:pPr>
        <w:spacing w:line="360" w:lineRule="auto"/>
        <w:ind w:left="-5"/>
      </w:pPr>
      <w:r>
        <w:lastRenderedPageBreak/>
        <w:t>Writer for LAU’s online Magazine, LAU Tribune</w:t>
      </w:r>
    </w:p>
    <w:p w:rsidR="00CC7016" w:rsidRDefault="00175952" w:rsidP="00663F43">
      <w:pPr>
        <w:spacing w:line="360" w:lineRule="auto"/>
        <w:ind w:left="-5"/>
      </w:pPr>
      <w:r>
        <w:t xml:space="preserve">Writer for </w:t>
      </w:r>
      <w:hyperlink r:id="rId7" w:history="1">
        <w:proofErr w:type="spellStart"/>
        <w:r w:rsidR="000D4162" w:rsidRPr="000D4162">
          <w:rPr>
            <w:rStyle w:val="Hyperlink"/>
          </w:rPr>
          <w:t>Euroviews</w:t>
        </w:r>
        <w:proofErr w:type="spellEnd"/>
      </w:hyperlink>
      <w:r w:rsidR="00AC38AF">
        <w:t xml:space="preserve"> Magazine and </w:t>
      </w:r>
      <w:hyperlink r:id="rId8" w:history="1">
        <w:proofErr w:type="spellStart"/>
        <w:r w:rsidR="00AC38AF" w:rsidRPr="00AC38AF">
          <w:rPr>
            <w:rStyle w:val="Hyperlink"/>
          </w:rPr>
          <w:t>Euroscope</w:t>
        </w:r>
        <w:proofErr w:type="spellEnd"/>
      </w:hyperlink>
      <w:r w:rsidR="00AC38AF">
        <w:t xml:space="preserve"> Magazine </w:t>
      </w:r>
    </w:p>
    <w:p w:rsidR="00175952" w:rsidRDefault="00175952" w:rsidP="00663F43">
      <w:pPr>
        <w:spacing w:line="360" w:lineRule="auto"/>
        <w:ind w:left="-5"/>
      </w:pPr>
      <w:r>
        <w:t xml:space="preserve">Handled the </w:t>
      </w:r>
      <w:proofErr w:type="spellStart"/>
      <w:r>
        <w:t>Euroviews</w:t>
      </w:r>
      <w:proofErr w:type="spellEnd"/>
      <w:r>
        <w:t xml:space="preserve"> </w:t>
      </w:r>
      <w:hyperlink r:id="rId9" w:history="1">
        <w:proofErr w:type="spellStart"/>
        <w:r w:rsidRPr="00175952">
          <w:rPr>
            <w:rStyle w:val="Hyperlink"/>
          </w:rPr>
          <w:t>Instagram</w:t>
        </w:r>
        <w:proofErr w:type="spellEnd"/>
      </w:hyperlink>
      <w:r>
        <w:t xml:space="preserve">, </w:t>
      </w:r>
      <w:hyperlink r:id="rId10" w:history="1">
        <w:r w:rsidRPr="00175952">
          <w:rPr>
            <w:rStyle w:val="Hyperlink"/>
          </w:rPr>
          <w:t>Twitter</w:t>
        </w:r>
      </w:hyperlink>
      <w:r>
        <w:t xml:space="preserve">, and </w:t>
      </w:r>
      <w:hyperlink r:id="rId11" w:history="1">
        <w:r w:rsidRPr="00175952">
          <w:rPr>
            <w:rStyle w:val="Hyperlink"/>
          </w:rPr>
          <w:t>Facebook</w:t>
        </w:r>
      </w:hyperlink>
      <w:r>
        <w:t xml:space="preserve"> Pages</w:t>
      </w:r>
    </w:p>
    <w:p w:rsidR="007953E9" w:rsidRDefault="007953E9" w:rsidP="00663F43">
      <w:pPr>
        <w:spacing w:line="360" w:lineRule="auto"/>
        <w:ind w:left="-5"/>
      </w:pPr>
      <w:r>
        <w:t>Attended and completed the ARIJ (Arab Reporters for Investigative Journalism) conference in Amman, Jordan</w:t>
      </w:r>
    </w:p>
    <w:p w:rsidR="005C533B" w:rsidRDefault="005C533B">
      <w:pPr>
        <w:ind w:left="-5"/>
      </w:pPr>
    </w:p>
    <w:p w:rsidR="005C533B" w:rsidRDefault="005C533B">
      <w:pPr>
        <w:ind w:left="-5"/>
      </w:pPr>
    </w:p>
    <w:p w:rsidR="00B30913" w:rsidRDefault="00B30913">
      <w:pPr>
        <w:ind w:left="-5"/>
      </w:pPr>
    </w:p>
    <w:p w:rsidR="00B30913" w:rsidRPr="005C533B" w:rsidRDefault="005C533B" w:rsidP="005C533B">
      <w:pPr>
        <w:ind w:left="-5"/>
        <w:jc w:val="center"/>
        <w:rPr>
          <w:b/>
          <w:bCs/>
        </w:rPr>
      </w:pPr>
      <w:r w:rsidRPr="005C533B">
        <w:rPr>
          <w:b/>
          <w:bCs/>
        </w:rPr>
        <w:t>References available upon request</w:t>
      </w:r>
    </w:p>
    <w:p w:rsidR="00CC7016" w:rsidRDefault="00D44316">
      <w:pPr>
        <w:spacing w:after="0" w:line="259" w:lineRule="auto"/>
        <w:ind w:left="0" w:firstLine="0"/>
        <w:jc w:val="both"/>
      </w:pPr>
      <w:r>
        <w:t xml:space="preserve"> </w:t>
      </w:r>
    </w:p>
    <w:sectPr w:rsidR="00CC7016">
      <w:pgSz w:w="12240" w:h="15840"/>
      <w:pgMar w:top="175" w:right="405" w:bottom="248" w:left="2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16"/>
    <w:rsid w:val="000D4162"/>
    <w:rsid w:val="00175952"/>
    <w:rsid w:val="0018368B"/>
    <w:rsid w:val="002F0B88"/>
    <w:rsid w:val="0031520E"/>
    <w:rsid w:val="00462C41"/>
    <w:rsid w:val="004C2700"/>
    <w:rsid w:val="005C533B"/>
    <w:rsid w:val="005E0D33"/>
    <w:rsid w:val="005E79DB"/>
    <w:rsid w:val="00663F43"/>
    <w:rsid w:val="00711FFE"/>
    <w:rsid w:val="007953E9"/>
    <w:rsid w:val="007B313D"/>
    <w:rsid w:val="007F61BA"/>
    <w:rsid w:val="00AC0726"/>
    <w:rsid w:val="00AC38AF"/>
    <w:rsid w:val="00B30913"/>
    <w:rsid w:val="00C71BF9"/>
    <w:rsid w:val="00C77F8A"/>
    <w:rsid w:val="00CC7016"/>
    <w:rsid w:val="00D10701"/>
    <w:rsid w:val="00D44316"/>
    <w:rsid w:val="00EE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68C533-9089-4BAA-A6B8-8E7ACA0E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48" w:lineRule="auto"/>
      <w:ind w:left="122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NoSpacing">
    <w:name w:val="No Spacing"/>
    <w:uiPriority w:val="1"/>
    <w:qFormat/>
    <w:rsid w:val="00EE4E75"/>
    <w:pPr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EE4E7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4E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scopemag.eu/author/ghina-mohse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euroviews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ennetnichol.pageflow.io/turkeysturningpoint" TargetMode="External"/><Relationship Id="rId11" Type="http://schemas.openxmlformats.org/officeDocument/2006/relationships/hyperlink" Target="https://www.facebook.com/Euroviews/" TargetMode="External"/><Relationship Id="rId5" Type="http://schemas.openxmlformats.org/officeDocument/2006/relationships/hyperlink" Target="http://www.dmjx.dk/international/studies-english/europe-world" TargetMode="External"/><Relationship Id="rId10" Type="http://schemas.openxmlformats.org/officeDocument/2006/relationships/hyperlink" Target="https://twitter.com/EuroviewsM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eurovie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3A83D-E715-41B1-AC2A-BE3AAFEA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Resume Editing</dc:creator>
  <cp:keywords/>
  <cp:lastModifiedBy>Ghina  Mohsen</cp:lastModifiedBy>
  <cp:revision>17</cp:revision>
  <dcterms:created xsi:type="dcterms:W3CDTF">2018-01-09T23:18:00Z</dcterms:created>
  <dcterms:modified xsi:type="dcterms:W3CDTF">2018-10-17T12:10:00Z</dcterms:modified>
</cp:coreProperties>
</file>