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1851A9" w:rsidTr="00B11D10">
        <w:trPr>
          <w:trHeight w:val="453"/>
          <w:jc w:val="center"/>
        </w:trPr>
        <w:tc>
          <w:tcPr>
            <w:tcW w:w="10080" w:type="dxa"/>
          </w:tcPr>
          <w:p w:rsidR="001851A9" w:rsidRDefault="005E0960" w:rsidP="006F7A27">
            <w:pPr>
              <w:pStyle w:val="SectionTitle"/>
              <w:ind w:right="594"/>
              <w:jc w:val="both"/>
            </w:pPr>
            <w:sdt>
              <w:sdtPr>
                <w:id w:val="1482146"/>
                <w:placeholder>
                  <w:docPart w:val="7F6889949668496B8CA26E3B2BF33AF7"/>
                </w:placeholder>
              </w:sdtPr>
              <w:sdtEndPr/>
              <w:sdtContent>
                <w:sdt>
                  <w:sdtPr>
                    <w:id w:val="1689331941"/>
                    <w:placeholder>
                      <w:docPart w:val="133ABE75BF3347DFB2D6A8F33DC7D4E1"/>
                    </w:placeholder>
                    <w:showingPlcHdr/>
                  </w:sdtPr>
                  <w:sdtEndPr/>
                  <w:sdtContent>
                    <w:r w:rsidR="00B11D10" w:rsidRPr="00A4000B">
                      <w:rPr>
                        <w:color w:val="1F497D" w:themeColor="text2"/>
                        <w:u w:val="single"/>
                      </w:rPr>
                      <w:t>Academic Education</w:t>
                    </w:r>
                  </w:sdtContent>
                </w:sdt>
              </w:sdtContent>
            </w:sdt>
          </w:p>
        </w:tc>
      </w:tr>
      <w:tr w:rsidR="001851A9" w:rsidRPr="003F51EC" w:rsidTr="00A13646">
        <w:trPr>
          <w:trHeight w:val="239"/>
          <w:jc w:val="center"/>
        </w:trPr>
        <w:tc>
          <w:tcPr>
            <w:tcW w:w="10080" w:type="dxa"/>
          </w:tcPr>
          <w:p w:rsidR="001851A9" w:rsidRPr="003F51EC" w:rsidRDefault="005E0960" w:rsidP="006F7A27">
            <w:pPr>
              <w:pStyle w:val="Sectiondetails"/>
              <w:ind w:right="594"/>
              <w:jc w:val="both"/>
            </w:pPr>
            <w:sdt>
              <w:sdtPr>
                <w:rPr>
                  <w:rFonts w:cstheme="minorHAnsi"/>
                  <w:sz w:val="20"/>
                  <w:szCs w:val="20"/>
                </w:rPr>
                <w:id w:val="1482295"/>
                <w:placeholder>
                  <w:docPart w:val="558CD676B0CA45FAAC3DF925F4500321"/>
                </w:placeholder>
              </w:sdtPr>
              <w:sdtEndPr/>
              <w:sdtContent>
                <w:r w:rsidR="00B11D10" w:rsidRPr="00B11D10">
                  <w:rPr>
                    <w:rFonts w:cstheme="minorHAnsi"/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Chartered Financial Analyst Institute</w:t>
                </w:r>
              </w:sdtContent>
            </w:sdt>
            <w:r w:rsidR="005C23F7" w:rsidRPr="003F51EC">
              <w:t xml:space="preserve">  </w:t>
            </w:r>
          </w:p>
        </w:tc>
      </w:tr>
      <w:tr w:rsidR="001851A9" w:rsidRPr="003F51EC" w:rsidTr="00930F60">
        <w:trPr>
          <w:trHeight w:val="52"/>
          <w:jc w:val="center"/>
        </w:trPr>
        <w:tc>
          <w:tcPr>
            <w:tcW w:w="10080" w:type="dxa"/>
          </w:tcPr>
          <w:p w:rsidR="001851A9" w:rsidRPr="003F51EC" w:rsidRDefault="005E0960" w:rsidP="006F7A27">
            <w:pPr>
              <w:pStyle w:val="Sectiondetails"/>
              <w:ind w:right="594"/>
              <w:jc w:val="both"/>
            </w:pPr>
            <w:sdt>
              <w:sdtPr>
                <w:rPr>
                  <w:sz w:val="24"/>
                  <w:szCs w:val="24"/>
                </w:rPr>
                <w:id w:val="1482322"/>
                <w:placeholder>
                  <w:docPart w:val="ACD4CB85F5E34E20836A15ADCAF8FEFC"/>
                </w:placeholder>
              </w:sdtPr>
              <w:sdtEndPr/>
              <w:sdtContent>
                <w:r w:rsidR="00B11D10" w:rsidRPr="00AF17E4">
                  <w:rPr>
                    <w:sz w:val="24"/>
                    <w:szCs w:val="24"/>
                  </w:rPr>
                  <w:t>CFA level 2 Candidate</w:t>
                </w:r>
                <w:r w:rsidR="00AF17E4" w:rsidRPr="00AF17E4">
                  <w:rPr>
                    <w:sz w:val="24"/>
                    <w:szCs w:val="24"/>
                  </w:rPr>
                  <w:t xml:space="preserve"> - </w:t>
                </w:r>
                <w:r w:rsidR="00891790">
                  <w:rPr>
                    <w:sz w:val="20"/>
                    <w:szCs w:val="20"/>
                  </w:rPr>
                  <w:t>June 201</w:t>
                </w:r>
                <w:r w:rsidR="00995E6C">
                  <w:rPr>
                    <w:sz w:val="20"/>
                    <w:szCs w:val="20"/>
                  </w:rPr>
                  <w:t>9</w:t>
                </w:r>
              </w:sdtContent>
            </w:sdt>
          </w:p>
        </w:tc>
      </w:tr>
      <w:tr w:rsidR="00AA1866" w:rsidRPr="00AA1866" w:rsidTr="00930F60">
        <w:trPr>
          <w:trHeight w:val="39"/>
          <w:jc w:val="center"/>
        </w:trPr>
        <w:tc>
          <w:tcPr>
            <w:tcW w:w="10080" w:type="dxa"/>
          </w:tcPr>
          <w:p w:rsidR="00AA1866" w:rsidRPr="00AF17E4" w:rsidRDefault="00AA1866" w:rsidP="006F7A27">
            <w:pPr>
              <w:pStyle w:val="Sectiondetails"/>
              <w:ind w:right="594"/>
              <w:jc w:val="both"/>
              <w:rPr>
                <w:sz w:val="14"/>
                <w:szCs w:val="14"/>
              </w:rPr>
            </w:pPr>
          </w:p>
        </w:tc>
      </w:tr>
      <w:tr w:rsidR="001851A9" w:rsidTr="00A13646">
        <w:trPr>
          <w:trHeight w:val="271"/>
          <w:jc w:val="center"/>
        </w:trPr>
        <w:sdt>
          <w:sdtPr>
            <w:id w:val="1482412"/>
            <w:placeholder>
              <w:docPart w:val="4E47BF19C44447F88540C83C0D1FDB7E"/>
            </w:placeholder>
          </w:sdtPr>
          <w:sdtEndPr/>
          <w:sdtContent>
            <w:tc>
              <w:tcPr>
                <w:tcW w:w="10080" w:type="dxa"/>
              </w:tcPr>
              <w:p w:rsidR="001851A9" w:rsidRDefault="00B11D10" w:rsidP="006F7A27">
                <w:pPr>
                  <w:pStyle w:val="SectionTitle"/>
                  <w:ind w:right="594"/>
                  <w:jc w:val="both"/>
                </w:pPr>
                <w:r w:rsidRPr="00B11D10">
                  <w:rPr>
                    <w:rFonts w:asciiTheme="minorHAnsi" w:hAnsiTheme="minorHAnsi" w:cstheme="minorHAnsi"/>
                    <w:sz w:val="24"/>
                    <w:szCs w:val="24"/>
                  </w:rPr>
                  <w:t>Université Saint Joseph</w:t>
                </w:r>
              </w:p>
            </w:tc>
          </w:sdtContent>
        </w:sdt>
      </w:tr>
      <w:tr w:rsidR="001851A9" w:rsidTr="00B11D10">
        <w:trPr>
          <w:trHeight w:val="575"/>
          <w:jc w:val="center"/>
        </w:trPr>
        <w:tc>
          <w:tcPr>
            <w:tcW w:w="10080" w:type="dxa"/>
          </w:tcPr>
          <w:p w:rsidR="001851A9" w:rsidRPr="00AF17E4" w:rsidRDefault="005E0960" w:rsidP="006F7A27">
            <w:pPr>
              <w:pStyle w:val="Bulletedlist"/>
              <w:numPr>
                <w:ilvl w:val="0"/>
                <w:numId w:val="0"/>
              </w:numPr>
              <w:ind w:right="59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82428"/>
                <w:placeholder>
                  <w:docPart w:val="EC8BC3D750714AAA9A5F6A8604E2D2B0"/>
                </w:placeholder>
              </w:sdtPr>
              <w:sdtEndPr/>
              <w:sdtContent>
                <w:r w:rsidR="00B11D10" w:rsidRPr="00AF17E4">
                  <w:rPr>
                    <w:rFonts w:cstheme="minorHAnsi"/>
                    <w:sz w:val="24"/>
                    <w:szCs w:val="24"/>
                  </w:rPr>
                  <w:t>Bachelor of Sciences in Economics</w:t>
                </w:r>
                <w:r w:rsidR="00AF17E4" w:rsidRPr="00AF17E4">
                  <w:rPr>
                    <w:rFonts w:cstheme="minorHAnsi"/>
                    <w:sz w:val="24"/>
                    <w:szCs w:val="24"/>
                  </w:rPr>
                  <w:t xml:space="preserve"> -</w:t>
                </w:r>
                <w:r w:rsidR="00AF17E4" w:rsidRPr="00A4000B">
                  <w:rPr>
                    <w:rFonts w:cstheme="minorHAnsi"/>
                  </w:rPr>
                  <w:t xml:space="preserve"> </w:t>
                </w:r>
                <w:r w:rsidR="00AF17E4" w:rsidRPr="00A4000B">
                  <w:rPr>
                    <w:rFonts w:cstheme="minorHAnsi"/>
                    <w:sz w:val="20"/>
                    <w:szCs w:val="20"/>
                  </w:rPr>
                  <w:t>2012</w:t>
                </w:r>
                <w:r w:rsidR="00AF17E4" w:rsidRPr="00A4000B">
                  <w:rPr>
                    <w:rFonts w:cstheme="minorHAnsi"/>
                  </w:rPr>
                  <w:t xml:space="preserve"> </w:t>
                </w:r>
              </w:sdtContent>
            </w:sdt>
          </w:p>
          <w:p w:rsidR="001851A9" w:rsidRPr="00AF17E4" w:rsidRDefault="00B11D10" w:rsidP="006F7A27">
            <w:pPr>
              <w:pStyle w:val="Bulletedlist"/>
              <w:numPr>
                <w:ilvl w:val="0"/>
                <w:numId w:val="0"/>
              </w:numPr>
              <w:ind w:right="594"/>
              <w:rPr>
                <w:rFonts w:cstheme="minorHAnsi"/>
              </w:rPr>
            </w:pPr>
            <w:r w:rsidRPr="00AF17E4">
              <w:rPr>
                <w:rFonts w:cstheme="minorHAnsi"/>
              </w:rPr>
              <w:t>Areas of Concentration: Micro-Macroeconomics, Math, Statistics, Finance, Econometrics</w:t>
            </w:r>
          </w:p>
          <w:p w:rsidR="00AF17E4" w:rsidRPr="00AF17E4" w:rsidRDefault="00AF17E4" w:rsidP="006F7A27">
            <w:pPr>
              <w:pStyle w:val="Bulletedlist"/>
              <w:numPr>
                <w:ilvl w:val="0"/>
                <w:numId w:val="0"/>
              </w:numPr>
              <w:ind w:right="594"/>
              <w:rPr>
                <w:rFonts w:cstheme="minorHAnsi"/>
                <w:sz w:val="20"/>
                <w:szCs w:val="20"/>
              </w:rPr>
            </w:pPr>
            <w:r w:rsidRPr="00AF17E4">
              <w:rPr>
                <w:rFonts w:cstheme="minorHAnsi"/>
              </w:rPr>
              <w:t>Thesis: “Establishing an Initial Public Offer (IPO)</w:t>
            </w:r>
            <w:r w:rsidR="00074415">
              <w:rPr>
                <w:rFonts w:cstheme="minorHAnsi"/>
              </w:rPr>
              <w:t xml:space="preserve"> - </w:t>
            </w:r>
            <w:r w:rsidRPr="00AF17E4">
              <w:rPr>
                <w:rFonts w:cstheme="minorHAnsi"/>
              </w:rPr>
              <w:t>Study case: Facebook”</w:t>
            </w:r>
          </w:p>
        </w:tc>
      </w:tr>
      <w:tr w:rsidR="001851A9" w:rsidTr="004E5D9F">
        <w:tblPrEx>
          <w:tblCellMar>
            <w:top w:w="0" w:type="dxa"/>
            <w:left w:w="108" w:type="dxa"/>
            <w:right w:w="108" w:type="dxa"/>
          </w:tblCellMar>
        </w:tblPrEx>
        <w:trPr>
          <w:trHeight w:val="108"/>
          <w:jc w:val="center"/>
        </w:trPr>
        <w:tc>
          <w:tcPr>
            <w:tcW w:w="10080" w:type="dxa"/>
          </w:tcPr>
          <w:p w:rsidR="006B6DC6" w:rsidRPr="00CA04D3" w:rsidRDefault="006B6DC6" w:rsidP="006F7A27">
            <w:pPr>
              <w:pStyle w:val="Sectiondetails"/>
              <w:ind w:right="594"/>
              <w:jc w:val="both"/>
              <w:rPr>
                <w:sz w:val="16"/>
                <w:szCs w:val="16"/>
              </w:rPr>
            </w:pPr>
          </w:p>
        </w:tc>
      </w:tr>
      <w:tr w:rsidR="001851A9" w:rsidTr="00AF17E4">
        <w:tblPrEx>
          <w:tblCellMar>
            <w:top w:w="0" w:type="dxa"/>
            <w:left w:w="108" w:type="dxa"/>
            <w:right w:w="108" w:type="dxa"/>
          </w:tblCellMar>
        </w:tblPrEx>
        <w:trPr>
          <w:trHeight w:val="407"/>
          <w:jc w:val="center"/>
        </w:trPr>
        <w:sdt>
          <w:sdtPr>
            <w:id w:val="7189939"/>
            <w:placeholder>
              <w:docPart w:val="510086575B2E429BAFC15F7431A975AC"/>
            </w:placeholder>
            <w:showingPlcHdr/>
          </w:sdtPr>
          <w:sdtEndPr/>
          <w:sdtContent>
            <w:tc>
              <w:tcPr>
                <w:tcW w:w="10080" w:type="dxa"/>
              </w:tcPr>
              <w:p w:rsidR="001851A9" w:rsidRDefault="005C23F7" w:rsidP="006F7A27">
                <w:pPr>
                  <w:pStyle w:val="SectionTitle"/>
                  <w:ind w:left="-108" w:right="594"/>
                  <w:jc w:val="both"/>
                </w:pPr>
                <w:r w:rsidRPr="00D97735">
                  <w:rPr>
                    <w:color w:val="1F497D" w:themeColor="text2"/>
                    <w:u w:val="single"/>
                  </w:rPr>
                  <w:t>Experience</w:t>
                </w:r>
              </w:p>
            </w:tc>
          </w:sdtContent>
        </w:sdt>
      </w:tr>
      <w:tr w:rsidR="00AF17E4" w:rsidTr="00AF17E4">
        <w:tblPrEx>
          <w:tblCellMar>
            <w:top w:w="0" w:type="dxa"/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10080" w:type="dxa"/>
          </w:tcPr>
          <w:p w:rsidR="00AF17E4" w:rsidRPr="00AF17E4" w:rsidRDefault="00AF17E4" w:rsidP="006F7A27">
            <w:pPr>
              <w:pStyle w:val="SectionTitle"/>
              <w:ind w:left="-108" w:right="594"/>
              <w:jc w:val="both"/>
              <w:rPr>
                <w:rFonts w:asciiTheme="minorHAnsi" w:hAnsiTheme="minorHAnsi" w:cstheme="minorHAnsi"/>
              </w:rPr>
            </w:pPr>
            <w:r w:rsidRPr="00AF17E4">
              <w:rPr>
                <w:rFonts w:asciiTheme="minorHAnsi" w:hAnsiTheme="minorHAnsi" w:cstheme="minorHAnsi"/>
                <w:sz w:val="24"/>
              </w:rPr>
              <w:t>Bank of Beirut</w:t>
            </w:r>
          </w:p>
        </w:tc>
      </w:tr>
      <w:tr w:rsidR="001851A9" w:rsidTr="00A13646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CB26F1" w:rsidRPr="00CB26F1" w:rsidRDefault="005E0960" w:rsidP="00CB26F1">
            <w:pPr>
              <w:pStyle w:val="SectionTitle"/>
              <w:tabs>
                <w:tab w:val="left" w:pos="-108"/>
              </w:tabs>
              <w:ind w:left="-108" w:right="594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id w:val="7189944"/>
                <w:placeholder>
                  <w:docPart w:val="A564CD1EDA4B4068808AEC8F2EB209B0"/>
                </w:placeholder>
              </w:sdtPr>
              <w:sdtEndPr/>
              <w:sdtContent>
                <w:r w:rsidR="00AF17E4" w:rsidRPr="00AF17E4">
                  <w:rPr>
                    <w:rFonts w:asciiTheme="minorHAnsi" w:hAnsiTheme="minorHAnsi" w:cstheme="minorHAnsi"/>
                    <w:b w:val="0"/>
                    <w:bCs/>
                    <w:sz w:val="24"/>
                    <w:szCs w:val="20"/>
                  </w:rPr>
                  <w:t>Assistant Relationship Manager</w:t>
                </w:r>
              </w:sdtContent>
            </w:sdt>
            <w:r w:rsidR="00A4000B">
              <w:t xml:space="preserve"> </w:t>
            </w:r>
            <w:r w:rsidR="00CB26F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– SME </w:t>
            </w:r>
            <w:r w:rsidR="00730675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Department  </w:t>
            </w:r>
            <w:r w:rsidR="00A4000B" w:rsidRPr="00A4000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April 2014 till</w:t>
            </w:r>
            <w:r w:rsidR="00FF154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October </w:t>
            </w:r>
            <w:r w:rsidR="00CB26F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2016</w:t>
            </w:r>
          </w:p>
        </w:tc>
      </w:tr>
      <w:tr w:rsidR="00CB26F1" w:rsidRPr="00CB26F1" w:rsidTr="000B11A3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CB26F1" w:rsidRPr="00CB26F1" w:rsidRDefault="005E0960" w:rsidP="000B11A3">
            <w:pPr>
              <w:pStyle w:val="SectionTitle"/>
              <w:tabs>
                <w:tab w:val="left" w:pos="-108"/>
              </w:tabs>
              <w:ind w:left="-108" w:right="594"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sdt>
              <w:sdtPr>
                <w:id w:val="1514342613"/>
                <w:placeholder>
                  <w:docPart w:val="A7A1F4EA6E5AA1418512065C7F6DEDBC"/>
                </w:placeholder>
              </w:sdtPr>
              <w:sdtEndPr/>
              <w:sdtContent>
                <w:r w:rsidR="00CB26F1" w:rsidRPr="00AF17E4">
                  <w:rPr>
                    <w:rFonts w:asciiTheme="minorHAnsi" w:hAnsiTheme="minorHAnsi" w:cstheme="minorHAnsi"/>
                    <w:b w:val="0"/>
                    <w:bCs/>
                    <w:sz w:val="24"/>
                    <w:szCs w:val="20"/>
                  </w:rPr>
                  <w:t>Assistant Relationship Manager</w:t>
                </w:r>
              </w:sdtContent>
            </w:sdt>
            <w:r w:rsidR="00CB26F1">
              <w:t xml:space="preserve"> </w:t>
            </w:r>
            <w:r w:rsidR="00CB26F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–</w:t>
            </w:r>
            <w:r w:rsidR="00730675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Corporate</w:t>
            </w:r>
            <w:r w:rsidR="00CB26F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  <w:r w:rsidR="00730675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Department  </w:t>
            </w:r>
            <w:r w:rsidR="00CB26F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October 2016</w:t>
            </w:r>
            <w:r w:rsidR="00730675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till present </w:t>
            </w:r>
          </w:p>
        </w:tc>
      </w:tr>
      <w:tr w:rsidR="001851A9" w:rsidTr="00A13646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080" w:type="dxa"/>
          </w:tcPr>
          <w:sdt>
            <w:sdtPr>
              <w:id w:val="7189945"/>
              <w:placeholder>
                <w:docPart w:val="3475D36EBAC449BAB4535BC519962C85"/>
              </w:placeholder>
            </w:sdtPr>
            <w:sdtEndPr/>
            <w:sdtContent>
              <w:p w:rsidR="001851A9" w:rsidRPr="00AA1866" w:rsidRDefault="0077798D" w:rsidP="006F7A27">
                <w:pPr>
                  <w:pStyle w:val="Bulletedlist"/>
                  <w:ind w:right="594"/>
                  <w:jc w:val="both"/>
                </w:pPr>
                <w:r>
                  <w:t>Identity potential clients and develop</w:t>
                </w:r>
                <w:r w:rsidR="00496D2B">
                  <w:t xml:space="preserve"> credit</w:t>
                </w:r>
                <w:r>
                  <w:t xml:space="preserve"> proposals detailing</w:t>
                </w:r>
                <w:r w:rsidR="00E02651">
                  <w:t xml:space="preserve"> needs, repayment and securities</w:t>
                </w:r>
              </w:p>
            </w:sdtContent>
          </w:sdt>
          <w:p w:rsidR="001851A9" w:rsidRPr="00AA1866" w:rsidRDefault="005E0960" w:rsidP="006F7A27">
            <w:pPr>
              <w:pStyle w:val="Bulletedlist"/>
              <w:ind w:right="594"/>
              <w:jc w:val="both"/>
            </w:pPr>
            <w:sdt>
              <w:sdtPr>
                <w:id w:val="7189946"/>
                <w:placeholder>
                  <w:docPart w:val="FE7880EA5F704B41B156B119C4F3250E"/>
                </w:placeholder>
              </w:sdtPr>
              <w:sdtEndPr/>
              <w:sdtContent>
                <w:r w:rsidR="00D5601A">
                  <w:rPr>
                    <w:rFonts w:eastAsia="Times New Roman"/>
                  </w:rPr>
                  <w:t>Timely report any early warnings flags raised and assist the management in obtaining clearance</w:t>
                </w:r>
              </w:sdtContent>
            </w:sdt>
          </w:p>
          <w:sdt>
            <w:sdtPr>
              <w:id w:val="7189947"/>
              <w:placeholder>
                <w:docPart w:val="8F7A3790BD9F4DA9A5D1277BA84D1FB8"/>
              </w:placeholder>
            </w:sdtPr>
            <w:sdtEndPr/>
            <w:sdtContent>
              <w:p w:rsidR="00D97735" w:rsidRPr="00930F60" w:rsidRDefault="00D5601A" w:rsidP="006F7A27">
                <w:pPr>
                  <w:pStyle w:val="Bulletedlist"/>
                  <w:ind w:right="594"/>
                  <w:jc w:val="both"/>
                </w:pPr>
                <w:r>
                  <w:rPr>
                    <w:rFonts w:eastAsia="Times New Roman"/>
                  </w:rPr>
                  <w:t>Comply with legal requirements, industry regulations, organizat</w:t>
                </w:r>
                <w:r w:rsidR="006F7A27">
                  <w:rPr>
                    <w:rFonts w:eastAsia="Times New Roman"/>
                  </w:rPr>
                  <w:t xml:space="preserve">ional policies </w:t>
                </w:r>
                <w:r w:rsidR="006F7A27">
                  <w:rPr>
                    <w:rFonts w:eastAsia="Times New Roman"/>
                    <w:sz w:val="20"/>
                    <w:szCs w:val="20"/>
                  </w:rPr>
                  <w:t>&amp;</w:t>
                </w:r>
                <w:r w:rsidR="006F7A27">
                  <w:rPr>
                    <w:rFonts w:eastAsia="Times New Roman"/>
                  </w:rPr>
                  <w:t xml:space="preserve"> professional code</w:t>
                </w:r>
              </w:p>
              <w:p w:rsidR="00930F60" w:rsidRPr="00D97735" w:rsidRDefault="00930F60" w:rsidP="006F7A27">
                <w:pPr>
                  <w:pStyle w:val="Bulletedlist"/>
                  <w:ind w:right="594"/>
                  <w:jc w:val="both"/>
                </w:pPr>
                <w:r>
                  <w:rPr>
                    <w:rFonts w:eastAsia="Times New Roman"/>
                  </w:rPr>
                  <w:t>Assist in the preparation of periodic reports, memoranda, studies on a timely and accurate basis</w:t>
                </w:r>
              </w:p>
              <w:p w:rsidR="00930F60" w:rsidRPr="00930F60" w:rsidRDefault="00D97735" w:rsidP="006F7A27">
                <w:pPr>
                  <w:pStyle w:val="Bulletedlist"/>
                  <w:ind w:right="594"/>
                  <w:jc w:val="both"/>
                </w:pPr>
                <w:r>
                  <w:rPr>
                    <w:rFonts w:eastAsia="Times New Roman"/>
                  </w:rPr>
                  <w:t>Coordinate with branch network to ensure proper service to</w:t>
                </w:r>
                <w:r w:rsidR="0062607D">
                  <w:rPr>
                    <w:rFonts w:eastAsia="Times New Roman"/>
                  </w:rPr>
                  <w:t xml:space="preserve"> both new and </w:t>
                </w:r>
                <w:r>
                  <w:rPr>
                    <w:rFonts w:eastAsia="Times New Roman"/>
                  </w:rPr>
                  <w:t xml:space="preserve"> clients</w:t>
                </w:r>
              </w:p>
              <w:p w:rsidR="001851A9" w:rsidRPr="00AA1866" w:rsidRDefault="00930F60" w:rsidP="006F7A27">
                <w:pPr>
                  <w:pStyle w:val="Bulletedlist"/>
                  <w:ind w:right="594"/>
                  <w:jc w:val="both"/>
                </w:pPr>
                <w:r>
                  <w:rPr>
                    <w:rFonts w:eastAsia="Times New Roman"/>
                  </w:rPr>
                  <w:t>Lead own personal learning and development</w:t>
                </w:r>
              </w:p>
            </w:sdtContent>
          </w:sdt>
        </w:tc>
      </w:tr>
      <w:tr w:rsidR="001851A9" w:rsidRPr="00AA1866" w:rsidTr="00A13646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6B6DC6" w:rsidRPr="00CA04D3" w:rsidRDefault="006B6DC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94381" w:rsidRDefault="00A94381" w:rsidP="006F7A27">
      <w:pPr>
        <w:autoSpaceDE w:val="0"/>
        <w:autoSpaceDN w:val="0"/>
        <w:adjustRightInd w:val="0"/>
        <w:spacing w:line="240" w:lineRule="auto"/>
        <w:ind w:left="426" w:right="594"/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</w:pPr>
      <w:r w:rsidRPr="00A94381"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  <w:t>Awards</w:t>
      </w:r>
    </w:p>
    <w:p w:rsidR="005A252C" w:rsidRPr="006B6DC6" w:rsidRDefault="005A252C" w:rsidP="005A25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right="594" w:hanging="283"/>
        <w:jc w:val="both"/>
        <w:rPr>
          <w:rFonts w:cstheme="minorHAnsi"/>
          <w:u w:val="single"/>
        </w:rPr>
      </w:pPr>
      <w:r>
        <w:rPr>
          <w:rFonts w:cstheme="minorHAnsi"/>
        </w:rPr>
        <w:t>Credit Analysis</w:t>
      </w:r>
      <w:r w:rsidR="00320479">
        <w:rPr>
          <w:rFonts w:cstheme="minorHAnsi"/>
        </w:rPr>
        <w:t xml:space="preserve"> certificate</w:t>
      </w:r>
      <w:r>
        <w:rPr>
          <w:rFonts w:cstheme="minorHAnsi"/>
        </w:rPr>
        <w:t xml:space="preserve"> from “The Banking and Financial Institute” - 2015</w:t>
      </w:r>
    </w:p>
    <w:p w:rsidR="005A252C" w:rsidRPr="005A252C" w:rsidRDefault="005A252C" w:rsidP="005A25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right="594" w:hanging="283"/>
        <w:jc w:val="both"/>
        <w:rPr>
          <w:rFonts w:cstheme="minorHAnsi"/>
          <w:u w:val="single"/>
        </w:rPr>
      </w:pPr>
      <w:r>
        <w:rPr>
          <w:rFonts w:cstheme="minorHAnsi"/>
        </w:rPr>
        <w:t>Microsoft Excel Advanced level certificate from “Formatech”- 2014</w:t>
      </w:r>
    </w:p>
    <w:p w:rsidR="00A94381" w:rsidRPr="00A94381" w:rsidRDefault="00A94381" w:rsidP="006F7A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right="594" w:hanging="283"/>
        <w:jc w:val="both"/>
        <w:rPr>
          <w:rFonts w:cstheme="minorHAnsi"/>
        </w:rPr>
      </w:pPr>
      <w:r>
        <w:rPr>
          <w:rFonts w:cstheme="minorHAnsi"/>
        </w:rPr>
        <w:t>“</w:t>
      </w:r>
      <w:r w:rsidRPr="00A94381">
        <w:rPr>
          <w:rFonts w:cstheme="minorHAnsi"/>
        </w:rPr>
        <w:t>Arab Finance Corporation</w:t>
      </w:r>
      <w:r>
        <w:rPr>
          <w:rFonts w:cstheme="minorHAnsi"/>
        </w:rPr>
        <w:t xml:space="preserve">” </w:t>
      </w:r>
      <w:r w:rsidRPr="00A94381">
        <w:rPr>
          <w:rFonts w:cstheme="minorHAnsi"/>
        </w:rPr>
        <w:t>virtual demo account competition, 2nd rank, managing a portfolio of 100</w:t>
      </w:r>
      <w:r w:rsidR="002038DE">
        <w:rPr>
          <w:rFonts w:cstheme="minorHAnsi"/>
        </w:rPr>
        <w:t>,</w:t>
      </w:r>
      <w:r w:rsidRPr="00A94381">
        <w:rPr>
          <w:rFonts w:cstheme="minorHAnsi"/>
        </w:rPr>
        <w:t xml:space="preserve">000 USD generating </w:t>
      </w:r>
      <w:r>
        <w:rPr>
          <w:rFonts w:cstheme="minorHAnsi"/>
        </w:rPr>
        <w:t>25</w:t>
      </w:r>
      <w:r w:rsidRPr="00A94381">
        <w:rPr>
          <w:rFonts w:cstheme="minorHAnsi"/>
        </w:rPr>
        <w:t>% revenue in 40 days</w:t>
      </w:r>
      <w:r>
        <w:rPr>
          <w:rFonts w:cstheme="minorHAnsi"/>
        </w:rPr>
        <w:t xml:space="preserve"> -</w:t>
      </w:r>
      <w:r w:rsidRPr="00A94381">
        <w:rPr>
          <w:rFonts w:cstheme="minorHAnsi"/>
        </w:rPr>
        <w:t xml:space="preserve"> 2011</w:t>
      </w:r>
    </w:p>
    <w:p w:rsidR="00930F60" w:rsidRPr="00C81005" w:rsidRDefault="00A94381" w:rsidP="00C810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right="594" w:hanging="283"/>
        <w:jc w:val="both"/>
        <w:rPr>
          <w:rFonts w:cstheme="minorHAnsi"/>
          <w:u w:val="single"/>
        </w:rPr>
      </w:pPr>
      <w:r w:rsidRPr="00A94381">
        <w:rPr>
          <w:rFonts w:cstheme="minorHAnsi"/>
        </w:rPr>
        <w:t xml:space="preserve">Certificate of </w:t>
      </w:r>
      <w:r>
        <w:rPr>
          <w:rFonts w:cstheme="minorHAnsi"/>
        </w:rPr>
        <w:t>a</w:t>
      </w:r>
      <w:r w:rsidRPr="00A94381">
        <w:rPr>
          <w:rFonts w:cstheme="minorHAnsi"/>
        </w:rPr>
        <w:t xml:space="preserve">ppreciation from </w:t>
      </w:r>
      <w:r>
        <w:rPr>
          <w:rFonts w:cstheme="minorHAnsi"/>
        </w:rPr>
        <w:t>“</w:t>
      </w:r>
      <w:r w:rsidRPr="00A94381">
        <w:rPr>
          <w:rFonts w:cstheme="minorHAnsi"/>
        </w:rPr>
        <w:t xml:space="preserve">Lebanese Cultural </w:t>
      </w:r>
      <w:r w:rsidR="005E0960">
        <w:rPr>
          <w:rFonts w:cstheme="minorHAnsi"/>
        </w:rPr>
        <w:t>Center</w:t>
      </w:r>
      <w:bookmarkStart w:id="0" w:name="_GoBack"/>
      <w:bookmarkEnd w:id="0"/>
      <w:r>
        <w:rPr>
          <w:rFonts w:cstheme="minorHAnsi"/>
        </w:rPr>
        <w:t>”</w:t>
      </w:r>
      <w:r w:rsidRPr="00A94381">
        <w:rPr>
          <w:rFonts w:cstheme="minorHAnsi"/>
        </w:rPr>
        <w:t xml:space="preserve"> in collaboration with the </w:t>
      </w:r>
      <w:r>
        <w:rPr>
          <w:rFonts w:cstheme="minorHAnsi"/>
        </w:rPr>
        <w:t>“</w:t>
      </w:r>
      <w:r w:rsidRPr="00A94381">
        <w:rPr>
          <w:rFonts w:cstheme="minorHAnsi"/>
        </w:rPr>
        <w:t>Ministry of National Education</w:t>
      </w:r>
      <w:r>
        <w:rPr>
          <w:rFonts w:cstheme="minorHAnsi"/>
        </w:rPr>
        <w:t xml:space="preserve">” </w:t>
      </w:r>
      <w:r w:rsidR="005A252C">
        <w:rPr>
          <w:rFonts w:cstheme="minorHAnsi"/>
        </w:rPr>
        <w:t>- 200</w:t>
      </w:r>
      <w:r>
        <w:rPr>
          <w:rFonts w:cstheme="minorHAnsi"/>
        </w:rPr>
        <w:t>4</w:t>
      </w:r>
    </w:p>
    <w:p w:rsidR="00C81005" w:rsidRDefault="00FC1605" w:rsidP="00FC16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right="594" w:hanging="283"/>
        <w:jc w:val="both"/>
        <w:rPr>
          <w:rFonts w:cstheme="minorHAnsi"/>
        </w:rPr>
      </w:pPr>
      <w:r>
        <w:rPr>
          <w:rFonts w:cstheme="minorHAnsi"/>
        </w:rPr>
        <w:t>Gold m</w:t>
      </w:r>
      <w:r w:rsidRPr="00A94381">
        <w:rPr>
          <w:rFonts w:cstheme="minorHAnsi"/>
        </w:rPr>
        <w:t xml:space="preserve">edal </w:t>
      </w:r>
      <w:r>
        <w:rPr>
          <w:rFonts w:cstheme="minorHAnsi"/>
        </w:rPr>
        <w:t>- s</w:t>
      </w:r>
      <w:r w:rsidRPr="00A94381">
        <w:rPr>
          <w:rFonts w:cstheme="minorHAnsi"/>
        </w:rPr>
        <w:t xml:space="preserve">kiing </w:t>
      </w:r>
      <w:r>
        <w:rPr>
          <w:rFonts w:cstheme="minorHAnsi"/>
        </w:rPr>
        <w:t>j</w:t>
      </w:r>
      <w:r w:rsidRPr="00A94381">
        <w:rPr>
          <w:rFonts w:cstheme="minorHAnsi"/>
        </w:rPr>
        <w:t xml:space="preserve">unior </w:t>
      </w:r>
      <w:r>
        <w:rPr>
          <w:rFonts w:cstheme="minorHAnsi"/>
        </w:rPr>
        <w:t>r</w:t>
      </w:r>
      <w:r w:rsidRPr="00A94381">
        <w:rPr>
          <w:rFonts w:cstheme="minorHAnsi"/>
        </w:rPr>
        <w:t>ace</w:t>
      </w:r>
      <w:r>
        <w:rPr>
          <w:rFonts w:cstheme="minorHAnsi"/>
        </w:rPr>
        <w:t xml:space="preserve"> –</w:t>
      </w:r>
      <w:r w:rsidRPr="00A94381">
        <w:rPr>
          <w:rFonts w:cstheme="minorHAnsi"/>
        </w:rPr>
        <w:t xml:space="preserve"> 2007</w:t>
      </w:r>
    </w:p>
    <w:p w:rsidR="00FC1605" w:rsidRPr="004E5D9F" w:rsidRDefault="00FC1605" w:rsidP="00FC1605">
      <w:pPr>
        <w:pStyle w:val="ListParagraph"/>
        <w:autoSpaceDE w:val="0"/>
        <w:autoSpaceDN w:val="0"/>
        <w:adjustRightInd w:val="0"/>
        <w:spacing w:after="0" w:line="240" w:lineRule="auto"/>
        <w:ind w:left="1134" w:right="594"/>
        <w:jc w:val="both"/>
        <w:rPr>
          <w:rFonts w:cstheme="minorHAnsi"/>
          <w:sz w:val="18"/>
          <w:szCs w:val="18"/>
        </w:rPr>
      </w:pPr>
    </w:p>
    <w:p w:rsidR="008D3965" w:rsidRPr="008D3965" w:rsidRDefault="00930F60" w:rsidP="006F7A27">
      <w:pPr>
        <w:autoSpaceDE w:val="0"/>
        <w:autoSpaceDN w:val="0"/>
        <w:adjustRightInd w:val="0"/>
        <w:spacing w:line="240" w:lineRule="auto"/>
        <w:ind w:left="426" w:right="594"/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</w:pPr>
      <w:r w:rsidRPr="008D3965"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  <w:t>Q</w:t>
      </w:r>
      <w:r w:rsidR="008D3965"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  <w:t>ualifications</w:t>
      </w:r>
    </w:p>
    <w:p w:rsidR="00930F60" w:rsidRPr="00A94381" w:rsidRDefault="008D3965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b/>
          <w:bCs/>
          <w:color w:val="000000"/>
        </w:rPr>
      </w:pPr>
      <w:r w:rsidRPr="00A94381">
        <w:rPr>
          <w:rFonts w:cstheme="minorHAnsi"/>
          <w:b/>
          <w:bCs/>
          <w:color w:val="000000"/>
        </w:rPr>
        <w:t>Languages</w:t>
      </w:r>
    </w:p>
    <w:p w:rsidR="00930F60" w:rsidRPr="008D3965" w:rsidRDefault="006B6DC6" w:rsidP="006F7A27">
      <w:pPr>
        <w:autoSpaceDE w:val="0"/>
        <w:autoSpaceDN w:val="0"/>
        <w:adjustRightInd w:val="0"/>
        <w:spacing w:after="0" w:line="240" w:lineRule="auto"/>
        <w:ind w:left="993" w:right="594"/>
        <w:rPr>
          <w:rFonts w:cstheme="minorHAnsi"/>
          <w:color w:val="000000"/>
        </w:rPr>
      </w:pPr>
      <w:r>
        <w:rPr>
          <w:rFonts w:cstheme="minorHAnsi"/>
          <w:color w:val="000000"/>
        </w:rPr>
        <w:t>English, French and</w:t>
      </w:r>
      <w:r w:rsidR="00930F60" w:rsidRPr="008D3965">
        <w:rPr>
          <w:rFonts w:cstheme="minorHAnsi"/>
          <w:color w:val="000000"/>
        </w:rPr>
        <w:t xml:space="preserve"> Arabic – </w:t>
      </w:r>
      <w:r w:rsidR="00C95A7D">
        <w:rPr>
          <w:rFonts w:cstheme="minorHAnsi"/>
          <w:color w:val="000000"/>
        </w:rPr>
        <w:t>s</w:t>
      </w:r>
      <w:r w:rsidR="00930F60" w:rsidRPr="008D3965">
        <w:rPr>
          <w:rFonts w:cstheme="minorHAnsi"/>
          <w:color w:val="000000"/>
        </w:rPr>
        <w:t>peak, read and write with high proficiency</w:t>
      </w:r>
    </w:p>
    <w:p w:rsidR="002360A6" w:rsidRDefault="008D3965" w:rsidP="006F7A27">
      <w:pPr>
        <w:autoSpaceDE w:val="0"/>
        <w:autoSpaceDN w:val="0"/>
        <w:adjustRightInd w:val="0"/>
        <w:spacing w:after="0" w:line="240" w:lineRule="auto"/>
        <w:ind w:left="284" w:right="594" w:firstLine="709"/>
        <w:rPr>
          <w:rFonts w:cstheme="minorHAnsi"/>
          <w:color w:val="000000"/>
        </w:rPr>
      </w:pPr>
      <w:r w:rsidRPr="008D3965">
        <w:rPr>
          <w:rFonts w:cstheme="minorHAnsi"/>
          <w:color w:val="000000"/>
        </w:rPr>
        <w:t>German</w:t>
      </w:r>
      <w:r w:rsidR="00930F60" w:rsidRPr="008D3965">
        <w:rPr>
          <w:rFonts w:cstheme="minorHAnsi"/>
          <w:color w:val="000000"/>
        </w:rPr>
        <w:t xml:space="preserve"> – speak, read and write with basic competence</w:t>
      </w:r>
    </w:p>
    <w:p w:rsidR="00930F60" w:rsidRPr="002360A6" w:rsidRDefault="008D3965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b/>
          <w:bCs/>
          <w:color w:val="000000"/>
        </w:rPr>
      </w:pPr>
      <w:r w:rsidRPr="002360A6">
        <w:rPr>
          <w:rFonts w:cstheme="minorHAnsi"/>
          <w:b/>
          <w:bCs/>
          <w:color w:val="000000"/>
        </w:rPr>
        <w:t>Computer</w:t>
      </w:r>
    </w:p>
    <w:p w:rsidR="00930F60" w:rsidRPr="008D3965" w:rsidRDefault="00930F60" w:rsidP="006F7A27">
      <w:pPr>
        <w:autoSpaceDE w:val="0"/>
        <w:autoSpaceDN w:val="0"/>
        <w:adjustRightInd w:val="0"/>
        <w:spacing w:after="0" w:line="240" w:lineRule="auto"/>
        <w:ind w:left="284" w:right="594" w:firstLine="709"/>
        <w:rPr>
          <w:rFonts w:cstheme="minorHAnsi"/>
          <w:color w:val="000000"/>
        </w:rPr>
      </w:pPr>
      <w:r w:rsidRPr="008D3965">
        <w:rPr>
          <w:rFonts w:cstheme="minorHAnsi"/>
          <w:color w:val="000000"/>
        </w:rPr>
        <w:t>Reuters Platform, Bloomberg Terminal, Microsoft Office, EViews 7</w:t>
      </w:r>
    </w:p>
    <w:p w:rsidR="00930F60" w:rsidRPr="00CA04D3" w:rsidRDefault="00930F60" w:rsidP="006F7A27">
      <w:pPr>
        <w:autoSpaceDE w:val="0"/>
        <w:autoSpaceDN w:val="0"/>
        <w:adjustRightInd w:val="0"/>
        <w:spacing w:after="0" w:line="240" w:lineRule="auto"/>
        <w:ind w:left="284" w:right="594"/>
        <w:rPr>
          <w:rFonts w:cstheme="minorHAnsi"/>
          <w:color w:val="000000"/>
          <w:sz w:val="16"/>
          <w:szCs w:val="16"/>
        </w:rPr>
      </w:pPr>
    </w:p>
    <w:p w:rsidR="00930F60" w:rsidRPr="008D3965" w:rsidRDefault="008D3965" w:rsidP="006F7A27">
      <w:pPr>
        <w:autoSpaceDE w:val="0"/>
        <w:autoSpaceDN w:val="0"/>
        <w:adjustRightInd w:val="0"/>
        <w:spacing w:line="240" w:lineRule="auto"/>
        <w:ind w:left="426" w:right="594"/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  <w:t>Memberships</w:t>
      </w:r>
    </w:p>
    <w:p w:rsidR="00A94381" w:rsidRDefault="00930F60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color w:val="000000"/>
        </w:rPr>
      </w:pPr>
      <w:r w:rsidRPr="00A94381">
        <w:rPr>
          <w:rFonts w:cstheme="minorHAnsi"/>
          <w:color w:val="000000"/>
        </w:rPr>
        <w:t>Co-founder and member of Tawk Association</w:t>
      </w:r>
    </w:p>
    <w:p w:rsidR="00A94381" w:rsidRDefault="00930F60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color w:val="000000"/>
        </w:rPr>
      </w:pPr>
      <w:r w:rsidRPr="00A94381">
        <w:rPr>
          <w:rFonts w:cstheme="minorHAnsi"/>
          <w:color w:val="000000"/>
        </w:rPr>
        <w:t xml:space="preserve">Co-founder and member </w:t>
      </w:r>
      <w:r w:rsidR="00A94381">
        <w:rPr>
          <w:rFonts w:cstheme="minorHAnsi"/>
          <w:color w:val="000000"/>
        </w:rPr>
        <w:t>of the student magazine : ECO Libre</w:t>
      </w:r>
      <w:r w:rsidRPr="00A94381">
        <w:rPr>
          <w:rFonts w:cstheme="minorHAnsi"/>
          <w:color w:val="000000"/>
        </w:rPr>
        <w:t xml:space="preserve"> </w:t>
      </w:r>
      <w:r w:rsidR="00A94381">
        <w:rPr>
          <w:rFonts w:cstheme="minorHAnsi"/>
          <w:color w:val="000000"/>
        </w:rPr>
        <w:t>–</w:t>
      </w:r>
      <w:r w:rsidRPr="00A94381">
        <w:rPr>
          <w:rFonts w:cstheme="minorHAnsi"/>
          <w:color w:val="000000"/>
        </w:rPr>
        <w:t xml:space="preserve"> USJ</w:t>
      </w:r>
    </w:p>
    <w:p w:rsidR="00A94381" w:rsidRPr="00A94381" w:rsidRDefault="00930F60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color w:val="000000"/>
          <w:sz w:val="20"/>
          <w:szCs w:val="20"/>
        </w:rPr>
      </w:pPr>
      <w:r w:rsidRPr="00A94381">
        <w:rPr>
          <w:rFonts w:cstheme="minorHAnsi"/>
          <w:color w:val="000000"/>
        </w:rPr>
        <w:t>Boy Scouts, Sagesse school</w:t>
      </w:r>
    </w:p>
    <w:p w:rsidR="00930F60" w:rsidRPr="00A94381" w:rsidRDefault="00E6024A" w:rsidP="006F7A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right="594" w:hanging="283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</w:rPr>
        <w:t>Toastmasters International</w:t>
      </w:r>
      <w:r w:rsidR="0021331B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</w:t>
      </w:r>
      <w:r w:rsidR="0021331B">
        <w:rPr>
          <w:rFonts w:cstheme="minorHAnsi"/>
          <w:color w:val="000000"/>
        </w:rPr>
        <w:t xml:space="preserve">Pro-Toast </w:t>
      </w:r>
    </w:p>
    <w:p w:rsidR="00930F60" w:rsidRDefault="00930F60" w:rsidP="006F7A27">
      <w:pPr>
        <w:autoSpaceDE w:val="0"/>
        <w:autoSpaceDN w:val="0"/>
        <w:adjustRightInd w:val="0"/>
        <w:spacing w:after="0" w:line="240" w:lineRule="auto"/>
        <w:ind w:left="284" w:right="594"/>
        <w:rPr>
          <w:rFonts w:cstheme="minorHAnsi"/>
          <w:color w:val="000000"/>
          <w:sz w:val="20"/>
          <w:szCs w:val="20"/>
        </w:rPr>
      </w:pPr>
    </w:p>
    <w:p w:rsidR="002360A6" w:rsidRPr="008D3965" w:rsidRDefault="002360A6" w:rsidP="006F7A27">
      <w:pPr>
        <w:autoSpaceDE w:val="0"/>
        <w:autoSpaceDN w:val="0"/>
        <w:adjustRightInd w:val="0"/>
        <w:spacing w:after="0" w:line="240" w:lineRule="auto"/>
        <w:ind w:left="284" w:right="594"/>
        <w:rPr>
          <w:rFonts w:cstheme="minorHAnsi"/>
          <w:color w:val="000000"/>
          <w:sz w:val="20"/>
          <w:szCs w:val="20"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360A6" w:rsidTr="002608FD">
        <w:trPr>
          <w:trHeight w:val="423"/>
          <w:jc w:val="center"/>
        </w:trPr>
        <w:sdt>
          <w:sdtPr>
            <w:id w:val="7189972"/>
            <w:placeholder>
              <w:docPart w:val="05D24B77050F40CFA6086E2F9EE4F0CD"/>
            </w:placeholder>
          </w:sdtPr>
          <w:sdtEndPr/>
          <w:sdtContent>
            <w:tc>
              <w:tcPr>
                <w:tcW w:w="10080" w:type="dxa"/>
              </w:tcPr>
              <w:p w:rsidR="002360A6" w:rsidRDefault="002360A6" w:rsidP="006F7A27">
                <w:pPr>
                  <w:pStyle w:val="SectionTitle"/>
                  <w:ind w:left="-108" w:right="594"/>
                  <w:jc w:val="both"/>
                </w:pPr>
                <w:r w:rsidRPr="00A4000B">
                  <w:rPr>
                    <w:color w:val="1F497D" w:themeColor="text2"/>
                    <w:u w:val="single"/>
                  </w:rPr>
                  <w:t>Internships</w:t>
                </w:r>
              </w:p>
            </w:tc>
          </w:sdtContent>
        </w:sdt>
      </w:tr>
      <w:tr w:rsidR="002360A6" w:rsidRPr="00AF17E4" w:rsidTr="006F7A27">
        <w:trPr>
          <w:trHeight w:val="420"/>
          <w:jc w:val="center"/>
        </w:trPr>
        <w:sdt>
          <w:sdtPr>
            <w:rPr>
              <w:rFonts w:asciiTheme="minorHAnsi" w:hAnsiTheme="minorHAnsi" w:cstheme="minorHAnsi"/>
              <w:sz w:val="32"/>
              <w:szCs w:val="28"/>
            </w:rPr>
            <w:id w:val="7189977"/>
            <w:placeholder>
              <w:docPart w:val="34E1C9E2933B4F09A0D1EF6B062B9688"/>
            </w:placeholder>
          </w:sdtPr>
          <w:sdtEndPr/>
          <w:sdtContent>
            <w:tc>
              <w:tcPr>
                <w:tcW w:w="10080" w:type="dxa"/>
              </w:tcPr>
              <w:p w:rsidR="002360A6" w:rsidRPr="00AF17E4" w:rsidRDefault="002360A6" w:rsidP="006F7A27">
                <w:pPr>
                  <w:pStyle w:val="SectionTitle"/>
                  <w:ind w:right="594" w:hanging="108"/>
                  <w:jc w:val="both"/>
                  <w:rPr>
                    <w:rFonts w:asciiTheme="minorHAnsi" w:hAnsiTheme="minorHAnsi" w:cstheme="minorHAnsi"/>
                  </w:rPr>
                </w:pPr>
                <w:r w:rsidRPr="00A4000B">
                  <w:rPr>
                    <w:rFonts w:asciiTheme="minorHAnsi" w:hAnsiTheme="minorHAnsi" w:cstheme="minorHAnsi"/>
                    <w:sz w:val="24"/>
                    <w:szCs w:val="24"/>
                  </w:rPr>
                  <w:t>Fidus Wealth Management – Groupe Société Générale</w:t>
                </w:r>
              </w:p>
            </w:tc>
          </w:sdtContent>
        </w:sdt>
      </w:tr>
      <w:tr w:rsidR="002360A6" w:rsidRPr="00A4000B" w:rsidTr="002608FD">
        <w:trPr>
          <w:trHeight w:val="68"/>
          <w:jc w:val="center"/>
        </w:trPr>
        <w:tc>
          <w:tcPr>
            <w:tcW w:w="10080" w:type="dxa"/>
          </w:tcPr>
          <w:p w:rsidR="002360A6" w:rsidRPr="00A4000B" w:rsidRDefault="002360A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</w:rPr>
            </w:pPr>
            <w:r w:rsidRPr="00A4000B">
              <w:rPr>
                <w:rFonts w:cstheme="minorHAnsi"/>
              </w:rPr>
              <w:t>I have been taught how to offer tailor-made products for clients, according to their profile and risk appetite. Moreover, how to analyze each client's financial profile to develop a suitable plan. Strategic and tactical asset allocations were provided, as well as a range of investment solutions including alternative investments, fixed income and equities.</w:t>
            </w:r>
          </w:p>
        </w:tc>
      </w:tr>
      <w:tr w:rsidR="002360A6" w:rsidRPr="00AA1866" w:rsidTr="002608FD">
        <w:trPr>
          <w:trHeight w:val="223"/>
          <w:jc w:val="center"/>
        </w:trPr>
        <w:tc>
          <w:tcPr>
            <w:tcW w:w="10080" w:type="dxa"/>
          </w:tcPr>
          <w:p w:rsidR="002360A6" w:rsidRPr="00AA1866" w:rsidRDefault="002360A6" w:rsidP="006F7A27">
            <w:pPr>
              <w:pStyle w:val="Sectiondetails"/>
              <w:ind w:right="594"/>
              <w:jc w:val="both"/>
            </w:pPr>
          </w:p>
        </w:tc>
      </w:tr>
      <w:tr w:rsidR="002360A6" w:rsidRPr="00A4000B" w:rsidTr="002608FD">
        <w:trPr>
          <w:trHeight w:val="355"/>
          <w:jc w:val="center"/>
        </w:trPr>
        <w:sdt>
          <w:sdtPr>
            <w:rPr>
              <w:rFonts w:asciiTheme="minorHAnsi" w:hAnsiTheme="minorHAnsi" w:cstheme="minorHAnsi"/>
              <w:sz w:val="32"/>
              <w:szCs w:val="28"/>
            </w:rPr>
            <w:id w:val="7190005"/>
            <w:placeholder>
              <w:docPart w:val="89DF3E030FE546C7AAD3F00B077D56D1"/>
            </w:placeholder>
          </w:sdtPr>
          <w:sdtEndPr/>
          <w:sdtContent>
            <w:tc>
              <w:tcPr>
                <w:tcW w:w="10080" w:type="dxa"/>
              </w:tcPr>
              <w:p w:rsidR="002360A6" w:rsidRPr="00A4000B" w:rsidRDefault="002360A6" w:rsidP="006F7A27">
                <w:pPr>
                  <w:pStyle w:val="SectionTitle"/>
                  <w:ind w:left="-108" w:right="594"/>
                  <w:jc w:val="both"/>
                  <w:rPr>
                    <w:rFonts w:asciiTheme="minorHAnsi" w:hAnsiTheme="minorHAnsi" w:cstheme="minorHAnsi"/>
                  </w:rPr>
                </w:pPr>
                <w:r w:rsidRPr="00A4000B">
                  <w:rPr>
                    <w:rFonts w:asciiTheme="minorHAnsi" w:hAnsiTheme="minorHAnsi" w:cstheme="minorHAnsi"/>
                    <w:sz w:val="24"/>
                    <w:szCs w:val="24"/>
                  </w:rPr>
                  <w:t>Banque Du Liban</w:t>
                </w: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(Central Bank o</w:t>
                </w:r>
                <w:r w:rsidRPr="00A4000B">
                  <w:rPr>
                    <w:rFonts w:asciiTheme="minorHAnsi" w:hAnsiTheme="minorHAnsi" w:cstheme="minorHAnsi"/>
                    <w:sz w:val="24"/>
                    <w:szCs w:val="24"/>
                  </w:rPr>
                  <w:t>f Lebanon)</w:t>
                </w:r>
              </w:p>
            </w:tc>
          </w:sdtContent>
        </w:sdt>
      </w:tr>
      <w:tr w:rsidR="002360A6" w:rsidRPr="00D97735" w:rsidTr="002608FD">
        <w:trPr>
          <w:trHeight w:val="223"/>
          <w:jc w:val="center"/>
        </w:trPr>
        <w:tc>
          <w:tcPr>
            <w:tcW w:w="10080" w:type="dxa"/>
          </w:tcPr>
          <w:p w:rsidR="002360A6" w:rsidRPr="00D97735" w:rsidRDefault="002360A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</w:rPr>
            </w:pPr>
            <w:r w:rsidRPr="00A4000B">
              <w:rPr>
                <w:rFonts w:cstheme="minorHAnsi"/>
              </w:rPr>
              <w:t>I have developed an extensive knowledge on banking and monetary issues, financial po</w:t>
            </w:r>
            <w:r w:rsidR="005A252C">
              <w:rPr>
                <w:rFonts w:cstheme="minorHAnsi"/>
              </w:rPr>
              <w:t>licies and regulations. I have a</w:t>
            </w:r>
            <w:r w:rsidRPr="00A4000B">
              <w:rPr>
                <w:rFonts w:cstheme="minorHAnsi"/>
              </w:rPr>
              <w:t xml:space="preserve">ttended live seminars </w:t>
            </w:r>
            <w:r w:rsidR="005A252C">
              <w:rPr>
                <w:rFonts w:cstheme="minorHAnsi"/>
              </w:rPr>
              <w:t>about: t</w:t>
            </w:r>
            <w:r w:rsidRPr="00A4000B">
              <w:rPr>
                <w:rFonts w:cstheme="minorHAnsi"/>
              </w:rPr>
              <w:t>he safeguard of monetary and economic stability, the development of money and financial markets, regulations of the payment systems and instruments, money transfer operations,</w:t>
            </w:r>
            <w:r>
              <w:rPr>
                <w:rFonts w:cstheme="minorHAnsi"/>
              </w:rPr>
              <w:t xml:space="preserve"> </w:t>
            </w:r>
            <w:r w:rsidRPr="00A4000B">
              <w:rPr>
                <w:rFonts w:cstheme="minorHAnsi"/>
              </w:rPr>
              <w:t>clearing and settlement operations.</w:t>
            </w:r>
          </w:p>
        </w:tc>
      </w:tr>
      <w:tr w:rsidR="002360A6" w:rsidRPr="00AA1866" w:rsidTr="002608FD">
        <w:trPr>
          <w:trHeight w:val="223"/>
          <w:jc w:val="center"/>
        </w:trPr>
        <w:tc>
          <w:tcPr>
            <w:tcW w:w="10080" w:type="dxa"/>
          </w:tcPr>
          <w:p w:rsidR="002360A6" w:rsidRPr="00AA1866" w:rsidRDefault="002360A6" w:rsidP="006F7A27">
            <w:pPr>
              <w:pStyle w:val="Sectiondetails"/>
              <w:ind w:right="594"/>
              <w:jc w:val="both"/>
            </w:pPr>
          </w:p>
        </w:tc>
      </w:tr>
      <w:tr w:rsidR="002360A6" w:rsidRPr="00A4000B" w:rsidTr="002608FD">
        <w:trPr>
          <w:trHeight w:val="223"/>
          <w:jc w:val="center"/>
        </w:trPr>
        <w:sdt>
          <w:sdtPr>
            <w:rPr>
              <w:rFonts w:asciiTheme="minorHAnsi" w:hAnsiTheme="minorHAnsi" w:cstheme="minorHAnsi"/>
              <w:sz w:val="32"/>
              <w:szCs w:val="28"/>
            </w:rPr>
            <w:id w:val="7190010"/>
            <w:placeholder>
              <w:docPart w:val="47A8C6135DA34A2C972B85E7CFAFC614"/>
            </w:placeholder>
          </w:sdtPr>
          <w:sdtEndPr/>
          <w:sdtContent>
            <w:tc>
              <w:tcPr>
                <w:tcW w:w="10080" w:type="dxa"/>
              </w:tcPr>
              <w:p w:rsidR="002360A6" w:rsidRPr="00A4000B" w:rsidRDefault="002360A6" w:rsidP="006F7A27">
                <w:pPr>
                  <w:pStyle w:val="SectionTitle"/>
                  <w:tabs>
                    <w:tab w:val="left" w:pos="118"/>
                  </w:tabs>
                  <w:ind w:left="-108" w:right="594"/>
                  <w:jc w:val="both"/>
                  <w:rPr>
                    <w:rFonts w:asciiTheme="minorHAnsi" w:hAnsiTheme="minorHAnsi" w:cstheme="minorHAnsi"/>
                  </w:rPr>
                </w:pPr>
                <w:r w:rsidRPr="00A4000B">
                  <w:rPr>
                    <w:rFonts w:asciiTheme="minorHAnsi" w:hAnsiTheme="minorHAnsi" w:cstheme="minorHAnsi"/>
                    <w:sz w:val="24"/>
                    <w:szCs w:val="24"/>
                  </w:rPr>
                  <w:t>Byblos Bank</w:t>
                </w:r>
              </w:p>
            </w:tc>
          </w:sdtContent>
        </w:sdt>
      </w:tr>
      <w:tr w:rsidR="002360A6" w:rsidRPr="00D97735" w:rsidTr="002608FD">
        <w:trPr>
          <w:trHeight w:val="223"/>
          <w:jc w:val="center"/>
        </w:trPr>
        <w:tc>
          <w:tcPr>
            <w:tcW w:w="10080" w:type="dxa"/>
          </w:tcPr>
          <w:p w:rsidR="002360A6" w:rsidRDefault="002360A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have been involved in kn</w:t>
            </w:r>
            <w:r w:rsidRPr="00A4000B">
              <w:rPr>
                <w:rFonts w:cstheme="minorHAnsi"/>
              </w:rPr>
              <w:t>ow</w:t>
            </w:r>
            <w:r>
              <w:rPr>
                <w:rFonts w:cstheme="minorHAnsi"/>
              </w:rPr>
              <w:t>ing</w:t>
            </w:r>
            <w:r w:rsidRPr="00A4000B">
              <w:rPr>
                <w:rFonts w:cstheme="minorHAnsi"/>
              </w:rPr>
              <w:t xml:space="preserve"> the r</w:t>
            </w:r>
            <w:r>
              <w:rPr>
                <w:rFonts w:cstheme="minorHAnsi"/>
              </w:rPr>
              <w:t>ole of a commercial bank in an economy where b</w:t>
            </w:r>
            <w:r w:rsidRPr="00A4000B">
              <w:rPr>
                <w:rFonts w:cstheme="minorHAnsi"/>
              </w:rPr>
              <w:t>anks</w:t>
            </w:r>
            <w:r>
              <w:rPr>
                <w:rFonts w:cstheme="minorHAnsi"/>
              </w:rPr>
              <w:t xml:space="preserve"> have</w:t>
            </w:r>
            <w:r w:rsidRPr="00A4000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shown</w:t>
            </w:r>
            <w:r w:rsidRPr="00A4000B">
              <w:rPr>
                <w:rFonts w:cstheme="minorHAnsi"/>
              </w:rPr>
              <w:t xml:space="preserve"> huge success. I have learned </w:t>
            </w:r>
            <w:r>
              <w:rPr>
                <w:rFonts w:cstheme="minorHAnsi"/>
              </w:rPr>
              <w:t xml:space="preserve">the </w:t>
            </w:r>
            <w:r w:rsidRPr="00A4000B">
              <w:rPr>
                <w:rFonts w:cstheme="minorHAnsi"/>
              </w:rPr>
              <w:t>different duties</w:t>
            </w:r>
            <w:r>
              <w:rPr>
                <w:rFonts w:cstheme="minorHAnsi"/>
              </w:rPr>
              <w:t xml:space="preserve"> and tasks accomplished at the branch level;</w:t>
            </w:r>
            <w:r w:rsidRPr="00A4000B">
              <w:rPr>
                <w:rFonts w:cstheme="minorHAnsi"/>
              </w:rPr>
              <w:t xml:space="preserve"> from accepting the</w:t>
            </w:r>
            <w:r>
              <w:rPr>
                <w:rFonts w:cstheme="minorHAnsi"/>
              </w:rPr>
              <w:t xml:space="preserve"> clients’</w:t>
            </w:r>
            <w:r w:rsidRPr="00A4000B">
              <w:rPr>
                <w:rFonts w:cstheme="minorHAnsi"/>
              </w:rPr>
              <w:t xml:space="preserve"> deposits to paying </w:t>
            </w:r>
            <w:r>
              <w:rPr>
                <w:rFonts w:cstheme="minorHAnsi"/>
              </w:rPr>
              <w:t>checks and issuing credit cards. The process of granting retail</w:t>
            </w:r>
            <w:r w:rsidRPr="00A4000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personal loans to potential customers was also acquired.</w:t>
            </w:r>
          </w:p>
          <w:p w:rsidR="002360A6" w:rsidRDefault="002360A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</w:rPr>
            </w:pPr>
          </w:p>
          <w:p w:rsidR="006F7A27" w:rsidRPr="008D3965" w:rsidRDefault="00A44B5D" w:rsidP="006F7A27">
            <w:pPr>
              <w:autoSpaceDE w:val="0"/>
              <w:autoSpaceDN w:val="0"/>
              <w:adjustRightInd w:val="0"/>
              <w:ind w:left="-108" w:right="594"/>
              <w:rPr>
                <w:rFonts w:asciiTheme="majorHAnsi" w:hAnsiTheme="majorHAnsi" w:cstheme="minorHAnsi"/>
                <w:b/>
                <w:bCs/>
                <w:color w:val="1F497D" w:themeColor="text2"/>
                <w:sz w:val="26"/>
                <w:szCs w:val="26"/>
                <w:u w:val="single"/>
              </w:rPr>
            </w:pPr>
            <w:r>
              <w:rPr>
                <w:rFonts w:asciiTheme="majorHAnsi" w:hAnsiTheme="majorHAnsi" w:cstheme="minorHAnsi"/>
                <w:b/>
                <w:bCs/>
                <w:color w:val="1F497D" w:themeColor="text2"/>
                <w:sz w:val="26"/>
                <w:szCs w:val="26"/>
              </w:rPr>
              <w:t xml:space="preserve"> </w:t>
            </w:r>
            <w:r w:rsidR="002360A6" w:rsidRPr="008D3965">
              <w:rPr>
                <w:rFonts w:asciiTheme="majorHAnsi" w:hAnsiTheme="majorHAnsi" w:cstheme="minorHAnsi"/>
                <w:b/>
                <w:bCs/>
                <w:color w:val="1F497D" w:themeColor="text2"/>
                <w:sz w:val="26"/>
                <w:szCs w:val="26"/>
                <w:u w:val="single"/>
              </w:rPr>
              <w:t>P</w:t>
            </w:r>
            <w:r w:rsidR="002360A6">
              <w:rPr>
                <w:rFonts w:asciiTheme="majorHAnsi" w:hAnsiTheme="majorHAnsi" w:cstheme="minorHAnsi"/>
                <w:b/>
                <w:bCs/>
                <w:color w:val="1F497D" w:themeColor="text2"/>
                <w:sz w:val="26"/>
                <w:szCs w:val="26"/>
                <w:u w:val="single"/>
              </w:rPr>
              <w:t>ublications</w:t>
            </w:r>
          </w:p>
          <w:p w:rsidR="002360A6" w:rsidRPr="008D3965" w:rsidRDefault="002360A6" w:rsidP="006F7A27">
            <w:pPr>
              <w:pStyle w:val="Bulletedlist"/>
              <w:spacing w:before="240"/>
              <w:ind w:right="594"/>
              <w:jc w:val="both"/>
              <w:rPr>
                <w:rFonts w:cstheme="minorHAnsi"/>
              </w:rPr>
            </w:pPr>
            <w:r w:rsidRPr="008D3965">
              <w:rPr>
                <w:rFonts w:cstheme="minorHAnsi"/>
              </w:rPr>
              <w:t>Facebook IPO – ECO Libre – USJ</w:t>
            </w:r>
          </w:p>
          <w:p w:rsidR="002360A6" w:rsidRPr="008D3965" w:rsidRDefault="002360A6" w:rsidP="006F7A27">
            <w:pPr>
              <w:pStyle w:val="Bulletedlist"/>
              <w:ind w:right="594"/>
              <w:jc w:val="both"/>
              <w:rPr>
                <w:rFonts w:cstheme="minorHAnsi"/>
                <w:color w:val="0D0D0D"/>
              </w:rPr>
            </w:pPr>
            <w:r w:rsidRPr="008D3965">
              <w:rPr>
                <w:rFonts w:cstheme="minorHAnsi"/>
                <w:color w:val="0D0D0D"/>
              </w:rPr>
              <w:t xml:space="preserve">Outlast 2011 – ECO Libre </w:t>
            </w:r>
            <w:r w:rsidRPr="008D3965">
              <w:rPr>
                <w:rFonts w:cstheme="minorHAnsi"/>
              </w:rPr>
              <w:t>–</w:t>
            </w:r>
            <w:r w:rsidRPr="008D3965">
              <w:rPr>
                <w:rFonts w:cstheme="minorHAnsi"/>
                <w:color w:val="0D0D0D"/>
              </w:rPr>
              <w:t xml:space="preserve"> USJ</w:t>
            </w:r>
          </w:p>
          <w:p w:rsidR="002360A6" w:rsidRPr="00D97735" w:rsidRDefault="002360A6" w:rsidP="006F7A27">
            <w:pPr>
              <w:autoSpaceDE w:val="0"/>
              <w:autoSpaceDN w:val="0"/>
              <w:adjustRightInd w:val="0"/>
              <w:ind w:right="59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930F60" w:rsidRPr="00A94381" w:rsidRDefault="00897289" w:rsidP="006F7A27">
      <w:pPr>
        <w:autoSpaceDE w:val="0"/>
        <w:autoSpaceDN w:val="0"/>
        <w:adjustRightInd w:val="0"/>
        <w:spacing w:line="240" w:lineRule="auto"/>
        <w:ind w:left="284" w:right="594"/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Fonts w:asciiTheme="majorHAnsi" w:hAnsiTheme="majorHAnsi" w:cstheme="minorHAnsi"/>
          <w:b/>
          <w:bCs/>
          <w:color w:val="1F497D" w:themeColor="text2"/>
          <w:sz w:val="26"/>
          <w:szCs w:val="26"/>
        </w:rPr>
        <w:t xml:space="preserve">  </w:t>
      </w:r>
      <w:r w:rsidR="002360A6">
        <w:rPr>
          <w:rFonts w:asciiTheme="majorHAnsi" w:hAnsiTheme="majorHAnsi" w:cstheme="minorHAnsi"/>
          <w:b/>
          <w:bCs/>
          <w:color w:val="1F497D" w:themeColor="text2"/>
          <w:sz w:val="26"/>
          <w:szCs w:val="26"/>
        </w:rPr>
        <w:t xml:space="preserve"> </w:t>
      </w:r>
      <w:r w:rsidR="00A94381" w:rsidRPr="00A94381">
        <w:rPr>
          <w:rFonts w:asciiTheme="majorHAnsi" w:hAnsiTheme="majorHAnsi" w:cstheme="minorHAnsi"/>
          <w:b/>
          <w:bCs/>
          <w:color w:val="1F497D" w:themeColor="text2"/>
          <w:sz w:val="26"/>
          <w:szCs w:val="26"/>
          <w:u w:val="single"/>
        </w:rPr>
        <w:t xml:space="preserve">References </w:t>
      </w:r>
    </w:p>
    <w:p w:rsidR="00930F60" w:rsidRPr="006B6DC6" w:rsidRDefault="00897289" w:rsidP="006F7A27">
      <w:pPr>
        <w:ind w:left="284" w:right="594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           </w:t>
      </w:r>
      <w:r w:rsidR="00930F60" w:rsidRPr="006B6DC6">
        <w:rPr>
          <w:rFonts w:cstheme="minorHAnsi"/>
          <w:color w:val="000000"/>
        </w:rPr>
        <w:t>References available upon request</w:t>
      </w:r>
    </w:p>
    <w:sectPr w:rsidR="00930F60" w:rsidRPr="006B6DC6" w:rsidSect="00F21711">
      <w:footerReference w:type="default" r:id="rId9"/>
      <w:headerReference w:type="first" r:id="rId10"/>
      <w:pgSz w:w="12240" w:h="15840" w:code="1"/>
      <w:pgMar w:top="1843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C1" w:rsidRDefault="003E41C1">
      <w:pPr>
        <w:spacing w:after="0" w:line="240" w:lineRule="auto"/>
      </w:pPr>
      <w:r>
        <w:separator/>
      </w:r>
    </w:p>
  </w:endnote>
  <w:endnote w:type="continuationSeparator" w:id="0">
    <w:p w:rsidR="003E41C1" w:rsidRDefault="003E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675097"/>
      <w:docPartObj>
        <w:docPartGallery w:val="Page Numbers (Bottom of Page)"/>
        <w:docPartUnique/>
      </w:docPartObj>
    </w:sdtPr>
    <w:sdtEndPr/>
    <w:sdtContent>
      <w:p w:rsidR="001851A9" w:rsidRDefault="00C17B53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C1" w:rsidRDefault="003E41C1">
      <w:pPr>
        <w:spacing w:after="0" w:line="240" w:lineRule="auto"/>
      </w:pPr>
      <w:r>
        <w:separator/>
      </w:r>
    </w:p>
  </w:footnote>
  <w:footnote w:type="continuationSeparator" w:id="0">
    <w:p w:rsidR="003E41C1" w:rsidRDefault="003E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F21711" w:rsidP="00A13646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1DE3BE" id="Freeform 11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EB0F75" id="Freeform 10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  <w:sz w:val="36"/>
                <w:szCs w:val="24"/>
              </w:rPr>
              <w:id w:val="555282534"/>
              <w:placeholder>
                <w:docPart w:val="133ABE75BF3347DFB2D6A8F33DC7D4E1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A13646" w:rsidRPr="00930F60">
                <w:rPr>
                  <w:rStyle w:val="NameChar"/>
                  <w:szCs w:val="32"/>
                </w:rPr>
                <w:t>Eid Tawk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Pr="00B11D10" w:rsidRDefault="005E0960" w:rsidP="00A13646">
          <w:pPr>
            <w:pStyle w:val="ContactInfo"/>
            <w:rPr>
              <w:sz w:val="20"/>
              <w:szCs w:val="20"/>
            </w:rPr>
          </w:pPr>
          <w:sdt>
            <w:sdtPr>
              <w:rPr>
                <w:rStyle w:val="ContactInfoChar"/>
                <w:sz w:val="22"/>
              </w:rPr>
              <w:id w:val="-631238542"/>
              <w:placeholder>
                <w:docPart w:val="D80E51E26BE94C7797B4808BE69278E0"/>
              </w:placeholder>
            </w:sdtPr>
            <w:sdtEndPr>
              <w:rPr>
                <w:rStyle w:val="DefaultParagraphFont"/>
              </w:rPr>
            </w:sdtEndPr>
            <w:sdtContent>
              <w:r w:rsidR="00A13646" w:rsidRPr="00930F60">
                <w:rPr>
                  <w:rStyle w:val="ContactInfoChar"/>
                  <w:sz w:val="22"/>
                </w:rPr>
                <w:t>Rabieh</w:t>
              </w:r>
            </w:sdtContent>
          </w:sdt>
          <w:r w:rsidR="00AA1866" w:rsidRPr="00B11D10">
            <w:rPr>
              <w:sz w:val="20"/>
              <w:szCs w:val="20"/>
            </w:rPr>
            <w:t>,</w:t>
          </w:r>
          <w:r w:rsidR="005C23F7" w:rsidRPr="00B11D10">
            <w:rPr>
              <w:sz w:val="20"/>
              <w:szCs w:val="20"/>
            </w:rPr>
            <w:t xml:space="preserve"> </w:t>
          </w:r>
          <w:sdt>
            <w:sdtPr>
              <w:rPr>
                <w:rStyle w:val="ContactInfoChar"/>
                <w:sz w:val="22"/>
              </w:rPr>
              <w:id w:val="904807811"/>
              <w:placeholder>
                <w:docPart w:val="ACD4CB85F5E34E20836A15ADCAF8FEFC"/>
              </w:placeholder>
            </w:sdtPr>
            <w:sdtEndPr>
              <w:rPr>
                <w:rStyle w:val="DefaultParagraphFont"/>
              </w:rPr>
            </w:sdtEndPr>
            <w:sdtContent>
              <w:r w:rsidR="00A13646" w:rsidRPr="00930F60">
                <w:rPr>
                  <w:rStyle w:val="ContactInfoChar"/>
                  <w:sz w:val="22"/>
                </w:rPr>
                <w:t>St. 9, Tawk Bldg</w:t>
              </w:r>
            </w:sdtContent>
          </w:sdt>
          <w:r w:rsidR="005C23F7" w:rsidRPr="00B11D10">
            <w:rPr>
              <w:sz w:val="20"/>
              <w:szCs w:val="20"/>
            </w:rPr>
            <w:t xml:space="preserve"> </w:t>
          </w:r>
        </w:p>
        <w:p w:rsidR="001851A9" w:rsidRPr="00AA1866" w:rsidRDefault="005E0960" w:rsidP="00A13646">
          <w:pPr>
            <w:pStyle w:val="ContactInfo"/>
          </w:pPr>
          <w:sdt>
            <w:sdtPr>
              <w:rPr>
                <w:rStyle w:val="ContactInfoChar"/>
                <w:sz w:val="28"/>
                <w:szCs w:val="24"/>
              </w:rPr>
              <w:id w:val="-115610446"/>
            </w:sdtPr>
            <w:sdtEndPr>
              <w:rPr>
                <w:rStyle w:val="DefaultParagraphFont"/>
              </w:rPr>
            </w:sdtEndPr>
            <w:sdtContent>
              <w:r w:rsidR="00A13646" w:rsidRPr="00930F60">
                <w:rPr>
                  <w:sz w:val="22"/>
                </w:rPr>
                <w:t>eidtawk@hotmail.com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-554388475"/>
              <w:showingPlcHdr/>
            </w:sdtPr>
            <w:sdtEndPr>
              <w:rPr>
                <w:rStyle w:val="DefaultParagraphFont"/>
              </w:rPr>
            </w:sdtEndPr>
            <w:sdtContent>
              <w:r w:rsidR="00A13646">
                <w:rPr>
                  <w:rStyle w:val="ContactInfoChar"/>
                </w:rPr>
                <w:t xml:space="preserve">     </w:t>
              </w:r>
            </w:sdtContent>
          </w:sdt>
        </w:p>
      </w:tc>
    </w:tr>
    <w:tr w:rsidR="00A13646" w:rsidRPr="00AA1866" w:rsidTr="00A11C70">
      <w:trPr>
        <w:trHeight w:val="329"/>
        <w:jc w:val="center"/>
      </w:trPr>
      <w:tc>
        <w:tcPr>
          <w:tcW w:w="0" w:type="auto"/>
        </w:tcPr>
        <w:p w:rsidR="00A13646" w:rsidRDefault="00B11D10" w:rsidP="00B11D10">
          <w:pPr>
            <w:pStyle w:val="ContactInfo"/>
            <w:tabs>
              <w:tab w:val="left" w:pos="3744"/>
              <w:tab w:val="right" w:pos="10008"/>
            </w:tabs>
            <w:jc w:val="left"/>
            <w:rPr>
              <w:rStyle w:val="ContactInfoChar"/>
            </w:rPr>
          </w:pPr>
          <w:r>
            <w:rPr>
              <w:rStyle w:val="ContactInfoChar"/>
            </w:rPr>
            <w:tab/>
          </w:r>
          <w:r>
            <w:rPr>
              <w:rStyle w:val="ContactInfoChar"/>
            </w:rPr>
            <w:tab/>
          </w:r>
          <w:sdt>
            <w:sdtPr>
              <w:rPr>
                <w:rStyle w:val="ContactInfoChar"/>
                <w:sz w:val="28"/>
                <w:szCs w:val="24"/>
              </w:rPr>
              <w:id w:val="-1844001742"/>
            </w:sdtPr>
            <w:sdtEndPr>
              <w:rPr>
                <w:rStyle w:val="DefaultParagraphFont"/>
              </w:rPr>
            </w:sdtEndPr>
            <w:sdtContent>
              <w:r w:rsidR="00A13646" w:rsidRPr="00930F60">
                <w:rPr>
                  <w:rStyle w:val="ContactInfoChar"/>
                  <w:sz w:val="22"/>
                </w:rPr>
                <w:t>+961 71 700 711</w:t>
              </w:r>
            </w:sdtContent>
          </w:sdt>
        </w:p>
      </w:tc>
    </w:tr>
  </w:tbl>
  <w:p w:rsidR="001851A9" w:rsidRDefault="001851A9" w:rsidP="00B11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5757"/>
    <w:multiLevelType w:val="hybridMultilevel"/>
    <w:tmpl w:val="C810AC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1E14B3"/>
    <w:multiLevelType w:val="hybridMultilevel"/>
    <w:tmpl w:val="4B16F95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D6301A"/>
    <w:multiLevelType w:val="hybridMultilevel"/>
    <w:tmpl w:val="24E61292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D26496"/>
    <w:multiLevelType w:val="hybridMultilevel"/>
    <w:tmpl w:val="2B54A7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A2100"/>
    <w:multiLevelType w:val="hybridMultilevel"/>
    <w:tmpl w:val="D0E22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46"/>
    <w:rsid w:val="00004D4F"/>
    <w:rsid w:val="00074415"/>
    <w:rsid w:val="000E1655"/>
    <w:rsid w:val="000F4408"/>
    <w:rsid w:val="001851A9"/>
    <w:rsid w:val="002038DE"/>
    <w:rsid w:val="0021331B"/>
    <w:rsid w:val="002360A6"/>
    <w:rsid w:val="0028107D"/>
    <w:rsid w:val="00320479"/>
    <w:rsid w:val="00342494"/>
    <w:rsid w:val="003D3173"/>
    <w:rsid w:val="003E41C1"/>
    <w:rsid w:val="003F51EC"/>
    <w:rsid w:val="003F7CDE"/>
    <w:rsid w:val="00496D2B"/>
    <w:rsid w:val="004A1F37"/>
    <w:rsid w:val="004E2697"/>
    <w:rsid w:val="004E5D9F"/>
    <w:rsid w:val="004F768A"/>
    <w:rsid w:val="005A252C"/>
    <w:rsid w:val="005C23F7"/>
    <w:rsid w:val="005E0960"/>
    <w:rsid w:val="0062607D"/>
    <w:rsid w:val="00673D30"/>
    <w:rsid w:val="006B6DC6"/>
    <w:rsid w:val="006E33C8"/>
    <w:rsid w:val="006F7A27"/>
    <w:rsid w:val="00730675"/>
    <w:rsid w:val="00774922"/>
    <w:rsid w:val="0077798D"/>
    <w:rsid w:val="007A0DDF"/>
    <w:rsid w:val="0084370B"/>
    <w:rsid w:val="00891790"/>
    <w:rsid w:val="00897289"/>
    <w:rsid w:val="008D3965"/>
    <w:rsid w:val="00913F13"/>
    <w:rsid w:val="00930F60"/>
    <w:rsid w:val="00995E6C"/>
    <w:rsid w:val="009E383A"/>
    <w:rsid w:val="009E6D32"/>
    <w:rsid w:val="00A11C70"/>
    <w:rsid w:val="00A13646"/>
    <w:rsid w:val="00A4000B"/>
    <w:rsid w:val="00A44B5D"/>
    <w:rsid w:val="00A94381"/>
    <w:rsid w:val="00AA1866"/>
    <w:rsid w:val="00AF17E4"/>
    <w:rsid w:val="00B11D10"/>
    <w:rsid w:val="00B229D0"/>
    <w:rsid w:val="00B270B6"/>
    <w:rsid w:val="00C14867"/>
    <w:rsid w:val="00C17B53"/>
    <w:rsid w:val="00C81005"/>
    <w:rsid w:val="00C95A7D"/>
    <w:rsid w:val="00CA04D3"/>
    <w:rsid w:val="00CB26F1"/>
    <w:rsid w:val="00D00CC7"/>
    <w:rsid w:val="00D5601A"/>
    <w:rsid w:val="00D96883"/>
    <w:rsid w:val="00D97735"/>
    <w:rsid w:val="00E02651"/>
    <w:rsid w:val="00E6024A"/>
    <w:rsid w:val="00F21711"/>
    <w:rsid w:val="00FC1605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584047"/>
  <w15:docId w15:val="{405169D7-BF8F-4DBC-BFE5-66958EF1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styleId="Hyperlink">
    <w:name w:val="Hyperlink"/>
    <w:basedOn w:val="DefaultParagraphFont"/>
    <w:uiPriority w:val="99"/>
    <w:unhideWhenUsed/>
    <w:rsid w:val="00930F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F6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8D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d-t\AppData\Roaming\Microsoft\Templates\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6889949668496B8CA26E3B2BF3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4AFE-B624-4BD5-B7D3-1D003D099A4B}"/>
      </w:docPartPr>
      <w:docPartBody>
        <w:p w:rsidR="008832A2" w:rsidRDefault="008832A2">
          <w:pPr>
            <w:pStyle w:val="7F6889949668496B8CA26E3B2BF33AF7"/>
          </w:pPr>
          <w:r>
            <w:t>Experience</w:t>
          </w:r>
        </w:p>
      </w:docPartBody>
    </w:docPart>
    <w:docPart>
      <w:docPartPr>
        <w:name w:val="558CD676B0CA45FAAC3DF925F450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A7BE-D864-4137-819D-1062CECB391B}"/>
      </w:docPartPr>
      <w:docPartBody>
        <w:p w:rsidR="008832A2" w:rsidRDefault="008832A2">
          <w:pPr>
            <w:pStyle w:val="558CD676B0CA45FAAC3DF925F4500321"/>
          </w:pPr>
          <w:r w:rsidRPr="003F51EC">
            <w:t>Date of Employment :</w:t>
          </w:r>
        </w:p>
      </w:docPartBody>
    </w:docPart>
    <w:docPart>
      <w:docPartPr>
        <w:name w:val="4E47BF19C44447F88540C83C0D1F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CC66-FA9B-46A7-8137-578046902554}"/>
      </w:docPartPr>
      <w:docPartBody>
        <w:p w:rsidR="008832A2" w:rsidRDefault="008832A2">
          <w:pPr>
            <w:pStyle w:val="4E47BF19C44447F88540C83C0D1FDB7E"/>
          </w:pPr>
          <w:r>
            <w:t>Job Title</w:t>
          </w:r>
        </w:p>
      </w:docPartBody>
    </w:docPart>
    <w:docPart>
      <w:docPartPr>
        <w:name w:val="EC8BC3D750714AAA9A5F6A8604E2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F639-79CC-42C3-92EB-C77FBC0E98F1}"/>
      </w:docPartPr>
      <w:docPartBody>
        <w:p w:rsidR="008832A2" w:rsidRDefault="008832A2">
          <w:pPr>
            <w:pStyle w:val="EC8BC3D750714AAA9A5F6A8604E2D2B0"/>
          </w:pPr>
          <w:r w:rsidRPr="00AA1866">
            <w:t>Job responsibility/achievement</w:t>
          </w:r>
        </w:p>
      </w:docPartBody>
    </w:docPart>
    <w:docPart>
      <w:docPartPr>
        <w:name w:val="510086575B2E429BAFC15F7431A9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D45C-04A1-495D-8F51-3666B8EC358F}"/>
      </w:docPartPr>
      <w:docPartBody>
        <w:p w:rsidR="008832A2" w:rsidRDefault="008832A2">
          <w:pPr>
            <w:pStyle w:val="510086575B2E429BAFC15F7431A975AC"/>
          </w:pPr>
          <w:r>
            <w:t>Experience</w:t>
          </w:r>
        </w:p>
      </w:docPartBody>
    </w:docPart>
    <w:docPart>
      <w:docPartPr>
        <w:name w:val="A564CD1EDA4B4068808AEC8F2EB2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C1AD-9E9A-4475-B0C0-24510866DA94}"/>
      </w:docPartPr>
      <w:docPartBody>
        <w:p w:rsidR="008832A2" w:rsidRDefault="008832A2">
          <w:pPr>
            <w:pStyle w:val="A564CD1EDA4B4068808AEC8F2EB209B0"/>
          </w:pPr>
          <w:r>
            <w:t>Job Title</w:t>
          </w:r>
        </w:p>
      </w:docPartBody>
    </w:docPart>
    <w:docPart>
      <w:docPartPr>
        <w:name w:val="3475D36EBAC449BAB4535BC51996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16D3-3B4B-4514-BE5B-DD8986BF3236}"/>
      </w:docPartPr>
      <w:docPartBody>
        <w:p w:rsidR="008832A2" w:rsidRDefault="008832A2">
          <w:pPr>
            <w:pStyle w:val="3475D36EBAC449BAB4535BC519962C85"/>
          </w:pPr>
          <w:r w:rsidRPr="00AA1866">
            <w:t>Job responsibility/achievement</w:t>
          </w:r>
        </w:p>
      </w:docPartBody>
    </w:docPart>
    <w:docPart>
      <w:docPartPr>
        <w:name w:val="FE7880EA5F704B41B156B119C4F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AF70-17BA-4E86-A95E-A6D55A57E71E}"/>
      </w:docPartPr>
      <w:docPartBody>
        <w:p w:rsidR="008832A2" w:rsidRDefault="008832A2">
          <w:pPr>
            <w:pStyle w:val="FE7880EA5F704B41B156B119C4F3250E"/>
          </w:pPr>
          <w:r w:rsidRPr="00AA1866">
            <w:t>Job responsibility/achievement</w:t>
          </w:r>
        </w:p>
      </w:docPartBody>
    </w:docPart>
    <w:docPart>
      <w:docPartPr>
        <w:name w:val="8F7A3790BD9F4DA9A5D1277BA84D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0160-EF46-4A13-BDBB-6DF47078DECF}"/>
      </w:docPartPr>
      <w:docPartBody>
        <w:p w:rsidR="008832A2" w:rsidRDefault="008832A2">
          <w:pPr>
            <w:pStyle w:val="8F7A3790BD9F4DA9A5D1277BA84D1FB8"/>
          </w:pPr>
          <w:r w:rsidRPr="00AA1866">
            <w:t>Job responsibility/achievement</w:t>
          </w:r>
        </w:p>
      </w:docPartBody>
    </w:docPart>
    <w:docPart>
      <w:docPartPr>
        <w:name w:val="133ABE75BF3347DFB2D6A8F33DC7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0B26-D887-44A9-A688-24D2AE148AE6}"/>
      </w:docPartPr>
      <w:docPartBody>
        <w:p w:rsidR="008832A2" w:rsidRDefault="007951D9" w:rsidP="007951D9">
          <w:pPr>
            <w:pStyle w:val="133ABE75BF3347DFB2D6A8F33DC7D4E1"/>
          </w:pPr>
          <w:r>
            <w:t>Academic Education</w:t>
          </w:r>
        </w:p>
      </w:docPartBody>
    </w:docPart>
    <w:docPart>
      <w:docPartPr>
        <w:name w:val="D80E51E26BE94C7797B4808BE69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86DB-CD28-4408-B5FE-B54099CBBD43}"/>
      </w:docPartPr>
      <w:docPartBody>
        <w:p w:rsidR="008832A2" w:rsidRDefault="007951D9" w:rsidP="007951D9">
          <w:pPr>
            <w:pStyle w:val="D80E51E26BE94C7797B4808BE69278E0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ACD4CB85F5E34E20836A15ADCAF8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21E1-2E74-480B-9D79-68979ED5078E}"/>
      </w:docPartPr>
      <w:docPartBody>
        <w:p w:rsidR="008832A2" w:rsidRDefault="007951D9" w:rsidP="007951D9">
          <w:pPr>
            <w:pStyle w:val="ACD4CB85F5E34E20836A15ADCAF8FEFC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05D24B77050F40CFA6086E2F9EE4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F36A8-1FF7-4EA2-8D56-5528C6A1846F}"/>
      </w:docPartPr>
      <w:docPartBody>
        <w:p w:rsidR="0044684C" w:rsidRDefault="0071593F" w:rsidP="0071593F">
          <w:pPr>
            <w:pStyle w:val="05D24B77050F40CFA6086E2F9EE4F0CD"/>
          </w:pPr>
          <w:r>
            <w:t>Experience</w:t>
          </w:r>
        </w:p>
      </w:docPartBody>
    </w:docPart>
    <w:docPart>
      <w:docPartPr>
        <w:name w:val="34E1C9E2933B4F09A0D1EF6B062B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9F9B-45A9-44DE-B498-2924F170CC0F}"/>
      </w:docPartPr>
      <w:docPartBody>
        <w:p w:rsidR="0044684C" w:rsidRDefault="0071593F" w:rsidP="0071593F">
          <w:pPr>
            <w:pStyle w:val="34E1C9E2933B4F09A0D1EF6B062B9688"/>
          </w:pPr>
          <w:r>
            <w:t>Job Title</w:t>
          </w:r>
        </w:p>
      </w:docPartBody>
    </w:docPart>
    <w:docPart>
      <w:docPartPr>
        <w:name w:val="89DF3E030FE546C7AAD3F00B077D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55F-5B24-405A-86CC-1C3D06060626}"/>
      </w:docPartPr>
      <w:docPartBody>
        <w:p w:rsidR="0044684C" w:rsidRDefault="0071593F" w:rsidP="0071593F">
          <w:pPr>
            <w:pStyle w:val="89DF3E030FE546C7AAD3F00B077D56D1"/>
          </w:pPr>
          <w:r>
            <w:t>Experience</w:t>
          </w:r>
        </w:p>
      </w:docPartBody>
    </w:docPart>
    <w:docPart>
      <w:docPartPr>
        <w:name w:val="47A8C6135DA34A2C972B85E7CFAF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9B08-357F-4C00-AF93-9C100FC7FB02}"/>
      </w:docPartPr>
      <w:docPartBody>
        <w:p w:rsidR="0044684C" w:rsidRDefault="0071593F" w:rsidP="0071593F">
          <w:pPr>
            <w:pStyle w:val="47A8C6135DA34A2C972B85E7CFAFC614"/>
          </w:pPr>
          <w:r>
            <w:t>Job Title</w:t>
          </w:r>
        </w:p>
      </w:docPartBody>
    </w:docPart>
    <w:docPart>
      <w:docPartPr>
        <w:name w:val="A7A1F4EA6E5AA1418512065C7F6D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B084-F2E7-DF4B-A8F0-59B2DBD5CFBB}"/>
      </w:docPartPr>
      <w:docPartBody>
        <w:p w:rsidR="00B42B94" w:rsidRDefault="00575139" w:rsidP="00575139">
          <w:pPr>
            <w:pStyle w:val="A7A1F4EA6E5AA1418512065C7F6DEDBC"/>
          </w:pPr>
          <w:r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D9"/>
    <w:rsid w:val="0044684C"/>
    <w:rsid w:val="00575139"/>
    <w:rsid w:val="0071593F"/>
    <w:rsid w:val="007951D9"/>
    <w:rsid w:val="008832A2"/>
    <w:rsid w:val="00B42B94"/>
    <w:rsid w:val="00BB6BD0"/>
    <w:rsid w:val="00D24EFC"/>
    <w:rsid w:val="00E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F33F520DDB4098B633991301FFF30F">
    <w:name w:val="64F33F520DDB4098B633991301FFF30F"/>
  </w:style>
  <w:style w:type="paragraph" w:customStyle="1" w:styleId="9B7317188A124AECB385CFE5ACD8A3B5">
    <w:name w:val="9B7317188A124AECB385CFE5ACD8A3B5"/>
  </w:style>
  <w:style w:type="paragraph" w:customStyle="1" w:styleId="7F6889949668496B8CA26E3B2BF33AF7">
    <w:name w:val="7F6889949668496B8CA26E3B2BF33AF7"/>
  </w:style>
  <w:style w:type="paragraph" w:customStyle="1" w:styleId="558CD676B0CA45FAAC3DF925F4500321">
    <w:name w:val="558CD676B0CA45FAAC3DF925F4500321"/>
  </w:style>
  <w:style w:type="paragraph" w:customStyle="1" w:styleId="F594F1BE4D8746DC8274BE5E19E8AE7A">
    <w:name w:val="F594F1BE4D8746DC8274BE5E19E8AE7A"/>
  </w:style>
  <w:style w:type="paragraph" w:customStyle="1" w:styleId="516216A3A6FE43C4A0E4D8A6B166AD58">
    <w:name w:val="516216A3A6FE43C4A0E4D8A6B166AD58"/>
  </w:style>
  <w:style w:type="paragraph" w:customStyle="1" w:styleId="332AB42DDFE34A6C98C8E653C706B9FE">
    <w:name w:val="332AB42DDFE34A6C98C8E653C706B9FE"/>
  </w:style>
  <w:style w:type="paragraph" w:customStyle="1" w:styleId="4E47BF19C44447F88540C83C0D1FDB7E">
    <w:name w:val="4E47BF19C44447F88540C83C0D1FDB7E"/>
  </w:style>
  <w:style w:type="paragraph" w:customStyle="1" w:styleId="29BA15CA0EB44DFCB01ABC5CA0013FB2">
    <w:name w:val="29BA15CA0EB44DFCB01ABC5CA0013FB2"/>
  </w:style>
  <w:style w:type="paragraph" w:customStyle="1" w:styleId="EC8BC3D750714AAA9A5F6A8604E2D2B0">
    <w:name w:val="EC8BC3D750714AAA9A5F6A8604E2D2B0"/>
  </w:style>
  <w:style w:type="paragraph" w:customStyle="1" w:styleId="7A5DD46543024743BB74BDDECA302467">
    <w:name w:val="7A5DD46543024743BB74BDDECA302467"/>
  </w:style>
  <w:style w:type="paragraph" w:customStyle="1" w:styleId="510086575B2E429BAFC15F7431A975AC">
    <w:name w:val="510086575B2E429BAFC15F7431A975AC"/>
  </w:style>
  <w:style w:type="paragraph" w:customStyle="1" w:styleId="BCD84CF700694E99BE41DFA38790BB51">
    <w:name w:val="BCD84CF700694E99BE41DFA38790BB51"/>
  </w:style>
  <w:style w:type="paragraph" w:customStyle="1" w:styleId="DCDB6132C2114DDEBBB7202EA7032429">
    <w:name w:val="DCDB6132C2114DDEBBB7202EA7032429"/>
  </w:style>
  <w:style w:type="paragraph" w:customStyle="1" w:styleId="FFC7EC860EEC46648D017C0420CD3AAB">
    <w:name w:val="FFC7EC860EEC46648D017C0420CD3AAB"/>
  </w:style>
  <w:style w:type="paragraph" w:customStyle="1" w:styleId="88E0C87592E849EDBBCC9F94AAF78E5F">
    <w:name w:val="88E0C87592E849EDBBCC9F94AAF78E5F"/>
  </w:style>
  <w:style w:type="paragraph" w:customStyle="1" w:styleId="A564CD1EDA4B4068808AEC8F2EB209B0">
    <w:name w:val="A564CD1EDA4B4068808AEC8F2EB209B0"/>
  </w:style>
  <w:style w:type="paragraph" w:customStyle="1" w:styleId="3475D36EBAC449BAB4535BC519962C85">
    <w:name w:val="3475D36EBAC449BAB4535BC519962C85"/>
  </w:style>
  <w:style w:type="paragraph" w:customStyle="1" w:styleId="FE7880EA5F704B41B156B119C4F3250E">
    <w:name w:val="FE7880EA5F704B41B156B119C4F3250E"/>
  </w:style>
  <w:style w:type="paragraph" w:customStyle="1" w:styleId="8F7A3790BD9F4DA9A5D1277BA84D1FB8">
    <w:name w:val="8F7A3790BD9F4DA9A5D1277BA84D1FB8"/>
  </w:style>
  <w:style w:type="paragraph" w:customStyle="1" w:styleId="BE81615D6F654A17AA38570A8B3EC86A">
    <w:name w:val="BE81615D6F654A17AA38570A8B3EC86A"/>
  </w:style>
  <w:style w:type="paragraph" w:customStyle="1" w:styleId="EA44A38161464A568D6621C63A735846">
    <w:name w:val="EA44A38161464A568D6621C63A735846"/>
  </w:style>
  <w:style w:type="paragraph" w:customStyle="1" w:styleId="B0EA9974BAB645928E2349E391EE99E1">
    <w:name w:val="B0EA9974BAB645928E2349E391EE99E1"/>
  </w:style>
  <w:style w:type="paragraph" w:customStyle="1" w:styleId="8A6D50BBA8E547B0B2285A9DD56BF8DE">
    <w:name w:val="8A6D50BBA8E547B0B2285A9DD56BF8DE"/>
  </w:style>
  <w:style w:type="paragraph" w:customStyle="1" w:styleId="47F04B8A1B4C48C581B24C2FF7CE9DF4">
    <w:name w:val="47F04B8A1B4C48C581B24C2FF7CE9DF4"/>
  </w:style>
  <w:style w:type="paragraph" w:customStyle="1" w:styleId="682C534FC302455BA8DBE3C7C4902588">
    <w:name w:val="682C534FC302455BA8DBE3C7C4902588"/>
  </w:style>
  <w:style w:type="paragraph" w:customStyle="1" w:styleId="0AB0A46E81354DFFAD0A6D61C0FE5192">
    <w:name w:val="0AB0A46E81354DFFAD0A6D61C0FE5192"/>
  </w:style>
  <w:style w:type="paragraph" w:customStyle="1" w:styleId="F209714401F54C4C9612780B7D9D6ACC">
    <w:name w:val="F209714401F54C4C9612780B7D9D6ACC"/>
  </w:style>
  <w:style w:type="paragraph" w:customStyle="1" w:styleId="8B8583FF0E1D4501A825CABB8E8700F9">
    <w:name w:val="8B8583FF0E1D4501A825CABB8E8700F9"/>
  </w:style>
  <w:style w:type="paragraph" w:customStyle="1" w:styleId="0E5B495280DE40189C3CA4D4AF66A0C7">
    <w:name w:val="0E5B495280DE40189C3CA4D4AF66A0C7"/>
  </w:style>
  <w:style w:type="paragraph" w:customStyle="1" w:styleId="61CE0F7809854A86BB8F06F157125DD6">
    <w:name w:val="61CE0F7809854A86BB8F06F157125DD6"/>
  </w:style>
  <w:style w:type="paragraph" w:customStyle="1" w:styleId="149559BD2A024FE6A6F78F6CEA31B30A">
    <w:name w:val="149559BD2A024FE6A6F78F6CEA31B30A"/>
  </w:style>
  <w:style w:type="paragraph" w:customStyle="1" w:styleId="6F938D4FF29844708D1720B42850A0FF">
    <w:name w:val="6F938D4FF29844708D1720B42850A0FF"/>
  </w:style>
  <w:style w:type="paragraph" w:customStyle="1" w:styleId="AC37FF51726F46D89F54F5546082D90C">
    <w:name w:val="AC37FF51726F46D89F54F5546082D90C"/>
  </w:style>
  <w:style w:type="paragraph" w:customStyle="1" w:styleId="D04213E9C91D4F848C552F4E16E98F50">
    <w:name w:val="D04213E9C91D4F848C552F4E16E98F50"/>
  </w:style>
  <w:style w:type="paragraph" w:customStyle="1" w:styleId="982ADEFD65284C649DAA79AF85802370">
    <w:name w:val="982ADEFD65284C649DAA79AF85802370"/>
  </w:style>
  <w:style w:type="paragraph" w:customStyle="1" w:styleId="17BC12AB3C2B45E8A8140DE64BB4718C">
    <w:name w:val="17BC12AB3C2B45E8A8140DE64BB4718C"/>
  </w:style>
  <w:style w:type="paragraph" w:customStyle="1" w:styleId="4800449B0F6E4E67AF8F31CF0AED2838">
    <w:name w:val="4800449B0F6E4E67AF8F31CF0AED2838"/>
  </w:style>
  <w:style w:type="paragraph" w:customStyle="1" w:styleId="DED30CA98EE04A53B1E7139DD10AF3CF">
    <w:name w:val="DED30CA98EE04A53B1E7139DD10AF3CF"/>
  </w:style>
  <w:style w:type="paragraph" w:customStyle="1" w:styleId="E9BADCC73AD9453E91660642970CBB9F">
    <w:name w:val="E9BADCC73AD9453E91660642970CBB9F"/>
  </w:style>
  <w:style w:type="paragraph" w:customStyle="1" w:styleId="51805F97267546658C5242C83A03795D">
    <w:name w:val="51805F97267546658C5242C83A03795D"/>
  </w:style>
  <w:style w:type="paragraph" w:customStyle="1" w:styleId="1AE37EA1F3A34BA89C03BCF1CA9B2EF6">
    <w:name w:val="1AE37EA1F3A34BA89C03BCF1CA9B2EF6"/>
  </w:style>
  <w:style w:type="paragraph" w:customStyle="1" w:styleId="61F00A3B534740E1A6BA7530524A07DC">
    <w:name w:val="61F00A3B534740E1A6BA7530524A07DC"/>
  </w:style>
  <w:style w:type="paragraph" w:customStyle="1" w:styleId="CD8E9F95B75644FB8DDFC9E599A6CF8E">
    <w:name w:val="CD8E9F95B75644FB8DDFC9E599A6CF8E"/>
  </w:style>
  <w:style w:type="paragraph" w:customStyle="1" w:styleId="D141527BA7A243B0A3242621B802C1C3">
    <w:name w:val="D141527BA7A243B0A3242621B802C1C3"/>
  </w:style>
  <w:style w:type="paragraph" w:customStyle="1" w:styleId="4AF4B1AB4AE24960A44FBB2CFFF0160C">
    <w:name w:val="4AF4B1AB4AE24960A44FBB2CFFF0160C"/>
  </w:style>
  <w:style w:type="paragraph" w:customStyle="1" w:styleId="0A38AED357BA4D4FAB82C2C07510B35A">
    <w:name w:val="0A38AED357BA4D4FAB82C2C07510B35A"/>
  </w:style>
  <w:style w:type="paragraph" w:customStyle="1" w:styleId="2B11AA48D0A34E1DA177837A0902C348">
    <w:name w:val="2B11AA48D0A34E1DA177837A0902C348"/>
  </w:style>
  <w:style w:type="paragraph" w:customStyle="1" w:styleId="38A9282ADB73440A8D7C055758911390">
    <w:name w:val="38A9282ADB73440A8D7C055758911390"/>
  </w:style>
  <w:style w:type="paragraph" w:customStyle="1" w:styleId="BD6834B07A1C4BDFBC5EE3ACF1D488D2">
    <w:name w:val="BD6834B07A1C4BDFBC5EE3ACF1D488D2"/>
  </w:style>
  <w:style w:type="paragraph" w:customStyle="1" w:styleId="90681A0A1D7B4AB0A19ED72C8EB7236A">
    <w:name w:val="90681A0A1D7B4AB0A19ED72C8EB7236A"/>
  </w:style>
  <w:style w:type="paragraph" w:customStyle="1" w:styleId="ACFCA6B2906A4716A4A89C330FDB6348">
    <w:name w:val="ACFCA6B2906A4716A4A89C330FDB6348"/>
  </w:style>
  <w:style w:type="paragraph" w:customStyle="1" w:styleId="DE95519DB0A94214886A0E13D4CA1C24">
    <w:name w:val="DE95519DB0A94214886A0E13D4CA1C24"/>
  </w:style>
  <w:style w:type="paragraph" w:customStyle="1" w:styleId="E82844832D84498395B25A02A2288E88">
    <w:name w:val="E82844832D84498395B25A02A2288E88"/>
  </w:style>
  <w:style w:type="paragraph" w:customStyle="1" w:styleId="B0C3EB0DE2AB426BA37BF5AC6FDF14B0">
    <w:name w:val="B0C3EB0DE2AB426BA37BF5AC6FDF14B0"/>
  </w:style>
  <w:style w:type="paragraph" w:customStyle="1" w:styleId="2955C4F8D2394AA1BE7FB1CEFA12E442">
    <w:name w:val="2955C4F8D2394AA1BE7FB1CEFA12E442"/>
  </w:style>
  <w:style w:type="paragraph" w:customStyle="1" w:styleId="B3FE4DA2925644368B895A8B7228D390">
    <w:name w:val="B3FE4DA2925644368B895A8B7228D390"/>
  </w:style>
  <w:style w:type="paragraph" w:customStyle="1" w:styleId="1AB2A40A6069408D87FA80A58EE12E9A">
    <w:name w:val="1AB2A40A6069408D87FA80A58EE12E9A"/>
  </w:style>
  <w:style w:type="paragraph" w:customStyle="1" w:styleId="7E2FDE17C62D4CC19590263FA4EF642F">
    <w:name w:val="7E2FDE17C62D4CC19590263FA4EF642F"/>
  </w:style>
  <w:style w:type="paragraph" w:customStyle="1" w:styleId="356EB1ED9DEF49AB8189C02F586CCBAB">
    <w:name w:val="356EB1ED9DEF49AB8189C02F586CCBAB"/>
  </w:style>
  <w:style w:type="paragraph" w:customStyle="1" w:styleId="133ABE75BF3347DFB2D6A8F33DC7D4E1">
    <w:name w:val="133ABE75BF3347DFB2D6A8F33DC7D4E1"/>
    <w:rsid w:val="007951D9"/>
  </w:style>
  <w:style w:type="paragraph" w:customStyle="1" w:styleId="D80E51E26BE94C7797B4808BE69278E0">
    <w:name w:val="D80E51E26BE94C7797B4808BE69278E0"/>
    <w:rsid w:val="007951D9"/>
  </w:style>
  <w:style w:type="paragraph" w:customStyle="1" w:styleId="ACD4CB85F5E34E20836A15ADCAF8FEFC">
    <w:name w:val="ACD4CB85F5E34E20836A15ADCAF8FEFC"/>
    <w:rsid w:val="007951D9"/>
  </w:style>
  <w:style w:type="paragraph" w:customStyle="1" w:styleId="1D3C848DA37149CCAE3BC0480A31A62C">
    <w:name w:val="1D3C848DA37149CCAE3BC0480A31A62C"/>
    <w:rsid w:val="007951D9"/>
  </w:style>
  <w:style w:type="paragraph" w:customStyle="1" w:styleId="98D3D033631542C7AA4284FAEAB360BC">
    <w:name w:val="98D3D033631542C7AA4284FAEAB360BC"/>
    <w:rsid w:val="007951D9"/>
  </w:style>
  <w:style w:type="paragraph" w:customStyle="1" w:styleId="542E6579DCD94DFE807CAA36850518C2">
    <w:name w:val="542E6579DCD94DFE807CAA36850518C2"/>
    <w:rsid w:val="007951D9"/>
  </w:style>
  <w:style w:type="paragraph" w:customStyle="1" w:styleId="05D24B77050F40CFA6086E2F9EE4F0CD">
    <w:name w:val="05D24B77050F40CFA6086E2F9EE4F0CD"/>
    <w:rsid w:val="0071593F"/>
  </w:style>
  <w:style w:type="paragraph" w:customStyle="1" w:styleId="34E1C9E2933B4F09A0D1EF6B062B9688">
    <w:name w:val="34E1C9E2933B4F09A0D1EF6B062B9688"/>
    <w:rsid w:val="0071593F"/>
  </w:style>
  <w:style w:type="paragraph" w:customStyle="1" w:styleId="89DF3E030FE546C7AAD3F00B077D56D1">
    <w:name w:val="89DF3E030FE546C7AAD3F00B077D56D1"/>
    <w:rsid w:val="0071593F"/>
  </w:style>
  <w:style w:type="paragraph" w:customStyle="1" w:styleId="47A8C6135DA34A2C972B85E7CFAFC614">
    <w:name w:val="47A8C6135DA34A2C972B85E7CFAFC614"/>
    <w:rsid w:val="0071593F"/>
  </w:style>
  <w:style w:type="paragraph" w:customStyle="1" w:styleId="A7A1F4EA6E5AA1418512065C7F6DEDBC">
    <w:name w:val="A7A1F4EA6E5AA1418512065C7F6DEDBC"/>
    <w:rsid w:val="00575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4E60F-1A91-734C-ACED-8C4091F9AA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Chronological%20resume.dotx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subject/>
  <dc:creator>MMD(Eid Tawk)</dc:creator>
  <cp:keywords/>
  <cp:lastModifiedBy>eid tawk</cp:lastModifiedBy>
  <cp:revision>3</cp:revision>
  <cp:lastPrinted>2015-12-18T12:01:00Z</cp:lastPrinted>
  <dcterms:created xsi:type="dcterms:W3CDTF">2019-04-19T10:46:00Z</dcterms:created>
  <dcterms:modified xsi:type="dcterms:W3CDTF">2019-05-09T17:17:00Z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