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08F" w:rsidRPr="00802B7D" w:rsidRDefault="00F5308F" w:rsidP="00F5308F">
      <w:pPr>
        <w:pBdr>
          <w:bottom w:val="single" w:sz="6" w:space="1" w:color="000000"/>
        </w:pBdr>
        <w:ind w:left="1" w:hanging="3"/>
        <w:jc w:val="both"/>
        <w:rPr>
          <w:rFonts w:asciiTheme="majorBidi" w:eastAsia="Arial" w:hAnsiTheme="majorBidi" w:cstheme="majorBidi"/>
          <w:b/>
          <w:color w:val="000000"/>
          <w:sz w:val="28"/>
          <w:szCs w:val="28"/>
        </w:rPr>
      </w:pPr>
      <w:r w:rsidRPr="00802B7D">
        <w:rPr>
          <w:rFonts w:asciiTheme="majorBidi" w:eastAsia="Arial" w:hAnsiTheme="majorBidi" w:cstheme="majorBidi"/>
          <w:b/>
          <w:color w:val="000000"/>
          <w:sz w:val="28"/>
          <w:szCs w:val="28"/>
        </w:rPr>
        <w:t>Mona Sobh</w:t>
      </w:r>
    </w:p>
    <w:p w:rsidR="00F5308F" w:rsidRPr="00985B6A" w:rsidRDefault="0034454D" w:rsidP="0034454D">
      <w:pPr>
        <w:pBdr>
          <w:bottom w:val="single" w:sz="6" w:space="1" w:color="000000"/>
        </w:pBdr>
        <w:ind w:left="0" w:hanging="2"/>
        <w:jc w:val="both"/>
        <w:rPr>
          <w:rFonts w:asciiTheme="majorBidi" w:eastAsia="Arial" w:hAnsiTheme="majorBidi" w:cstheme="majorBidi"/>
          <w:color w:val="000000"/>
          <w:sz w:val="18"/>
          <w:szCs w:val="18"/>
        </w:rPr>
      </w:pPr>
      <w:r w:rsidRPr="0034454D">
        <w:rPr>
          <w:rFonts w:asciiTheme="majorBidi" w:eastAsia="Arial" w:hAnsiTheme="majorBidi" w:cstheme="majorBidi"/>
          <w:i/>
          <w:iCs/>
          <w:color w:val="000000"/>
          <w:sz w:val="18"/>
          <w:szCs w:val="18"/>
        </w:rPr>
        <w:t>Location</w:t>
      </w:r>
      <w:r w:rsidRPr="0034454D">
        <w:rPr>
          <w:rFonts w:asciiTheme="majorBidi" w:eastAsia="Arial" w:hAnsiTheme="majorBidi" w:cstheme="majorBidi"/>
          <w:color w:val="000000"/>
          <w:sz w:val="18"/>
          <w:szCs w:val="18"/>
        </w:rPr>
        <w:t>:</w:t>
      </w:r>
      <w:r>
        <w:rPr>
          <w:rFonts w:asciiTheme="majorBidi" w:eastAsia="Arial" w:hAnsiTheme="majorBidi" w:cstheme="majorBidi"/>
          <w:color w:val="000000"/>
          <w:sz w:val="18"/>
          <w:szCs w:val="18"/>
        </w:rPr>
        <w:t xml:space="preserve"> </w:t>
      </w:r>
      <w:r w:rsidR="00F5308F" w:rsidRPr="0034454D">
        <w:rPr>
          <w:rFonts w:asciiTheme="majorBidi" w:eastAsia="Arial" w:hAnsiTheme="majorBidi" w:cstheme="majorBidi"/>
          <w:color w:val="000000"/>
          <w:sz w:val="18"/>
          <w:szCs w:val="18"/>
        </w:rPr>
        <w:t>Beirut, Lebanon</w:t>
      </w:r>
      <w:r>
        <w:rPr>
          <w:rFonts w:asciiTheme="majorBidi" w:eastAsia="Arial" w:hAnsiTheme="majorBidi" w:cstheme="majorBidi"/>
          <w:color w:val="000000"/>
          <w:sz w:val="18"/>
          <w:szCs w:val="18"/>
        </w:rPr>
        <w:t xml:space="preserve">                     </w:t>
      </w:r>
      <w:r>
        <w:rPr>
          <w:rFonts w:asciiTheme="majorBidi" w:eastAsia="Arial" w:hAnsiTheme="majorBidi" w:cstheme="majorBidi"/>
          <w:color w:val="000000"/>
          <w:sz w:val="18"/>
          <w:szCs w:val="18"/>
        </w:rPr>
        <w:tab/>
      </w:r>
      <w:r w:rsidRPr="0034454D">
        <w:rPr>
          <w:rFonts w:asciiTheme="majorBidi" w:eastAsia="Arial" w:hAnsiTheme="majorBidi" w:cstheme="majorBidi"/>
          <w:color w:val="000000"/>
          <w:sz w:val="18"/>
          <w:szCs w:val="18"/>
        </w:rPr>
        <w:t xml:space="preserve"> </w:t>
      </w:r>
      <w:r w:rsidRPr="0034454D">
        <w:rPr>
          <w:rFonts w:asciiTheme="majorBidi" w:eastAsia="Arial" w:hAnsiTheme="majorBidi" w:cstheme="majorBidi"/>
          <w:i/>
          <w:iCs/>
          <w:color w:val="000000"/>
          <w:sz w:val="18"/>
          <w:szCs w:val="18"/>
        </w:rPr>
        <w:t>Mobile:</w:t>
      </w:r>
      <w:r w:rsidRPr="0034454D">
        <w:rPr>
          <w:rFonts w:asciiTheme="majorBidi" w:eastAsia="Arial" w:hAnsiTheme="majorBidi" w:cstheme="majorBidi"/>
          <w:color w:val="000000"/>
          <w:sz w:val="18"/>
          <w:szCs w:val="18"/>
        </w:rPr>
        <w:t xml:space="preserve"> (961)-76128146 / (966)-543184238</w:t>
      </w:r>
      <w:r>
        <w:rPr>
          <w:rFonts w:asciiTheme="majorBidi" w:eastAsia="Arial" w:hAnsiTheme="majorBidi" w:cstheme="majorBidi"/>
          <w:color w:val="000000"/>
          <w:sz w:val="18"/>
          <w:szCs w:val="18"/>
        </w:rPr>
        <w:t xml:space="preserve">                   </w:t>
      </w:r>
      <w:r>
        <w:rPr>
          <w:rFonts w:asciiTheme="majorBidi" w:eastAsia="Arial" w:hAnsiTheme="majorBidi" w:cstheme="majorBidi"/>
          <w:color w:val="000000"/>
          <w:sz w:val="18"/>
          <w:szCs w:val="18"/>
        </w:rPr>
        <w:tab/>
        <w:t xml:space="preserve">                    </w:t>
      </w:r>
      <w:r w:rsidR="00F5308F" w:rsidRPr="0034454D">
        <w:rPr>
          <w:rFonts w:asciiTheme="majorBidi" w:eastAsia="Arial" w:hAnsiTheme="majorBidi" w:cstheme="majorBidi"/>
          <w:i/>
          <w:iCs/>
          <w:color w:val="000000"/>
          <w:sz w:val="18"/>
          <w:szCs w:val="18"/>
        </w:rPr>
        <w:t>Email</w:t>
      </w:r>
      <w:r w:rsidR="00F5308F" w:rsidRPr="00C1421C">
        <w:rPr>
          <w:rFonts w:asciiTheme="majorBidi" w:eastAsia="Arial" w:hAnsiTheme="majorBidi" w:cstheme="majorBidi"/>
          <w:color w:val="000000"/>
          <w:sz w:val="18"/>
          <w:szCs w:val="18"/>
        </w:rPr>
        <w:t>: sobh.mona@gmail.com</w:t>
      </w:r>
    </w:p>
    <w:p w:rsidR="00F5308F" w:rsidRPr="002516D8" w:rsidRDefault="00F5308F" w:rsidP="00F5308F">
      <w:pPr>
        <w:ind w:leftChars="0" w:left="0" w:firstLineChars="0" w:firstLine="0"/>
        <w:rPr>
          <w:rFonts w:asciiTheme="majorBidi" w:eastAsia="Arial" w:hAnsiTheme="majorBidi" w:cstheme="majorBidi"/>
          <w:b/>
          <w:i/>
          <w:color w:val="993300"/>
          <w:sz w:val="22"/>
          <w:szCs w:val="22"/>
        </w:rPr>
      </w:pPr>
      <w:r w:rsidRPr="002516D8">
        <w:rPr>
          <w:rFonts w:asciiTheme="majorBidi" w:eastAsia="Arial" w:hAnsiTheme="majorBidi" w:cstheme="majorBidi"/>
          <w:b/>
          <w:i/>
          <w:color w:val="993300"/>
          <w:sz w:val="22"/>
          <w:szCs w:val="22"/>
        </w:rPr>
        <w:t>Education:</w:t>
      </w:r>
    </w:p>
    <w:p w:rsidR="00B051E3" w:rsidRPr="00930BDA" w:rsidRDefault="00B051E3" w:rsidP="00B051E3">
      <w:pPr>
        <w:ind w:leftChars="0" w:left="0" w:firstLineChars="0" w:firstLine="0"/>
        <w:rPr>
          <w:rFonts w:asciiTheme="majorBidi" w:eastAsia="Arial" w:hAnsiTheme="majorBidi" w:cstheme="majorBidi"/>
          <w:b/>
          <w:sz w:val="20"/>
          <w:szCs w:val="20"/>
        </w:rPr>
      </w:pPr>
      <w:r w:rsidRPr="00930BDA">
        <w:rPr>
          <w:rFonts w:asciiTheme="majorBidi" w:eastAsia="Arial" w:hAnsiTheme="majorBidi" w:cstheme="majorBidi"/>
          <w:b/>
          <w:sz w:val="20"/>
          <w:szCs w:val="20"/>
        </w:rPr>
        <w:t>American University of Beirut</w:t>
      </w:r>
      <w:r w:rsidR="008F02A1" w:rsidRPr="00930BDA">
        <w:rPr>
          <w:rFonts w:asciiTheme="majorBidi" w:eastAsia="Arial" w:hAnsiTheme="majorBidi" w:cstheme="majorBidi"/>
          <w:b/>
          <w:sz w:val="20"/>
          <w:szCs w:val="20"/>
        </w:rPr>
        <w:t xml:space="preserve"> (AUB),</w:t>
      </w:r>
      <w:r w:rsidR="00CE2F36" w:rsidRPr="00930BDA">
        <w:rPr>
          <w:rFonts w:asciiTheme="majorBidi" w:eastAsia="Arial" w:hAnsiTheme="majorBidi" w:cstheme="majorBidi"/>
          <w:b/>
          <w:sz w:val="20"/>
          <w:szCs w:val="20"/>
        </w:rPr>
        <w:t xml:space="preserve"> </w:t>
      </w:r>
      <w:r w:rsidRPr="00930BDA">
        <w:rPr>
          <w:rFonts w:asciiTheme="majorBidi" w:eastAsia="Arial" w:hAnsiTheme="majorBidi" w:cstheme="majorBidi"/>
          <w:b/>
          <w:sz w:val="20"/>
          <w:szCs w:val="20"/>
        </w:rPr>
        <w:t xml:space="preserve">(Beirut, Lebanon)                    </w:t>
      </w:r>
      <w:r w:rsidR="0033670C" w:rsidRPr="00930BDA">
        <w:rPr>
          <w:rFonts w:asciiTheme="majorBidi" w:eastAsia="Arial" w:hAnsiTheme="majorBidi" w:cstheme="majorBidi"/>
          <w:b/>
          <w:sz w:val="20"/>
          <w:szCs w:val="20"/>
        </w:rPr>
        <w:t xml:space="preserve">             </w:t>
      </w:r>
      <w:r w:rsidR="00C91ECB" w:rsidRPr="00930BDA">
        <w:rPr>
          <w:rFonts w:asciiTheme="majorBidi" w:eastAsia="Arial" w:hAnsiTheme="majorBidi" w:cstheme="majorBidi"/>
          <w:b/>
          <w:sz w:val="20"/>
          <w:szCs w:val="20"/>
        </w:rPr>
        <w:t xml:space="preserve">   </w:t>
      </w:r>
      <w:r w:rsidR="00930BDA">
        <w:rPr>
          <w:rFonts w:asciiTheme="majorBidi" w:eastAsia="Arial" w:hAnsiTheme="majorBidi" w:cstheme="majorBidi"/>
          <w:b/>
          <w:sz w:val="20"/>
          <w:szCs w:val="20"/>
        </w:rPr>
        <w:t xml:space="preserve">             </w:t>
      </w:r>
      <w:r w:rsidR="00930BDA" w:rsidRPr="00930BDA">
        <w:rPr>
          <w:rFonts w:asciiTheme="majorBidi" w:eastAsia="Arial" w:hAnsiTheme="majorBidi" w:cstheme="majorBidi"/>
          <w:bCs/>
          <w:i/>
          <w:iCs/>
          <w:sz w:val="20"/>
          <w:szCs w:val="20"/>
        </w:rPr>
        <w:t>August</w:t>
      </w:r>
      <w:r w:rsidR="00C91ECB" w:rsidRPr="00930BDA">
        <w:rPr>
          <w:rFonts w:asciiTheme="majorBidi" w:eastAsia="Arial" w:hAnsiTheme="majorBidi" w:cstheme="majorBidi"/>
          <w:b/>
          <w:sz w:val="20"/>
          <w:szCs w:val="20"/>
        </w:rPr>
        <w:t xml:space="preserve"> </w:t>
      </w:r>
      <w:r w:rsidRPr="00930BDA">
        <w:rPr>
          <w:rFonts w:asciiTheme="majorBidi" w:eastAsia="Arial" w:hAnsiTheme="majorBidi" w:cstheme="majorBidi"/>
          <w:i/>
          <w:sz w:val="20"/>
          <w:szCs w:val="20"/>
        </w:rPr>
        <w:t>2018 - Present</w:t>
      </w:r>
    </w:p>
    <w:p w:rsidR="00F5308F" w:rsidRPr="00930BDA" w:rsidRDefault="00C070B4" w:rsidP="00B051E3">
      <w:pPr>
        <w:ind w:leftChars="0" w:left="0" w:firstLineChars="0" w:firstLine="0"/>
        <w:rPr>
          <w:rFonts w:asciiTheme="majorBidi" w:eastAsia="Arial" w:hAnsiTheme="majorBidi" w:cstheme="majorBidi"/>
          <w:b/>
          <w:color w:val="993300"/>
          <w:sz w:val="20"/>
          <w:szCs w:val="20"/>
        </w:rPr>
      </w:pPr>
      <w:r w:rsidRPr="00930BDA">
        <w:rPr>
          <w:rFonts w:asciiTheme="majorBidi" w:eastAsia="Arial" w:hAnsiTheme="majorBidi" w:cstheme="majorBidi"/>
          <w:b/>
          <w:sz w:val="20"/>
          <w:szCs w:val="20"/>
        </w:rPr>
        <w:t xml:space="preserve">Suliman S. </w:t>
      </w:r>
      <w:r w:rsidR="00F5308F" w:rsidRPr="00930BDA">
        <w:rPr>
          <w:rFonts w:asciiTheme="majorBidi" w:eastAsia="Arial" w:hAnsiTheme="majorBidi" w:cstheme="majorBidi"/>
          <w:b/>
          <w:sz w:val="20"/>
          <w:szCs w:val="20"/>
        </w:rPr>
        <w:t xml:space="preserve">Olayan School of Business </w:t>
      </w:r>
      <w:r w:rsidR="00930BDA">
        <w:rPr>
          <w:rFonts w:asciiTheme="majorBidi" w:eastAsia="Arial" w:hAnsiTheme="majorBidi" w:cstheme="majorBidi"/>
          <w:b/>
          <w:sz w:val="20"/>
          <w:szCs w:val="20"/>
        </w:rPr>
        <w:t>(OSB)</w:t>
      </w:r>
      <w:r w:rsidR="00B051E3" w:rsidRPr="00930BDA">
        <w:rPr>
          <w:rFonts w:asciiTheme="majorBidi" w:eastAsia="Arial" w:hAnsiTheme="majorBidi" w:cstheme="majorBidi"/>
          <w:b/>
          <w:sz w:val="20"/>
          <w:szCs w:val="20"/>
        </w:rPr>
        <w:tab/>
      </w:r>
      <w:r w:rsidR="00B051E3" w:rsidRPr="00930BDA">
        <w:rPr>
          <w:rFonts w:asciiTheme="majorBidi" w:eastAsia="Arial" w:hAnsiTheme="majorBidi" w:cstheme="majorBidi"/>
          <w:b/>
          <w:sz w:val="20"/>
          <w:szCs w:val="20"/>
        </w:rPr>
        <w:tab/>
      </w:r>
      <w:r w:rsidR="00F5308F" w:rsidRPr="00930BDA">
        <w:rPr>
          <w:rFonts w:asciiTheme="majorBidi" w:eastAsia="Arial" w:hAnsiTheme="majorBidi" w:cstheme="majorBidi"/>
          <w:b/>
          <w:i/>
          <w:sz w:val="20"/>
          <w:szCs w:val="20"/>
        </w:rPr>
        <w:tab/>
      </w:r>
    </w:p>
    <w:p w:rsidR="00F5308F" w:rsidRPr="00930BDA" w:rsidRDefault="00F5308F" w:rsidP="00F5308F">
      <w:pPr>
        <w:ind w:left="0" w:hanging="2"/>
        <w:jc w:val="both"/>
        <w:rPr>
          <w:rFonts w:asciiTheme="majorBidi" w:eastAsia="Arial" w:hAnsiTheme="majorBidi" w:cstheme="majorBidi"/>
          <w:bCs/>
          <w:sz w:val="20"/>
          <w:szCs w:val="20"/>
        </w:rPr>
      </w:pPr>
      <w:r w:rsidRPr="00930BDA">
        <w:rPr>
          <w:rFonts w:asciiTheme="majorBidi" w:eastAsia="Arial" w:hAnsiTheme="majorBidi" w:cstheme="majorBidi"/>
          <w:bCs/>
          <w:sz w:val="20"/>
          <w:szCs w:val="20"/>
        </w:rPr>
        <w:t xml:space="preserve">Expected Graduation: June 2020 </w:t>
      </w:r>
    </w:p>
    <w:p w:rsidR="00F5308F" w:rsidRPr="00930BDA" w:rsidRDefault="00F5308F" w:rsidP="00F5308F">
      <w:pPr>
        <w:ind w:left="0" w:hanging="2"/>
        <w:jc w:val="both"/>
        <w:rPr>
          <w:rFonts w:asciiTheme="majorBidi" w:eastAsia="Arial" w:hAnsiTheme="majorBidi" w:cstheme="majorBidi"/>
          <w:bCs/>
          <w:sz w:val="20"/>
          <w:szCs w:val="20"/>
        </w:rPr>
      </w:pPr>
      <w:r w:rsidRPr="00930BDA">
        <w:rPr>
          <w:rFonts w:asciiTheme="majorBidi" w:eastAsia="Arial" w:hAnsiTheme="majorBidi" w:cstheme="majorBidi"/>
          <w:bCs/>
          <w:sz w:val="20"/>
          <w:szCs w:val="20"/>
        </w:rPr>
        <w:t xml:space="preserve">Concentration: Finance </w:t>
      </w:r>
    </w:p>
    <w:p w:rsidR="00255C0D" w:rsidRPr="00930BDA" w:rsidRDefault="00255C0D" w:rsidP="00F5308F">
      <w:pPr>
        <w:ind w:left="0" w:hanging="2"/>
        <w:jc w:val="both"/>
        <w:rPr>
          <w:rFonts w:asciiTheme="majorBidi" w:eastAsia="Arial" w:hAnsiTheme="majorBidi" w:cstheme="majorBidi"/>
          <w:bCs/>
          <w:sz w:val="20"/>
          <w:szCs w:val="20"/>
        </w:rPr>
      </w:pPr>
      <w:r w:rsidRPr="00930BDA">
        <w:rPr>
          <w:rFonts w:asciiTheme="majorBidi" w:eastAsia="Arial" w:hAnsiTheme="majorBidi" w:cstheme="majorBidi"/>
          <w:bCs/>
          <w:sz w:val="20"/>
          <w:szCs w:val="20"/>
        </w:rPr>
        <w:t>Minor: Economics</w:t>
      </w:r>
    </w:p>
    <w:p w:rsidR="00F5308F" w:rsidRPr="00930BDA" w:rsidRDefault="00F5308F" w:rsidP="00930BDA">
      <w:pPr>
        <w:ind w:left="0" w:hanging="2"/>
        <w:jc w:val="both"/>
        <w:rPr>
          <w:rFonts w:asciiTheme="majorBidi" w:eastAsia="Arial" w:hAnsiTheme="majorBidi" w:cstheme="majorBidi"/>
          <w:bCs/>
          <w:sz w:val="20"/>
          <w:szCs w:val="20"/>
        </w:rPr>
      </w:pPr>
      <w:r w:rsidRPr="00930BDA">
        <w:rPr>
          <w:rFonts w:asciiTheme="majorBidi" w:eastAsia="Arial" w:hAnsiTheme="majorBidi" w:cstheme="majorBidi"/>
          <w:bCs/>
          <w:sz w:val="20"/>
          <w:szCs w:val="20"/>
        </w:rPr>
        <w:t xml:space="preserve">GPA: </w:t>
      </w:r>
      <w:r w:rsidR="00B051E3" w:rsidRPr="00930BDA">
        <w:rPr>
          <w:rFonts w:asciiTheme="majorBidi" w:eastAsia="Arial" w:hAnsiTheme="majorBidi" w:cstheme="majorBidi"/>
          <w:bCs/>
          <w:sz w:val="20"/>
          <w:szCs w:val="20"/>
        </w:rPr>
        <w:t>4</w:t>
      </w:r>
      <w:r w:rsidR="0033670C" w:rsidRPr="00930BDA">
        <w:rPr>
          <w:rFonts w:asciiTheme="majorBidi" w:eastAsia="Arial" w:hAnsiTheme="majorBidi" w:cstheme="majorBidi"/>
          <w:bCs/>
          <w:sz w:val="20"/>
          <w:szCs w:val="20"/>
        </w:rPr>
        <w:t>.00</w:t>
      </w:r>
      <w:r w:rsidR="0034454D">
        <w:rPr>
          <w:rFonts w:asciiTheme="majorBidi" w:eastAsia="Arial" w:hAnsiTheme="majorBidi" w:cstheme="majorBidi"/>
          <w:bCs/>
          <w:sz w:val="20"/>
          <w:szCs w:val="20"/>
        </w:rPr>
        <w:t xml:space="preserve"> (91.8/100)</w:t>
      </w:r>
    </w:p>
    <w:p w:rsidR="00930BDA" w:rsidRDefault="00F5308F" w:rsidP="00972FCE">
      <w:pPr>
        <w:tabs>
          <w:tab w:val="left" w:pos="7929"/>
        </w:tabs>
        <w:ind w:left="0" w:hanging="2"/>
        <w:rPr>
          <w:rFonts w:asciiTheme="majorBidi" w:eastAsia="Arial" w:hAnsiTheme="majorBidi" w:cstheme="majorBidi"/>
          <w:sz w:val="20"/>
          <w:szCs w:val="20"/>
        </w:rPr>
      </w:pPr>
      <w:r w:rsidRPr="00930BDA">
        <w:rPr>
          <w:rFonts w:asciiTheme="majorBidi" w:eastAsia="Arial" w:hAnsiTheme="majorBidi" w:cstheme="majorBidi"/>
          <w:b/>
          <w:sz w:val="20"/>
          <w:szCs w:val="20"/>
        </w:rPr>
        <w:t>Thamer Internatio</w:t>
      </w:r>
      <w:r w:rsidR="00B051E3" w:rsidRPr="00930BDA">
        <w:rPr>
          <w:rFonts w:asciiTheme="majorBidi" w:eastAsia="Arial" w:hAnsiTheme="majorBidi" w:cstheme="majorBidi"/>
          <w:b/>
          <w:sz w:val="20"/>
          <w:szCs w:val="20"/>
        </w:rPr>
        <w:t>nal School (TIS</w:t>
      </w:r>
      <w:r w:rsidR="008F02A1" w:rsidRPr="00930BDA">
        <w:rPr>
          <w:rFonts w:asciiTheme="majorBidi" w:eastAsia="Arial" w:hAnsiTheme="majorBidi" w:cstheme="majorBidi"/>
          <w:b/>
          <w:sz w:val="20"/>
          <w:szCs w:val="20"/>
        </w:rPr>
        <w:t>)</w:t>
      </w:r>
      <w:r w:rsidR="00CE2F36" w:rsidRPr="00930BDA">
        <w:rPr>
          <w:rFonts w:asciiTheme="majorBidi" w:eastAsia="Arial" w:hAnsiTheme="majorBidi" w:cstheme="majorBidi"/>
          <w:b/>
          <w:sz w:val="20"/>
          <w:szCs w:val="20"/>
        </w:rPr>
        <w:t>,</w:t>
      </w:r>
      <w:r w:rsidR="002516D8" w:rsidRPr="00930BDA">
        <w:rPr>
          <w:rFonts w:asciiTheme="majorBidi" w:eastAsia="Arial" w:hAnsiTheme="majorBidi" w:cstheme="majorBidi"/>
          <w:b/>
          <w:sz w:val="20"/>
          <w:szCs w:val="20"/>
        </w:rPr>
        <w:t xml:space="preserve"> (</w:t>
      </w:r>
      <w:r w:rsidR="00B051E3" w:rsidRPr="00930BDA">
        <w:rPr>
          <w:rFonts w:asciiTheme="majorBidi" w:eastAsia="Arial" w:hAnsiTheme="majorBidi" w:cstheme="majorBidi"/>
          <w:b/>
          <w:sz w:val="20"/>
          <w:szCs w:val="20"/>
        </w:rPr>
        <w:t xml:space="preserve">Jeddah, </w:t>
      </w:r>
      <w:r w:rsidR="00985B6A" w:rsidRPr="00930BDA">
        <w:rPr>
          <w:rFonts w:asciiTheme="majorBidi" w:eastAsia="Arial" w:hAnsiTheme="majorBidi" w:cstheme="majorBidi"/>
          <w:b/>
          <w:sz w:val="20"/>
          <w:szCs w:val="20"/>
        </w:rPr>
        <w:t xml:space="preserve">KSA)  </w:t>
      </w:r>
      <w:r w:rsidR="00B051E3" w:rsidRPr="00930BDA">
        <w:rPr>
          <w:rFonts w:asciiTheme="majorBidi" w:eastAsia="Arial" w:hAnsiTheme="majorBidi" w:cstheme="majorBidi"/>
          <w:b/>
          <w:sz w:val="20"/>
          <w:szCs w:val="20"/>
        </w:rPr>
        <w:t xml:space="preserve">               </w:t>
      </w:r>
      <w:r w:rsidR="002516D8" w:rsidRPr="00930BDA">
        <w:rPr>
          <w:rFonts w:asciiTheme="majorBidi" w:eastAsia="Arial" w:hAnsiTheme="majorBidi" w:cstheme="majorBidi"/>
          <w:b/>
          <w:sz w:val="20"/>
          <w:szCs w:val="20"/>
        </w:rPr>
        <w:t xml:space="preserve">       </w:t>
      </w:r>
      <w:r w:rsidR="0033670C" w:rsidRPr="00930BDA">
        <w:rPr>
          <w:rFonts w:asciiTheme="majorBidi" w:eastAsia="Arial" w:hAnsiTheme="majorBidi" w:cstheme="majorBidi"/>
          <w:b/>
          <w:sz w:val="20"/>
          <w:szCs w:val="20"/>
        </w:rPr>
        <w:t xml:space="preserve">             </w:t>
      </w:r>
      <w:r w:rsidR="00CE2F36" w:rsidRPr="00930BDA">
        <w:rPr>
          <w:rFonts w:asciiTheme="majorBidi" w:eastAsia="Arial" w:hAnsiTheme="majorBidi" w:cstheme="majorBidi"/>
          <w:b/>
          <w:sz w:val="20"/>
          <w:szCs w:val="20"/>
        </w:rPr>
        <w:t xml:space="preserve">     </w:t>
      </w:r>
      <w:r w:rsidR="00C91ECB" w:rsidRPr="00930BDA">
        <w:rPr>
          <w:rFonts w:asciiTheme="majorBidi" w:eastAsia="Arial" w:hAnsiTheme="majorBidi" w:cstheme="majorBidi"/>
          <w:b/>
          <w:sz w:val="20"/>
          <w:szCs w:val="20"/>
        </w:rPr>
        <w:t xml:space="preserve">   </w:t>
      </w:r>
      <w:r w:rsidR="00930BDA">
        <w:rPr>
          <w:rFonts w:asciiTheme="majorBidi" w:eastAsia="Arial" w:hAnsiTheme="majorBidi" w:cstheme="majorBidi"/>
          <w:b/>
          <w:sz w:val="20"/>
          <w:szCs w:val="20"/>
        </w:rPr>
        <w:t xml:space="preserve">            </w:t>
      </w:r>
      <w:r w:rsidR="00C91ECB" w:rsidRPr="00930BDA">
        <w:rPr>
          <w:rFonts w:asciiTheme="majorBidi" w:eastAsia="Arial" w:hAnsiTheme="majorBidi" w:cstheme="majorBidi"/>
          <w:b/>
          <w:sz w:val="20"/>
          <w:szCs w:val="20"/>
        </w:rPr>
        <w:t xml:space="preserve"> </w:t>
      </w:r>
      <w:r w:rsidR="00B051E3" w:rsidRPr="00930BDA">
        <w:rPr>
          <w:rFonts w:asciiTheme="majorBidi" w:eastAsia="Arial" w:hAnsiTheme="majorBidi" w:cstheme="majorBidi"/>
          <w:bCs/>
          <w:i/>
          <w:iCs/>
          <w:sz w:val="20"/>
          <w:szCs w:val="20"/>
        </w:rPr>
        <w:t>2002-2017</w:t>
      </w:r>
      <w:r w:rsidRPr="00930BDA">
        <w:rPr>
          <w:rFonts w:asciiTheme="majorBidi" w:eastAsia="Arial" w:hAnsiTheme="majorBidi" w:cstheme="majorBidi"/>
          <w:b/>
          <w:sz w:val="20"/>
          <w:szCs w:val="20"/>
        </w:rPr>
        <w:tab/>
      </w:r>
      <w:r w:rsidRPr="00930BDA">
        <w:rPr>
          <w:rFonts w:asciiTheme="majorBidi" w:eastAsia="Arial" w:hAnsiTheme="majorBidi" w:cstheme="majorBidi"/>
          <w:b/>
          <w:i/>
          <w:iCs/>
          <w:sz w:val="20"/>
          <w:szCs w:val="20"/>
        </w:rPr>
        <w:t xml:space="preserve">      </w:t>
      </w:r>
      <w:r w:rsidR="00B051E3" w:rsidRPr="00930BDA">
        <w:rPr>
          <w:rFonts w:asciiTheme="majorBidi" w:eastAsia="Arial" w:hAnsiTheme="majorBidi" w:cstheme="majorBidi"/>
          <w:b/>
          <w:i/>
          <w:iCs/>
          <w:sz w:val="20"/>
          <w:szCs w:val="20"/>
        </w:rPr>
        <w:t xml:space="preserve">               </w:t>
      </w:r>
      <w:r w:rsidR="00577BC8" w:rsidRPr="00930BDA">
        <w:rPr>
          <w:rFonts w:asciiTheme="majorBidi" w:eastAsia="Arial" w:hAnsiTheme="majorBidi" w:cstheme="majorBidi"/>
          <w:b/>
          <w:i/>
          <w:iCs/>
          <w:sz w:val="20"/>
          <w:szCs w:val="20"/>
        </w:rPr>
        <w:t xml:space="preserve">        </w:t>
      </w:r>
      <w:r w:rsidR="00930BDA">
        <w:rPr>
          <w:rFonts w:asciiTheme="majorBidi" w:eastAsia="Arial" w:hAnsiTheme="majorBidi" w:cstheme="majorBidi"/>
          <w:b/>
          <w:i/>
          <w:iCs/>
          <w:sz w:val="20"/>
          <w:szCs w:val="20"/>
        </w:rPr>
        <w:t xml:space="preserve">    </w:t>
      </w:r>
      <w:r w:rsidR="00577BC8" w:rsidRPr="00930BDA">
        <w:rPr>
          <w:rFonts w:asciiTheme="majorBidi" w:eastAsia="Arial" w:hAnsiTheme="majorBidi" w:cstheme="majorBidi"/>
          <w:b/>
          <w:i/>
          <w:iCs/>
          <w:sz w:val="20"/>
          <w:szCs w:val="20"/>
        </w:rPr>
        <w:t xml:space="preserve">      </w:t>
      </w:r>
      <w:r w:rsidRPr="00930BDA">
        <w:rPr>
          <w:rFonts w:asciiTheme="majorBidi" w:eastAsia="Arial" w:hAnsiTheme="majorBidi" w:cstheme="majorBidi"/>
          <w:b/>
          <w:bCs/>
          <w:sz w:val="20"/>
          <w:szCs w:val="20"/>
        </w:rPr>
        <w:t>AS Levels</w:t>
      </w:r>
      <w:r w:rsidRPr="00930BDA">
        <w:rPr>
          <w:rFonts w:asciiTheme="majorBidi" w:eastAsia="Arial" w:hAnsiTheme="majorBidi" w:cstheme="majorBidi"/>
          <w:sz w:val="20"/>
          <w:szCs w:val="20"/>
        </w:rPr>
        <w:t>:  4 As (Math, Physics,</w:t>
      </w:r>
      <w:r w:rsidR="00930BDA">
        <w:rPr>
          <w:rFonts w:asciiTheme="majorBidi" w:eastAsia="Arial" w:hAnsiTheme="majorBidi" w:cstheme="majorBidi"/>
          <w:sz w:val="20"/>
          <w:szCs w:val="20"/>
        </w:rPr>
        <w:t xml:space="preserve"> Biology, Chemistry).</w:t>
      </w:r>
    </w:p>
    <w:p w:rsidR="00F5308F" w:rsidRPr="00930BDA" w:rsidRDefault="00F5308F" w:rsidP="00972FCE">
      <w:pPr>
        <w:tabs>
          <w:tab w:val="left" w:pos="7929"/>
        </w:tabs>
        <w:ind w:left="0" w:hanging="2"/>
        <w:rPr>
          <w:rFonts w:asciiTheme="majorBidi" w:eastAsia="Arial" w:hAnsiTheme="majorBidi" w:cstheme="majorBidi"/>
          <w:sz w:val="20"/>
          <w:szCs w:val="20"/>
        </w:rPr>
      </w:pPr>
      <w:r w:rsidRPr="00930BDA">
        <w:rPr>
          <w:rFonts w:asciiTheme="majorBidi" w:eastAsia="Arial" w:hAnsiTheme="majorBidi" w:cstheme="majorBidi"/>
          <w:b/>
          <w:bCs/>
          <w:sz w:val="20"/>
          <w:szCs w:val="20"/>
        </w:rPr>
        <w:t>A Levels:</w:t>
      </w:r>
      <w:r w:rsidRPr="00930BDA">
        <w:rPr>
          <w:rFonts w:asciiTheme="majorBidi" w:eastAsia="Arial" w:hAnsiTheme="majorBidi" w:cstheme="majorBidi"/>
          <w:sz w:val="20"/>
          <w:szCs w:val="20"/>
        </w:rPr>
        <w:t xml:space="preserve">  1 A* (Math)</w:t>
      </w:r>
    </w:p>
    <w:p w:rsidR="00972FCE" w:rsidRPr="00930BDA" w:rsidRDefault="00972FCE" w:rsidP="00972FCE">
      <w:pPr>
        <w:tabs>
          <w:tab w:val="left" w:pos="7929"/>
        </w:tabs>
        <w:ind w:left="0" w:hanging="2"/>
        <w:rPr>
          <w:rFonts w:asciiTheme="majorBidi" w:eastAsia="Arial" w:hAnsiTheme="majorBidi" w:cstheme="majorBidi"/>
          <w:bCs/>
          <w:i/>
          <w:iCs/>
          <w:sz w:val="20"/>
          <w:szCs w:val="20"/>
        </w:rPr>
      </w:pPr>
      <w:r w:rsidRPr="00930BDA">
        <w:rPr>
          <w:rFonts w:asciiTheme="majorBidi" w:eastAsia="Arial" w:hAnsiTheme="majorBidi" w:cstheme="majorBidi"/>
          <w:sz w:val="20"/>
          <w:szCs w:val="20"/>
        </w:rPr>
        <w:t>GPA: 4.00</w:t>
      </w:r>
      <w:r w:rsidR="0034454D">
        <w:rPr>
          <w:rFonts w:asciiTheme="majorBidi" w:eastAsia="Arial" w:hAnsiTheme="majorBidi" w:cstheme="majorBidi"/>
          <w:sz w:val="20"/>
          <w:szCs w:val="20"/>
        </w:rPr>
        <w:t xml:space="preserve"> (96.5/100)</w:t>
      </w:r>
    </w:p>
    <w:p w:rsidR="00F5308F" w:rsidRPr="002B10D2" w:rsidRDefault="00F5308F" w:rsidP="002B10D2">
      <w:pPr>
        <w:pBdr>
          <w:bottom w:val="single" w:sz="6" w:space="1" w:color="000000"/>
        </w:pBdr>
        <w:spacing w:line="240" w:lineRule="auto"/>
        <w:ind w:leftChars="0" w:left="0" w:firstLineChars="0" w:firstLine="0"/>
        <w:jc w:val="both"/>
        <w:rPr>
          <w:rFonts w:asciiTheme="majorBidi" w:hAnsiTheme="majorBidi" w:cstheme="majorBidi"/>
          <w:sz w:val="8"/>
          <w:szCs w:val="8"/>
        </w:rPr>
      </w:pPr>
    </w:p>
    <w:p w:rsidR="00930BDA" w:rsidRDefault="00930BDA" w:rsidP="00930BDA">
      <w:pPr>
        <w:ind w:leftChars="0" w:left="0" w:firstLineChars="0" w:firstLine="0"/>
        <w:jc w:val="both"/>
        <w:rPr>
          <w:rFonts w:asciiTheme="majorBidi" w:eastAsia="Arial" w:hAnsiTheme="majorBidi" w:cstheme="majorBidi"/>
          <w:b/>
          <w:i/>
          <w:color w:val="993300"/>
          <w:sz w:val="22"/>
          <w:szCs w:val="22"/>
        </w:rPr>
      </w:pPr>
      <w:r>
        <w:rPr>
          <w:rFonts w:asciiTheme="majorBidi" w:eastAsia="Arial" w:hAnsiTheme="majorBidi" w:cstheme="majorBidi"/>
          <w:b/>
          <w:i/>
          <w:color w:val="993300"/>
          <w:sz w:val="22"/>
          <w:szCs w:val="22"/>
        </w:rPr>
        <w:t>Work:</w:t>
      </w:r>
    </w:p>
    <w:p w:rsidR="00930BDA" w:rsidRPr="00930BDA" w:rsidRDefault="00930BDA" w:rsidP="00930BDA">
      <w:pPr>
        <w:tabs>
          <w:tab w:val="left" w:pos="7241"/>
        </w:tabs>
        <w:ind w:leftChars="0" w:left="0" w:firstLineChars="0" w:firstLine="0"/>
        <w:rPr>
          <w:rFonts w:asciiTheme="majorBidi" w:eastAsia="Arial" w:hAnsiTheme="majorBidi" w:cstheme="majorBidi"/>
          <w:b/>
          <w:sz w:val="20"/>
          <w:szCs w:val="20"/>
          <w:u w:val="single"/>
        </w:rPr>
      </w:pPr>
      <w:r w:rsidRPr="00930BDA">
        <w:rPr>
          <w:rFonts w:asciiTheme="majorBidi" w:eastAsia="Arial" w:hAnsiTheme="majorBidi" w:cstheme="majorBidi"/>
          <w:b/>
          <w:sz w:val="20"/>
          <w:szCs w:val="20"/>
        </w:rPr>
        <w:t>American University of Beirut (AUB), (Beirut, Lebanon)</w:t>
      </w:r>
      <w:r w:rsidRPr="00930BDA">
        <w:rPr>
          <w:rFonts w:asciiTheme="majorBidi" w:eastAsia="Arial" w:hAnsiTheme="majorBidi" w:cstheme="majorBidi"/>
          <w:b/>
          <w:sz w:val="20"/>
          <w:szCs w:val="20"/>
        </w:rPr>
        <w:tab/>
        <w:t xml:space="preserve"> </w:t>
      </w:r>
      <w:r w:rsidRPr="00930BDA">
        <w:rPr>
          <w:rFonts w:asciiTheme="majorBidi" w:eastAsia="Arial" w:hAnsiTheme="majorBidi" w:cstheme="majorBidi"/>
          <w:bCs/>
          <w:i/>
          <w:iCs/>
          <w:sz w:val="20"/>
          <w:szCs w:val="20"/>
        </w:rPr>
        <w:t>December 2018-Present</w:t>
      </w:r>
    </w:p>
    <w:p w:rsidR="00930BDA" w:rsidRPr="00930BDA" w:rsidRDefault="00930BDA" w:rsidP="00930BDA">
      <w:pPr>
        <w:ind w:leftChars="0" w:left="0" w:firstLineChars="0" w:firstLine="0"/>
        <w:rPr>
          <w:rFonts w:asciiTheme="majorBidi" w:eastAsia="Arial" w:hAnsiTheme="majorBidi" w:cstheme="majorBidi"/>
          <w:bCs/>
          <w:i/>
          <w:iCs/>
          <w:sz w:val="20"/>
          <w:szCs w:val="20"/>
        </w:rPr>
      </w:pPr>
      <w:r w:rsidRPr="00930BDA">
        <w:rPr>
          <w:rFonts w:asciiTheme="majorBidi" w:eastAsia="Arial" w:hAnsiTheme="majorBidi" w:cstheme="majorBidi"/>
          <w:bCs/>
          <w:i/>
          <w:iCs/>
          <w:sz w:val="20"/>
          <w:szCs w:val="20"/>
        </w:rPr>
        <w:t xml:space="preserve">Position: Research Assistant </w:t>
      </w:r>
    </w:p>
    <w:p w:rsidR="00930BDA" w:rsidRPr="004C09DC" w:rsidRDefault="00930BDA" w:rsidP="00930BDA">
      <w:pPr>
        <w:pStyle w:val="ListParagraph"/>
        <w:numPr>
          <w:ilvl w:val="0"/>
          <w:numId w:val="18"/>
        </w:numPr>
        <w:ind w:leftChars="0" w:firstLineChars="0"/>
        <w:rPr>
          <w:rFonts w:asciiTheme="majorBidi" w:eastAsia="Arial" w:hAnsiTheme="majorBidi" w:cstheme="majorBidi"/>
          <w:b/>
          <w:sz w:val="20"/>
          <w:szCs w:val="20"/>
        </w:rPr>
      </w:pPr>
      <w:r w:rsidRPr="00930BDA">
        <w:rPr>
          <w:rFonts w:asciiTheme="majorBidi" w:eastAsia="Arial" w:hAnsiTheme="majorBidi" w:cstheme="majorBidi"/>
          <w:bCs/>
          <w:sz w:val="20"/>
          <w:szCs w:val="20"/>
        </w:rPr>
        <w:t>Prepared MENA Economic outlook reports, retrieved international company IPOS and their listed management, researched on Fintech and globalized financial institution shifts, and general research</w:t>
      </w:r>
    </w:p>
    <w:p w:rsidR="004C09DC" w:rsidRPr="00930BDA" w:rsidRDefault="004C09DC" w:rsidP="004C09DC">
      <w:pPr>
        <w:pStyle w:val="ListParagraph"/>
        <w:ind w:leftChars="0" w:firstLineChars="0" w:firstLine="0"/>
        <w:rPr>
          <w:rFonts w:asciiTheme="majorBidi" w:eastAsia="Arial" w:hAnsiTheme="majorBidi" w:cstheme="majorBidi"/>
          <w:b/>
          <w:sz w:val="20"/>
          <w:szCs w:val="20"/>
        </w:rPr>
      </w:pPr>
    </w:p>
    <w:p w:rsidR="00930BDA" w:rsidRPr="00930BDA" w:rsidRDefault="00930BDA" w:rsidP="00930BDA">
      <w:pPr>
        <w:ind w:leftChars="0" w:left="0" w:firstLineChars="0" w:firstLine="0"/>
        <w:rPr>
          <w:rFonts w:asciiTheme="majorBidi" w:eastAsia="Arial" w:hAnsiTheme="majorBidi" w:cstheme="majorBidi"/>
          <w:bCs/>
          <w:i/>
          <w:iCs/>
          <w:sz w:val="20"/>
          <w:szCs w:val="20"/>
        </w:rPr>
      </w:pPr>
      <w:r w:rsidRPr="00930BDA">
        <w:rPr>
          <w:rFonts w:asciiTheme="majorBidi" w:eastAsia="Arial" w:hAnsiTheme="majorBidi" w:cstheme="majorBidi"/>
          <w:b/>
          <w:sz w:val="20"/>
          <w:szCs w:val="20"/>
        </w:rPr>
        <w:t xml:space="preserve">Price </w:t>
      </w:r>
      <w:proofErr w:type="spellStart"/>
      <w:r w:rsidRPr="00930BDA">
        <w:rPr>
          <w:rFonts w:asciiTheme="majorBidi" w:eastAsia="Arial" w:hAnsiTheme="majorBidi" w:cstheme="majorBidi"/>
          <w:b/>
          <w:sz w:val="20"/>
          <w:szCs w:val="20"/>
        </w:rPr>
        <w:t>WaterHouse</w:t>
      </w:r>
      <w:proofErr w:type="spellEnd"/>
      <w:r w:rsidRPr="00930BDA">
        <w:rPr>
          <w:rFonts w:asciiTheme="majorBidi" w:eastAsia="Arial" w:hAnsiTheme="majorBidi" w:cstheme="majorBidi"/>
          <w:b/>
          <w:sz w:val="20"/>
          <w:szCs w:val="20"/>
        </w:rPr>
        <w:t xml:space="preserve"> Coopers</w:t>
      </w:r>
      <w:r w:rsidR="0034454D">
        <w:rPr>
          <w:rFonts w:asciiTheme="majorBidi" w:eastAsia="Arial" w:hAnsiTheme="majorBidi" w:cstheme="majorBidi"/>
          <w:b/>
          <w:sz w:val="20"/>
          <w:szCs w:val="20"/>
        </w:rPr>
        <w:t xml:space="preserve"> (Pw</w:t>
      </w:r>
      <w:r>
        <w:rPr>
          <w:rFonts w:asciiTheme="majorBidi" w:eastAsia="Arial" w:hAnsiTheme="majorBidi" w:cstheme="majorBidi"/>
          <w:b/>
          <w:sz w:val="20"/>
          <w:szCs w:val="20"/>
        </w:rPr>
        <w:t>C), (Jeddah, KSA)</w:t>
      </w:r>
      <w:r>
        <w:rPr>
          <w:rFonts w:asciiTheme="majorBidi" w:eastAsia="Arial" w:hAnsiTheme="majorBidi" w:cstheme="majorBidi"/>
          <w:b/>
          <w:sz w:val="20"/>
          <w:szCs w:val="20"/>
        </w:rPr>
        <w:tab/>
        <w:t xml:space="preserve"> </w:t>
      </w:r>
      <w:r>
        <w:rPr>
          <w:rFonts w:asciiTheme="majorBidi" w:eastAsia="Arial" w:hAnsiTheme="majorBidi" w:cstheme="majorBidi"/>
          <w:b/>
          <w:sz w:val="20"/>
          <w:szCs w:val="20"/>
        </w:rPr>
        <w:tab/>
      </w:r>
      <w:r>
        <w:rPr>
          <w:rFonts w:asciiTheme="majorBidi" w:eastAsia="Arial" w:hAnsiTheme="majorBidi" w:cstheme="majorBidi"/>
          <w:b/>
          <w:sz w:val="20"/>
          <w:szCs w:val="20"/>
        </w:rPr>
        <w:tab/>
        <w:t xml:space="preserve">         </w:t>
      </w:r>
      <w:r w:rsidRPr="00930BDA">
        <w:rPr>
          <w:rFonts w:asciiTheme="majorBidi" w:eastAsia="Arial" w:hAnsiTheme="majorBidi" w:cstheme="majorBidi"/>
          <w:bCs/>
          <w:sz w:val="20"/>
          <w:szCs w:val="20"/>
        </w:rPr>
        <w:t xml:space="preserve">     </w:t>
      </w:r>
      <w:r w:rsidR="0034454D">
        <w:rPr>
          <w:rFonts w:asciiTheme="majorBidi" w:eastAsia="Arial" w:hAnsiTheme="majorBidi" w:cstheme="majorBidi"/>
          <w:bCs/>
          <w:sz w:val="20"/>
          <w:szCs w:val="20"/>
        </w:rPr>
        <w:t xml:space="preserve">               </w:t>
      </w:r>
      <w:r w:rsidRPr="00930BDA">
        <w:rPr>
          <w:rFonts w:asciiTheme="majorBidi" w:eastAsia="Arial" w:hAnsiTheme="majorBidi" w:cstheme="majorBidi"/>
          <w:bCs/>
          <w:sz w:val="20"/>
          <w:szCs w:val="20"/>
        </w:rPr>
        <w:t xml:space="preserve">  </w:t>
      </w:r>
      <w:r w:rsidRPr="00930BDA">
        <w:rPr>
          <w:rFonts w:asciiTheme="majorBidi" w:eastAsia="Arial" w:hAnsiTheme="majorBidi" w:cstheme="majorBidi"/>
          <w:bCs/>
          <w:i/>
          <w:iCs/>
          <w:sz w:val="20"/>
          <w:szCs w:val="20"/>
        </w:rPr>
        <w:t>June 2019-August 2019</w:t>
      </w:r>
    </w:p>
    <w:p w:rsidR="00930BDA" w:rsidRPr="00930BDA" w:rsidRDefault="00930BDA" w:rsidP="00930BDA">
      <w:pPr>
        <w:ind w:leftChars="0" w:left="0" w:firstLineChars="0" w:hanging="2"/>
        <w:rPr>
          <w:rFonts w:asciiTheme="majorBidi" w:eastAsia="Arial" w:hAnsiTheme="majorBidi" w:cstheme="majorBidi"/>
          <w:bCs/>
          <w:i/>
          <w:iCs/>
          <w:sz w:val="20"/>
          <w:szCs w:val="20"/>
        </w:rPr>
      </w:pPr>
      <w:r>
        <w:rPr>
          <w:rFonts w:asciiTheme="majorBidi" w:eastAsia="Arial" w:hAnsiTheme="majorBidi" w:cstheme="majorBidi"/>
          <w:bCs/>
          <w:i/>
          <w:iCs/>
          <w:sz w:val="20"/>
          <w:szCs w:val="20"/>
        </w:rPr>
        <w:t>Position: Deals Intern</w:t>
      </w:r>
      <w:r>
        <w:rPr>
          <w:rFonts w:asciiTheme="majorBidi" w:eastAsia="Arial" w:hAnsiTheme="majorBidi" w:cstheme="majorBidi"/>
          <w:bCs/>
          <w:i/>
          <w:iCs/>
          <w:sz w:val="20"/>
          <w:szCs w:val="20"/>
        </w:rPr>
        <w:tab/>
      </w:r>
    </w:p>
    <w:p w:rsidR="00930BDA" w:rsidRPr="00930BDA" w:rsidRDefault="004C09DC" w:rsidP="00BF4458">
      <w:pPr>
        <w:pStyle w:val="ListParagraph"/>
        <w:numPr>
          <w:ilvl w:val="0"/>
          <w:numId w:val="18"/>
        </w:numPr>
        <w:ind w:leftChars="0" w:firstLineChars="0"/>
        <w:rPr>
          <w:position w:val="0"/>
          <w:sz w:val="18"/>
          <w:szCs w:val="18"/>
        </w:rPr>
      </w:pPr>
      <w:r>
        <w:rPr>
          <w:color w:val="000000"/>
          <w:sz w:val="20"/>
          <w:szCs w:val="20"/>
          <w:shd w:val="clear" w:color="auto" w:fill="FFFFFF"/>
        </w:rPr>
        <w:t xml:space="preserve">Introduced to valuation and its real life implication, due diligence, and assisted on a project for a client in the KSA impacted by the changes because of the Vision 2030 initiative. Extrapolated and computed data. </w:t>
      </w:r>
      <w:r w:rsidR="00BF4458">
        <w:rPr>
          <w:color w:val="000000"/>
          <w:sz w:val="20"/>
          <w:szCs w:val="20"/>
          <w:shd w:val="clear" w:color="auto" w:fill="FFFFFF"/>
        </w:rPr>
        <w:t xml:space="preserve">Assisted on preparation of an IPO for the client. </w:t>
      </w:r>
      <w:r w:rsidR="00802B7D">
        <w:rPr>
          <w:color w:val="000000"/>
          <w:sz w:val="20"/>
          <w:szCs w:val="20"/>
          <w:shd w:val="clear" w:color="auto" w:fill="FFFFFF"/>
        </w:rPr>
        <w:t xml:space="preserve">Prepared an MDA. </w:t>
      </w:r>
      <w:bookmarkStart w:id="0" w:name="_GoBack"/>
      <w:bookmarkEnd w:id="0"/>
      <w:r>
        <w:rPr>
          <w:color w:val="000000"/>
          <w:sz w:val="20"/>
          <w:szCs w:val="20"/>
          <w:shd w:val="clear" w:color="auto" w:fill="FFFFFF"/>
        </w:rPr>
        <w:t xml:space="preserve">Done research on road safety and trends for increasing its positive impact. Accessed international reports about global trends in such </w:t>
      </w:r>
      <w:r w:rsidR="001F025A">
        <w:rPr>
          <w:color w:val="000000"/>
          <w:sz w:val="20"/>
          <w:szCs w:val="20"/>
          <w:shd w:val="clear" w:color="auto" w:fill="FFFFFF"/>
        </w:rPr>
        <w:t>countries.</w:t>
      </w:r>
      <w:r w:rsidR="0034454D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930BDA" w:rsidRPr="001F025A" w:rsidRDefault="00930BDA" w:rsidP="00930BDA">
      <w:pPr>
        <w:pBdr>
          <w:bottom w:val="single" w:sz="6" w:space="1" w:color="auto"/>
        </w:pBdr>
        <w:ind w:leftChars="0" w:left="0" w:firstLineChars="0" w:firstLine="0"/>
        <w:rPr>
          <w:rFonts w:asciiTheme="majorBidi" w:eastAsia="Arial" w:hAnsiTheme="majorBidi" w:cstheme="majorBidi"/>
          <w:bCs/>
          <w:i/>
          <w:iCs/>
          <w:sz w:val="2"/>
          <w:szCs w:val="2"/>
        </w:rPr>
      </w:pPr>
    </w:p>
    <w:p w:rsidR="00577BC8" w:rsidRPr="00AC464D" w:rsidRDefault="00B051E3" w:rsidP="00AC464D">
      <w:pPr>
        <w:ind w:leftChars="0" w:left="0" w:firstLineChars="0" w:firstLine="0"/>
        <w:rPr>
          <w:rFonts w:asciiTheme="majorBidi" w:eastAsia="Arial" w:hAnsiTheme="majorBidi" w:cstheme="majorBidi"/>
          <w:b/>
          <w:color w:val="993300"/>
          <w:sz w:val="22"/>
          <w:szCs w:val="22"/>
        </w:rPr>
      </w:pPr>
      <w:r w:rsidRPr="002516D8">
        <w:rPr>
          <w:rFonts w:asciiTheme="majorBidi" w:eastAsia="Arial" w:hAnsiTheme="majorBidi" w:cstheme="majorBidi"/>
          <w:b/>
          <w:i/>
          <w:color w:val="993300"/>
          <w:sz w:val="22"/>
          <w:szCs w:val="22"/>
        </w:rPr>
        <w:t>Extracurricular Activities:</w:t>
      </w:r>
    </w:p>
    <w:p w:rsidR="00985B6A" w:rsidRPr="00930BDA" w:rsidRDefault="009D6E7B" w:rsidP="00577BC8">
      <w:pPr>
        <w:ind w:leftChars="0" w:left="0" w:firstLineChars="0" w:firstLine="0"/>
        <w:jc w:val="both"/>
        <w:rPr>
          <w:i/>
          <w:iCs/>
          <w:color w:val="000000"/>
          <w:sz w:val="20"/>
          <w:szCs w:val="20"/>
        </w:rPr>
      </w:pPr>
      <w:r w:rsidRPr="00930BDA">
        <w:rPr>
          <w:color w:val="000000"/>
          <w:sz w:val="20"/>
          <w:szCs w:val="20"/>
        </w:rPr>
        <w:t xml:space="preserve"> </w:t>
      </w:r>
      <w:r w:rsidR="00985B6A" w:rsidRPr="00930BDA">
        <w:rPr>
          <w:color w:val="000000"/>
          <w:sz w:val="20"/>
          <w:szCs w:val="20"/>
        </w:rPr>
        <w:t>Bonheur du Ciel-</w:t>
      </w:r>
      <w:r w:rsidR="00985B6A" w:rsidRPr="00930BDA">
        <w:rPr>
          <w:color w:val="000000"/>
          <w:sz w:val="20"/>
          <w:szCs w:val="20"/>
          <w:shd w:val="clear" w:color="auto" w:fill="FFFFFF"/>
          <w:lang w:val="en-GB"/>
        </w:rPr>
        <w:t>Heaven’s Joy Association</w:t>
      </w:r>
      <w:r w:rsidR="00985B6A" w:rsidRPr="00930BDA">
        <w:rPr>
          <w:color w:val="000000"/>
          <w:sz w:val="20"/>
          <w:szCs w:val="20"/>
        </w:rPr>
        <w:t xml:space="preserve"> (Jbeil, Lebanon)</w:t>
      </w:r>
      <w:r w:rsidR="00972FCE" w:rsidRPr="00930BDA">
        <w:rPr>
          <w:color w:val="000000"/>
          <w:sz w:val="20"/>
          <w:szCs w:val="20"/>
        </w:rPr>
        <w:tab/>
      </w:r>
      <w:r w:rsidR="00972FCE" w:rsidRPr="00930BDA">
        <w:rPr>
          <w:color w:val="000000"/>
          <w:sz w:val="20"/>
          <w:szCs w:val="20"/>
        </w:rPr>
        <w:tab/>
      </w:r>
      <w:r w:rsidRPr="00930BDA">
        <w:rPr>
          <w:color w:val="000000"/>
          <w:sz w:val="20"/>
          <w:szCs w:val="20"/>
        </w:rPr>
        <w:t xml:space="preserve">           </w:t>
      </w:r>
      <w:r w:rsidR="001E0994" w:rsidRPr="00930BDA">
        <w:rPr>
          <w:color w:val="000000"/>
          <w:sz w:val="20"/>
          <w:szCs w:val="20"/>
        </w:rPr>
        <w:t xml:space="preserve">  </w:t>
      </w:r>
      <w:r w:rsidR="00985B6A" w:rsidRPr="00930BDA">
        <w:rPr>
          <w:color w:val="000000"/>
          <w:sz w:val="20"/>
          <w:szCs w:val="20"/>
        </w:rPr>
        <w:t xml:space="preserve"> </w:t>
      </w:r>
      <w:r w:rsidR="00930BDA">
        <w:rPr>
          <w:color w:val="000000"/>
          <w:sz w:val="20"/>
          <w:szCs w:val="20"/>
        </w:rPr>
        <w:t xml:space="preserve">                 </w:t>
      </w:r>
      <w:r w:rsidR="00985B6A" w:rsidRPr="00930BDA">
        <w:rPr>
          <w:i/>
          <w:iCs/>
          <w:color w:val="000000"/>
          <w:sz w:val="20"/>
          <w:szCs w:val="20"/>
        </w:rPr>
        <w:t>April 2019</w:t>
      </w:r>
    </w:p>
    <w:p w:rsidR="00985B6A" w:rsidRPr="00930BDA" w:rsidRDefault="00985B6A" w:rsidP="00985B6A">
      <w:pPr>
        <w:pStyle w:val="ListParagraph"/>
        <w:numPr>
          <w:ilvl w:val="0"/>
          <w:numId w:val="18"/>
        </w:numPr>
        <w:ind w:leftChars="0" w:firstLineChars="0"/>
        <w:rPr>
          <w:position w:val="0"/>
          <w:sz w:val="20"/>
          <w:szCs w:val="20"/>
        </w:rPr>
      </w:pPr>
      <w:r w:rsidRPr="00930BDA">
        <w:rPr>
          <w:color w:val="000000"/>
          <w:sz w:val="20"/>
          <w:szCs w:val="20"/>
          <w:shd w:val="clear" w:color="auto" w:fill="FFFFFF"/>
        </w:rPr>
        <w:t xml:space="preserve">Helped </w:t>
      </w:r>
      <w:r w:rsidRPr="00930BDA">
        <w:rPr>
          <w:color w:val="000000"/>
          <w:sz w:val="20"/>
          <w:szCs w:val="20"/>
          <w:shd w:val="clear" w:color="auto" w:fill="FFFFFF"/>
          <w:lang w:val="en-GB"/>
        </w:rPr>
        <w:t>by spending the day with kids and youth, witnessing their needs, entertaining them and helping them in their studies.</w:t>
      </w:r>
    </w:p>
    <w:p w:rsidR="0033670C" w:rsidRPr="00930BDA" w:rsidRDefault="0033670C" w:rsidP="0033670C">
      <w:pPr>
        <w:spacing w:line="240" w:lineRule="atLeast"/>
        <w:ind w:leftChars="0" w:left="0" w:firstLineChars="0" w:firstLine="0"/>
        <w:jc w:val="both"/>
        <w:rPr>
          <w:rFonts w:asciiTheme="majorBidi" w:hAnsiTheme="majorBidi" w:cstheme="majorBidi"/>
          <w:sz w:val="20"/>
          <w:szCs w:val="20"/>
        </w:rPr>
      </w:pPr>
      <w:r w:rsidRPr="00930BDA">
        <w:rPr>
          <w:rFonts w:asciiTheme="majorBidi" w:hAnsiTheme="majorBidi" w:cstheme="majorBidi"/>
          <w:sz w:val="20"/>
          <w:szCs w:val="20"/>
        </w:rPr>
        <w:t xml:space="preserve">“Get Moving” Sports Event </w:t>
      </w:r>
      <w:r w:rsidRPr="00930BDA">
        <w:rPr>
          <w:rFonts w:asciiTheme="majorBidi" w:eastAsia="Arial" w:hAnsiTheme="majorBidi" w:cstheme="majorBidi"/>
          <w:iCs/>
          <w:color w:val="000000" w:themeColor="text1"/>
          <w:sz w:val="20"/>
          <w:szCs w:val="20"/>
        </w:rPr>
        <w:t>(TIS - Jeddah, KSA)</w:t>
      </w:r>
      <w:r w:rsidRPr="00930BDA">
        <w:rPr>
          <w:rFonts w:asciiTheme="majorBidi" w:eastAsia="Arial" w:hAnsiTheme="majorBidi" w:cstheme="majorBidi"/>
          <w:iCs/>
          <w:color w:val="000000" w:themeColor="text1"/>
          <w:sz w:val="20"/>
          <w:szCs w:val="20"/>
        </w:rPr>
        <w:tab/>
      </w:r>
      <w:r w:rsidRPr="00930BDA">
        <w:rPr>
          <w:rFonts w:asciiTheme="majorBidi" w:eastAsia="Arial" w:hAnsiTheme="majorBidi" w:cstheme="majorBidi"/>
          <w:iCs/>
          <w:color w:val="000000" w:themeColor="text1"/>
          <w:sz w:val="20"/>
          <w:szCs w:val="20"/>
        </w:rPr>
        <w:tab/>
      </w:r>
      <w:r w:rsidRPr="00930BDA">
        <w:rPr>
          <w:rFonts w:asciiTheme="majorBidi" w:eastAsia="Arial" w:hAnsiTheme="majorBidi" w:cstheme="majorBidi"/>
          <w:iCs/>
          <w:color w:val="000000" w:themeColor="text1"/>
          <w:sz w:val="20"/>
          <w:szCs w:val="20"/>
        </w:rPr>
        <w:tab/>
      </w:r>
      <w:r w:rsidRPr="00930BDA">
        <w:rPr>
          <w:rFonts w:asciiTheme="majorBidi" w:eastAsia="Arial" w:hAnsiTheme="majorBidi" w:cstheme="majorBidi"/>
          <w:iCs/>
          <w:color w:val="000000" w:themeColor="text1"/>
          <w:sz w:val="20"/>
          <w:szCs w:val="20"/>
        </w:rPr>
        <w:tab/>
        <w:t xml:space="preserve">  </w:t>
      </w:r>
      <w:r w:rsidR="00CE2F36" w:rsidRPr="00930BDA">
        <w:rPr>
          <w:rFonts w:asciiTheme="majorBidi" w:eastAsia="Arial" w:hAnsiTheme="majorBidi" w:cstheme="majorBidi"/>
          <w:iCs/>
          <w:color w:val="000000" w:themeColor="text1"/>
          <w:sz w:val="20"/>
          <w:szCs w:val="20"/>
        </w:rPr>
        <w:t xml:space="preserve"> </w:t>
      </w:r>
      <w:r w:rsidR="00930BDA">
        <w:rPr>
          <w:rFonts w:asciiTheme="majorBidi" w:eastAsia="Arial" w:hAnsiTheme="majorBidi" w:cstheme="majorBidi"/>
          <w:iCs/>
          <w:color w:val="000000" w:themeColor="text1"/>
          <w:sz w:val="20"/>
          <w:szCs w:val="20"/>
        </w:rPr>
        <w:tab/>
        <w:t xml:space="preserve"> </w:t>
      </w:r>
      <w:r w:rsidR="00930BDA" w:rsidRPr="00930BDA">
        <w:rPr>
          <w:rFonts w:asciiTheme="majorBidi" w:eastAsia="Arial" w:hAnsiTheme="majorBidi" w:cstheme="majorBidi"/>
          <w:i/>
          <w:color w:val="000000" w:themeColor="text1"/>
          <w:sz w:val="20"/>
          <w:szCs w:val="20"/>
        </w:rPr>
        <w:t>March</w:t>
      </w:r>
      <w:r w:rsidR="00930BDA">
        <w:rPr>
          <w:rFonts w:asciiTheme="majorBidi" w:eastAsia="Arial" w:hAnsiTheme="majorBidi" w:cstheme="majorBidi"/>
          <w:iCs/>
          <w:color w:val="000000" w:themeColor="text1"/>
          <w:sz w:val="20"/>
          <w:szCs w:val="20"/>
        </w:rPr>
        <w:t xml:space="preserve"> </w:t>
      </w:r>
      <w:r w:rsidRPr="00930BDA">
        <w:rPr>
          <w:rFonts w:asciiTheme="majorBidi" w:eastAsia="Arial" w:hAnsiTheme="majorBidi" w:cstheme="majorBidi"/>
          <w:i/>
          <w:color w:val="000000" w:themeColor="text1"/>
          <w:sz w:val="20"/>
          <w:szCs w:val="20"/>
        </w:rPr>
        <w:t>2016</w:t>
      </w:r>
    </w:p>
    <w:p w:rsidR="0033670C" w:rsidRPr="00930BDA" w:rsidRDefault="0033670C" w:rsidP="0033670C">
      <w:pPr>
        <w:pStyle w:val="ListParagraph"/>
        <w:numPr>
          <w:ilvl w:val="0"/>
          <w:numId w:val="4"/>
        </w:numPr>
        <w:spacing w:line="240" w:lineRule="atLeast"/>
        <w:ind w:leftChars="0" w:firstLineChars="0"/>
        <w:jc w:val="both"/>
        <w:rPr>
          <w:rFonts w:asciiTheme="majorBidi" w:eastAsia="Arial" w:hAnsiTheme="majorBidi" w:cstheme="majorBidi"/>
          <w:i/>
          <w:sz w:val="20"/>
          <w:szCs w:val="20"/>
        </w:rPr>
      </w:pPr>
      <w:r w:rsidRPr="00930BDA">
        <w:rPr>
          <w:rFonts w:asciiTheme="majorBidi" w:eastAsia="Arial" w:hAnsiTheme="majorBidi" w:cstheme="majorBidi"/>
          <w:sz w:val="20"/>
          <w:szCs w:val="20"/>
        </w:rPr>
        <w:t>Planned</w:t>
      </w:r>
      <w:r w:rsidRPr="00930BDA">
        <w:rPr>
          <w:rFonts w:asciiTheme="majorBidi" w:eastAsia="Arial" w:hAnsiTheme="majorBidi" w:cstheme="majorBidi"/>
          <w:i/>
          <w:sz w:val="20"/>
          <w:szCs w:val="20"/>
        </w:rPr>
        <w:t xml:space="preserve"> </w:t>
      </w:r>
      <w:r w:rsidRPr="00930BDA">
        <w:rPr>
          <w:rFonts w:asciiTheme="majorBidi" w:eastAsia="Arial" w:hAnsiTheme="majorBidi" w:cstheme="majorBidi"/>
          <w:iCs/>
          <w:sz w:val="20"/>
          <w:szCs w:val="20"/>
        </w:rPr>
        <w:t>and designed the medals, mascot, and equipment.</w:t>
      </w:r>
    </w:p>
    <w:p w:rsidR="00B051E3" w:rsidRPr="00930BDA" w:rsidRDefault="00B051E3" w:rsidP="0033670C">
      <w:pPr>
        <w:spacing w:line="240" w:lineRule="atLeast"/>
        <w:ind w:leftChars="0" w:left="0" w:firstLineChars="0" w:firstLine="0"/>
        <w:jc w:val="both"/>
        <w:rPr>
          <w:rFonts w:asciiTheme="majorBidi" w:eastAsia="Arial" w:hAnsiTheme="majorBidi" w:cstheme="majorBidi"/>
          <w:iCs/>
          <w:color w:val="000000" w:themeColor="text1"/>
          <w:sz w:val="20"/>
          <w:szCs w:val="20"/>
        </w:rPr>
      </w:pPr>
      <w:r w:rsidRPr="00930BDA">
        <w:rPr>
          <w:rFonts w:asciiTheme="majorBidi" w:eastAsia="Arial" w:hAnsiTheme="majorBidi" w:cstheme="majorBidi"/>
          <w:iCs/>
          <w:color w:val="000000" w:themeColor="text1"/>
          <w:sz w:val="20"/>
          <w:szCs w:val="20"/>
        </w:rPr>
        <w:t xml:space="preserve">Bake Sale-Breast Cancer Awareness (TIS - Jeddah, </w:t>
      </w:r>
      <w:r w:rsidR="00972FCE" w:rsidRPr="00930BDA">
        <w:rPr>
          <w:rFonts w:asciiTheme="majorBidi" w:eastAsia="Arial" w:hAnsiTheme="majorBidi" w:cstheme="majorBidi"/>
          <w:iCs/>
          <w:color w:val="000000" w:themeColor="text1"/>
          <w:sz w:val="20"/>
          <w:szCs w:val="20"/>
        </w:rPr>
        <w:t xml:space="preserve">KSA)  </w:t>
      </w:r>
      <w:r w:rsidR="00187D74" w:rsidRPr="00930BDA">
        <w:rPr>
          <w:rFonts w:asciiTheme="majorBidi" w:eastAsia="Arial" w:hAnsiTheme="majorBidi" w:cstheme="majorBidi"/>
          <w:iCs/>
          <w:color w:val="000000" w:themeColor="text1"/>
          <w:sz w:val="20"/>
          <w:szCs w:val="20"/>
        </w:rPr>
        <w:t xml:space="preserve">      </w:t>
      </w:r>
      <w:r w:rsidR="002B10D2" w:rsidRPr="00930BDA">
        <w:rPr>
          <w:rFonts w:asciiTheme="majorBidi" w:eastAsia="Arial" w:hAnsiTheme="majorBidi" w:cstheme="majorBidi"/>
          <w:iCs/>
          <w:color w:val="000000" w:themeColor="text1"/>
          <w:sz w:val="20"/>
          <w:szCs w:val="20"/>
        </w:rPr>
        <w:t xml:space="preserve">             </w:t>
      </w:r>
      <w:r w:rsidR="009D6E7B" w:rsidRPr="00930BDA">
        <w:rPr>
          <w:rFonts w:asciiTheme="majorBidi" w:eastAsia="Arial" w:hAnsiTheme="majorBidi" w:cstheme="majorBidi"/>
          <w:iCs/>
          <w:color w:val="000000" w:themeColor="text1"/>
          <w:sz w:val="20"/>
          <w:szCs w:val="20"/>
        </w:rPr>
        <w:t xml:space="preserve">     </w:t>
      </w:r>
      <w:r w:rsidR="0033670C" w:rsidRPr="00930BDA">
        <w:rPr>
          <w:rFonts w:asciiTheme="majorBidi" w:eastAsia="Arial" w:hAnsiTheme="majorBidi" w:cstheme="majorBidi"/>
          <w:iCs/>
          <w:color w:val="000000" w:themeColor="text1"/>
          <w:sz w:val="20"/>
          <w:szCs w:val="20"/>
        </w:rPr>
        <w:tab/>
        <w:t xml:space="preserve"> </w:t>
      </w:r>
      <w:r w:rsidR="00930BDA">
        <w:rPr>
          <w:rFonts w:asciiTheme="majorBidi" w:eastAsia="Arial" w:hAnsiTheme="majorBidi" w:cstheme="majorBidi"/>
          <w:iCs/>
          <w:color w:val="000000" w:themeColor="text1"/>
          <w:sz w:val="20"/>
          <w:szCs w:val="20"/>
        </w:rPr>
        <w:tab/>
        <w:t xml:space="preserve">  </w:t>
      </w:r>
      <w:r w:rsidR="00930BDA" w:rsidRPr="00930BDA">
        <w:rPr>
          <w:rFonts w:asciiTheme="majorBidi" w:eastAsia="Arial" w:hAnsiTheme="majorBidi" w:cstheme="majorBidi"/>
          <w:i/>
          <w:color w:val="000000" w:themeColor="text1"/>
          <w:sz w:val="20"/>
          <w:szCs w:val="20"/>
        </w:rPr>
        <w:t>February</w:t>
      </w:r>
      <w:r w:rsidR="00CE2F36" w:rsidRPr="00930BDA">
        <w:rPr>
          <w:rFonts w:asciiTheme="majorBidi" w:eastAsia="Arial" w:hAnsiTheme="majorBidi" w:cstheme="majorBidi"/>
          <w:iCs/>
          <w:color w:val="000000" w:themeColor="text1"/>
          <w:sz w:val="20"/>
          <w:szCs w:val="20"/>
        </w:rPr>
        <w:t xml:space="preserve"> </w:t>
      </w:r>
      <w:r w:rsidR="002B10D2" w:rsidRPr="00930BDA">
        <w:rPr>
          <w:rFonts w:asciiTheme="majorBidi" w:eastAsia="Arial" w:hAnsiTheme="majorBidi" w:cstheme="majorBidi"/>
          <w:i/>
          <w:color w:val="000000" w:themeColor="text1"/>
          <w:sz w:val="20"/>
          <w:szCs w:val="20"/>
        </w:rPr>
        <w:t>2014</w:t>
      </w:r>
    </w:p>
    <w:p w:rsidR="00FD6DA5" w:rsidRPr="00930BDA" w:rsidRDefault="00FD6DA5" w:rsidP="00187D74">
      <w:pPr>
        <w:pStyle w:val="ListParagraph"/>
        <w:numPr>
          <w:ilvl w:val="0"/>
          <w:numId w:val="3"/>
        </w:numPr>
        <w:spacing w:line="240" w:lineRule="atLeast"/>
        <w:ind w:leftChars="0" w:firstLineChars="0"/>
        <w:rPr>
          <w:rFonts w:asciiTheme="majorBidi" w:eastAsia="Arial" w:hAnsiTheme="majorBidi" w:cstheme="majorBidi"/>
          <w:sz w:val="20"/>
          <w:szCs w:val="20"/>
        </w:rPr>
      </w:pPr>
      <w:r w:rsidRPr="00930BDA">
        <w:rPr>
          <w:rFonts w:asciiTheme="majorBidi" w:eastAsia="Arial" w:hAnsiTheme="majorBidi" w:cstheme="majorBidi"/>
          <w:sz w:val="20"/>
          <w:szCs w:val="20"/>
        </w:rPr>
        <w:t xml:space="preserve">Organized </w:t>
      </w:r>
      <w:r w:rsidR="00985B6A" w:rsidRPr="00930BDA">
        <w:rPr>
          <w:rFonts w:asciiTheme="majorBidi" w:eastAsia="Arial" w:hAnsiTheme="majorBidi" w:cstheme="majorBidi"/>
          <w:sz w:val="20"/>
          <w:szCs w:val="20"/>
        </w:rPr>
        <w:t>and planned the one-</w:t>
      </w:r>
      <w:r w:rsidR="00187D74" w:rsidRPr="00930BDA">
        <w:rPr>
          <w:rFonts w:asciiTheme="majorBidi" w:eastAsia="Arial" w:hAnsiTheme="majorBidi" w:cstheme="majorBidi"/>
          <w:sz w:val="20"/>
          <w:szCs w:val="20"/>
        </w:rPr>
        <w:t xml:space="preserve">day event </w:t>
      </w:r>
      <w:r w:rsidRPr="00930BDA">
        <w:rPr>
          <w:rFonts w:asciiTheme="majorBidi" w:eastAsia="Arial" w:hAnsiTheme="majorBidi" w:cstheme="majorBidi"/>
          <w:sz w:val="20"/>
          <w:szCs w:val="20"/>
        </w:rPr>
        <w:t xml:space="preserve">for </w:t>
      </w:r>
      <w:r w:rsidR="00187D74" w:rsidRPr="00930BDA">
        <w:rPr>
          <w:rFonts w:asciiTheme="majorBidi" w:eastAsia="Arial" w:hAnsiTheme="majorBidi" w:cstheme="majorBidi"/>
          <w:sz w:val="20"/>
          <w:szCs w:val="20"/>
        </w:rPr>
        <w:t xml:space="preserve">Ms. </w:t>
      </w:r>
      <w:r w:rsidRPr="00930BDA">
        <w:rPr>
          <w:rFonts w:asciiTheme="majorBidi" w:eastAsia="Arial" w:hAnsiTheme="majorBidi" w:cstheme="majorBidi"/>
          <w:sz w:val="20"/>
          <w:szCs w:val="20"/>
        </w:rPr>
        <w:t xml:space="preserve">Bam Ong (Physical Education Instructor) </w:t>
      </w:r>
    </w:p>
    <w:p w:rsidR="00A34C51" w:rsidRPr="00930BDA" w:rsidRDefault="00187D74" w:rsidP="00A34C51">
      <w:pPr>
        <w:pStyle w:val="ListParagraph"/>
        <w:numPr>
          <w:ilvl w:val="0"/>
          <w:numId w:val="3"/>
        </w:numPr>
        <w:spacing w:line="240" w:lineRule="atLeast"/>
        <w:ind w:leftChars="0" w:firstLineChars="0"/>
        <w:rPr>
          <w:rFonts w:asciiTheme="majorBidi" w:eastAsia="Arial" w:hAnsiTheme="majorBidi" w:cstheme="majorBidi"/>
          <w:sz w:val="20"/>
          <w:szCs w:val="20"/>
        </w:rPr>
      </w:pPr>
      <w:r w:rsidRPr="00930BDA">
        <w:rPr>
          <w:rFonts w:asciiTheme="majorBidi" w:hAnsiTheme="majorBidi" w:cstheme="majorBidi"/>
          <w:sz w:val="20"/>
          <w:szCs w:val="20"/>
        </w:rPr>
        <w:t xml:space="preserve">Promoted and designed brochures </w:t>
      </w:r>
    </w:p>
    <w:p w:rsidR="0033670C" w:rsidRPr="00930BDA" w:rsidRDefault="00A34C51" w:rsidP="00930BDA">
      <w:pPr>
        <w:spacing w:line="240" w:lineRule="atLeast"/>
        <w:ind w:leftChars="0" w:left="0" w:firstLineChars="0" w:firstLine="0"/>
        <w:rPr>
          <w:rFonts w:asciiTheme="majorBidi" w:eastAsia="Arial" w:hAnsiTheme="majorBidi" w:cstheme="majorBidi"/>
          <w:i/>
          <w:iCs/>
          <w:sz w:val="20"/>
          <w:szCs w:val="20"/>
        </w:rPr>
      </w:pPr>
      <w:r w:rsidRPr="00930BDA">
        <w:rPr>
          <w:rFonts w:asciiTheme="majorBidi" w:eastAsia="Arial" w:hAnsiTheme="majorBidi" w:cstheme="majorBidi"/>
          <w:sz w:val="20"/>
          <w:szCs w:val="20"/>
        </w:rPr>
        <w:t xml:space="preserve">Ministry of Education “Business Applications </w:t>
      </w:r>
      <w:r w:rsidR="00C91ECB" w:rsidRPr="00930BDA">
        <w:rPr>
          <w:rFonts w:asciiTheme="majorBidi" w:eastAsia="Arial" w:hAnsiTheme="majorBidi" w:cstheme="majorBidi"/>
          <w:sz w:val="20"/>
          <w:szCs w:val="20"/>
        </w:rPr>
        <w:t>in</w:t>
      </w:r>
      <w:r w:rsidRPr="00930BDA">
        <w:rPr>
          <w:rFonts w:asciiTheme="majorBidi" w:eastAsia="Arial" w:hAnsiTheme="majorBidi" w:cstheme="majorBidi"/>
          <w:sz w:val="20"/>
          <w:szCs w:val="20"/>
        </w:rPr>
        <w:t xml:space="preserve"> Life”</w:t>
      </w:r>
      <w:r w:rsidR="00CA4709" w:rsidRPr="00930BDA">
        <w:rPr>
          <w:rFonts w:asciiTheme="majorBidi" w:eastAsia="Arial" w:hAnsiTheme="majorBidi" w:cstheme="majorBidi"/>
          <w:sz w:val="20"/>
          <w:szCs w:val="20"/>
        </w:rPr>
        <w:t xml:space="preserve"> (JIS – Jeddah, </w:t>
      </w:r>
      <w:r w:rsidR="00972FCE" w:rsidRPr="00930BDA">
        <w:rPr>
          <w:rFonts w:asciiTheme="majorBidi" w:eastAsia="Arial" w:hAnsiTheme="majorBidi" w:cstheme="majorBidi"/>
          <w:sz w:val="20"/>
          <w:szCs w:val="20"/>
        </w:rPr>
        <w:t>KSA)</w:t>
      </w:r>
      <w:r w:rsidR="009D6E7B" w:rsidRPr="00930BDA">
        <w:rPr>
          <w:rFonts w:asciiTheme="majorBidi" w:eastAsia="Arial" w:hAnsiTheme="majorBidi" w:cstheme="majorBidi"/>
          <w:sz w:val="20"/>
          <w:szCs w:val="20"/>
        </w:rPr>
        <w:t xml:space="preserve">   </w:t>
      </w:r>
      <w:r w:rsidR="00930BDA">
        <w:rPr>
          <w:rFonts w:asciiTheme="majorBidi" w:eastAsia="Arial" w:hAnsiTheme="majorBidi" w:cstheme="majorBidi"/>
          <w:sz w:val="20"/>
          <w:szCs w:val="20"/>
        </w:rPr>
        <w:tab/>
      </w:r>
      <w:r w:rsidR="00930BDA">
        <w:rPr>
          <w:rFonts w:asciiTheme="majorBidi" w:eastAsia="Arial" w:hAnsiTheme="majorBidi" w:cstheme="majorBidi"/>
          <w:sz w:val="20"/>
          <w:szCs w:val="20"/>
        </w:rPr>
        <w:tab/>
        <w:t xml:space="preserve">  </w:t>
      </w:r>
      <w:r w:rsidR="00930BDA" w:rsidRPr="00930BDA">
        <w:rPr>
          <w:rFonts w:asciiTheme="majorBidi" w:eastAsia="Arial" w:hAnsiTheme="majorBidi" w:cstheme="majorBidi"/>
          <w:i/>
          <w:iCs/>
          <w:sz w:val="20"/>
          <w:szCs w:val="20"/>
        </w:rPr>
        <w:t>January</w:t>
      </w:r>
      <w:r w:rsidR="00972FCE" w:rsidRPr="00930BDA">
        <w:rPr>
          <w:rFonts w:asciiTheme="majorBidi" w:eastAsia="Arial" w:hAnsiTheme="majorBidi" w:cstheme="majorBidi"/>
          <w:i/>
          <w:iCs/>
          <w:sz w:val="20"/>
          <w:szCs w:val="20"/>
        </w:rPr>
        <w:t xml:space="preserve"> </w:t>
      </w:r>
      <w:r w:rsidR="00C91ECB" w:rsidRPr="00930BDA">
        <w:rPr>
          <w:rFonts w:asciiTheme="majorBidi" w:eastAsia="Arial" w:hAnsiTheme="majorBidi" w:cstheme="majorBidi"/>
          <w:i/>
          <w:iCs/>
          <w:sz w:val="20"/>
          <w:szCs w:val="20"/>
        </w:rPr>
        <w:t>2014</w:t>
      </w:r>
    </w:p>
    <w:p w:rsidR="001F025A" w:rsidRPr="001F025A" w:rsidRDefault="00CC13B8" w:rsidP="001F025A">
      <w:pPr>
        <w:pStyle w:val="ListParagraph"/>
        <w:numPr>
          <w:ilvl w:val="0"/>
          <w:numId w:val="17"/>
        </w:numPr>
        <w:spacing w:line="240" w:lineRule="atLeast"/>
        <w:ind w:leftChars="0" w:firstLineChars="0"/>
        <w:jc w:val="both"/>
        <w:rPr>
          <w:rFonts w:asciiTheme="majorBidi" w:eastAsia="Arial" w:hAnsiTheme="majorBidi" w:cstheme="majorBidi"/>
          <w:b/>
          <w:bCs/>
          <w:iCs/>
          <w:sz w:val="20"/>
          <w:szCs w:val="20"/>
        </w:rPr>
      </w:pPr>
      <w:r w:rsidRPr="009C53CE">
        <w:rPr>
          <w:rFonts w:asciiTheme="majorBidi" w:eastAsia="Arial" w:hAnsiTheme="majorBidi" w:cstheme="majorBidi"/>
          <w:sz w:val="20"/>
          <w:szCs w:val="20"/>
        </w:rPr>
        <w:t>Pr</w:t>
      </w:r>
      <w:r w:rsidRPr="00930BDA">
        <w:rPr>
          <w:rFonts w:asciiTheme="majorBidi" w:eastAsia="Arial" w:hAnsiTheme="majorBidi" w:cstheme="majorBidi"/>
          <w:sz w:val="20"/>
          <w:szCs w:val="20"/>
        </w:rPr>
        <w:t>epared project (Maslow’s hierarchy of needs),</w:t>
      </w:r>
      <w:r w:rsidR="0033670C" w:rsidRPr="00930BDA">
        <w:rPr>
          <w:rFonts w:asciiTheme="majorBidi" w:eastAsia="Arial" w:hAnsiTheme="majorBidi" w:cstheme="majorBidi"/>
          <w:sz w:val="20"/>
          <w:szCs w:val="20"/>
        </w:rPr>
        <w:t xml:space="preserve"> presented </w:t>
      </w:r>
      <w:r w:rsidRPr="00930BDA">
        <w:rPr>
          <w:rFonts w:asciiTheme="majorBidi" w:eastAsia="Arial" w:hAnsiTheme="majorBidi" w:cstheme="majorBidi"/>
          <w:sz w:val="20"/>
          <w:szCs w:val="20"/>
        </w:rPr>
        <w:t>to experts in the field and peers</w:t>
      </w:r>
      <w:r w:rsidR="0033670C" w:rsidRPr="00930BDA">
        <w:rPr>
          <w:rFonts w:asciiTheme="majorBidi" w:eastAsia="Arial" w:hAnsiTheme="majorBidi" w:cstheme="majorBidi"/>
          <w:sz w:val="20"/>
          <w:szCs w:val="20"/>
        </w:rPr>
        <w:t xml:space="preserve"> </w:t>
      </w:r>
    </w:p>
    <w:p w:rsidR="001F025A" w:rsidRDefault="001F025A" w:rsidP="001F025A">
      <w:pPr>
        <w:spacing w:line="240" w:lineRule="atLeast"/>
        <w:ind w:leftChars="0" w:left="0" w:firstLineChars="0" w:firstLine="0"/>
        <w:jc w:val="both"/>
        <w:rPr>
          <w:rFonts w:asciiTheme="majorBidi" w:eastAsia="Arial" w:hAnsiTheme="majorBidi" w:cstheme="majorBidi"/>
          <w:b/>
          <w:bCs/>
          <w:iCs/>
          <w:sz w:val="6"/>
          <w:szCs w:val="6"/>
        </w:rPr>
      </w:pPr>
      <w:r>
        <w:rPr>
          <w:rFonts w:asciiTheme="majorBidi" w:eastAsia="Arial" w:hAnsiTheme="majorBidi" w:cstheme="majorBidi"/>
          <w:b/>
          <w:bCs/>
          <w:iCs/>
          <w:sz w:val="6"/>
          <w:szCs w:val="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F02A1" w:rsidRPr="002516D8" w:rsidRDefault="008F02A1" w:rsidP="002516D8">
      <w:pPr>
        <w:ind w:leftChars="0" w:left="0" w:firstLineChars="0" w:firstLine="0"/>
        <w:jc w:val="both"/>
        <w:rPr>
          <w:rFonts w:asciiTheme="majorBidi" w:eastAsia="Arial" w:hAnsiTheme="majorBidi" w:cstheme="majorBidi"/>
          <w:b/>
          <w:i/>
          <w:color w:val="993300"/>
          <w:sz w:val="22"/>
          <w:szCs w:val="22"/>
        </w:rPr>
      </w:pPr>
      <w:r w:rsidRPr="002516D8">
        <w:rPr>
          <w:rFonts w:asciiTheme="majorBidi" w:eastAsia="Arial" w:hAnsiTheme="majorBidi" w:cstheme="majorBidi"/>
          <w:b/>
          <w:i/>
          <w:color w:val="993300"/>
          <w:sz w:val="22"/>
          <w:szCs w:val="22"/>
        </w:rPr>
        <w:t>Accomplishments and Awards:</w:t>
      </w:r>
    </w:p>
    <w:p w:rsidR="002516D8" w:rsidRPr="00930BDA" w:rsidRDefault="002516D8" w:rsidP="002516D8">
      <w:pPr>
        <w:ind w:left="0" w:hanging="2"/>
        <w:jc w:val="both"/>
        <w:rPr>
          <w:rFonts w:asciiTheme="majorBidi" w:eastAsia="Arial" w:hAnsiTheme="majorBidi" w:cstheme="majorBidi"/>
          <w:b/>
          <w:i/>
          <w:iCs/>
          <w:sz w:val="20"/>
          <w:szCs w:val="20"/>
        </w:rPr>
      </w:pPr>
      <w:r w:rsidRPr="00930BDA">
        <w:rPr>
          <w:rFonts w:asciiTheme="majorBidi" w:eastAsia="Arial" w:hAnsiTheme="majorBidi" w:cstheme="majorBidi"/>
          <w:sz w:val="20"/>
          <w:szCs w:val="20"/>
        </w:rPr>
        <w:t>AUB</w:t>
      </w:r>
      <w:r w:rsidRPr="00930BDA">
        <w:rPr>
          <w:rFonts w:asciiTheme="majorBidi" w:eastAsia="Arial" w:hAnsiTheme="majorBidi" w:cstheme="majorBidi"/>
          <w:b/>
          <w:sz w:val="20"/>
          <w:szCs w:val="20"/>
        </w:rPr>
        <w:t>:</w:t>
      </w:r>
      <w:r w:rsidRPr="00930BDA">
        <w:rPr>
          <w:rFonts w:asciiTheme="majorBidi" w:eastAsia="Arial" w:hAnsiTheme="majorBidi" w:cstheme="majorBidi"/>
          <w:b/>
          <w:i/>
          <w:iCs/>
          <w:sz w:val="20"/>
          <w:szCs w:val="20"/>
        </w:rPr>
        <w:tab/>
      </w:r>
      <w:r w:rsidRPr="00930BDA">
        <w:rPr>
          <w:rFonts w:asciiTheme="majorBidi" w:eastAsia="Arial" w:hAnsiTheme="majorBidi" w:cstheme="majorBidi"/>
          <w:b/>
          <w:i/>
          <w:iCs/>
          <w:sz w:val="20"/>
          <w:szCs w:val="20"/>
        </w:rPr>
        <w:tab/>
      </w:r>
      <w:r w:rsidRPr="00930BDA">
        <w:rPr>
          <w:rFonts w:asciiTheme="majorBidi" w:eastAsia="Arial" w:hAnsiTheme="majorBidi" w:cstheme="majorBidi"/>
          <w:b/>
          <w:i/>
          <w:iCs/>
          <w:sz w:val="20"/>
          <w:szCs w:val="20"/>
        </w:rPr>
        <w:tab/>
      </w:r>
      <w:r w:rsidRPr="00930BDA">
        <w:rPr>
          <w:rFonts w:asciiTheme="majorBidi" w:eastAsia="Arial" w:hAnsiTheme="majorBidi" w:cstheme="majorBidi"/>
          <w:b/>
          <w:i/>
          <w:iCs/>
          <w:sz w:val="20"/>
          <w:szCs w:val="20"/>
        </w:rPr>
        <w:tab/>
      </w:r>
      <w:r w:rsidRPr="00930BDA">
        <w:rPr>
          <w:rFonts w:asciiTheme="majorBidi" w:eastAsia="Arial" w:hAnsiTheme="majorBidi" w:cstheme="majorBidi"/>
          <w:b/>
          <w:i/>
          <w:iCs/>
          <w:sz w:val="20"/>
          <w:szCs w:val="20"/>
        </w:rPr>
        <w:tab/>
      </w:r>
      <w:r w:rsidRPr="00930BDA">
        <w:rPr>
          <w:rFonts w:asciiTheme="majorBidi" w:eastAsia="Arial" w:hAnsiTheme="majorBidi" w:cstheme="majorBidi"/>
          <w:b/>
          <w:i/>
          <w:iCs/>
          <w:sz w:val="20"/>
          <w:szCs w:val="20"/>
        </w:rPr>
        <w:tab/>
      </w:r>
      <w:r w:rsidRPr="00930BDA">
        <w:rPr>
          <w:rFonts w:asciiTheme="majorBidi" w:eastAsia="Arial" w:hAnsiTheme="majorBidi" w:cstheme="majorBidi"/>
          <w:b/>
          <w:i/>
          <w:iCs/>
          <w:sz w:val="20"/>
          <w:szCs w:val="20"/>
        </w:rPr>
        <w:tab/>
      </w:r>
      <w:r w:rsidRPr="00930BDA">
        <w:rPr>
          <w:rFonts w:asciiTheme="majorBidi" w:eastAsia="Arial" w:hAnsiTheme="majorBidi" w:cstheme="majorBidi"/>
          <w:b/>
          <w:i/>
          <w:iCs/>
          <w:sz w:val="20"/>
          <w:szCs w:val="20"/>
        </w:rPr>
        <w:tab/>
      </w:r>
      <w:r w:rsidRPr="00930BDA">
        <w:rPr>
          <w:rFonts w:asciiTheme="majorBidi" w:eastAsia="Arial" w:hAnsiTheme="majorBidi" w:cstheme="majorBidi"/>
          <w:b/>
          <w:i/>
          <w:iCs/>
          <w:sz w:val="20"/>
          <w:szCs w:val="20"/>
        </w:rPr>
        <w:tab/>
      </w:r>
      <w:r w:rsidR="00C91ECB" w:rsidRPr="00930BDA">
        <w:rPr>
          <w:rFonts w:asciiTheme="majorBidi" w:eastAsia="Arial" w:hAnsiTheme="majorBidi" w:cstheme="majorBidi"/>
          <w:b/>
          <w:i/>
          <w:iCs/>
          <w:sz w:val="20"/>
          <w:szCs w:val="20"/>
        </w:rPr>
        <w:tab/>
        <w:t xml:space="preserve"> </w:t>
      </w:r>
      <w:r w:rsidR="00C91ECB" w:rsidRPr="00930BDA">
        <w:rPr>
          <w:rFonts w:asciiTheme="majorBidi" w:eastAsia="Arial" w:hAnsiTheme="majorBidi" w:cstheme="majorBidi"/>
          <w:bCs/>
          <w:i/>
          <w:iCs/>
          <w:sz w:val="20"/>
          <w:szCs w:val="20"/>
        </w:rPr>
        <w:t>2017-Present</w:t>
      </w:r>
    </w:p>
    <w:p w:rsidR="002516D8" w:rsidRPr="00930BDA" w:rsidRDefault="008F02A1" w:rsidP="0033670C">
      <w:pPr>
        <w:pStyle w:val="ListParagraph"/>
        <w:numPr>
          <w:ilvl w:val="0"/>
          <w:numId w:val="4"/>
        </w:numPr>
        <w:ind w:leftChars="0" w:firstLineChars="0"/>
        <w:jc w:val="both"/>
        <w:rPr>
          <w:rFonts w:asciiTheme="majorBidi" w:eastAsia="Arial" w:hAnsiTheme="majorBidi" w:cstheme="majorBidi"/>
          <w:b/>
          <w:i/>
          <w:iCs/>
          <w:sz w:val="20"/>
          <w:szCs w:val="20"/>
          <w:u w:val="single"/>
        </w:rPr>
      </w:pPr>
      <w:r w:rsidRPr="00930BDA">
        <w:rPr>
          <w:rFonts w:asciiTheme="majorBidi" w:eastAsia="Arial" w:hAnsiTheme="majorBidi" w:cstheme="majorBidi"/>
          <w:sz w:val="20"/>
          <w:szCs w:val="20"/>
        </w:rPr>
        <w:t xml:space="preserve">Dean’s Honor List </w:t>
      </w:r>
      <w:r w:rsidRPr="00930BDA">
        <w:rPr>
          <w:rFonts w:asciiTheme="majorBidi" w:eastAsia="Arial" w:hAnsiTheme="majorBidi" w:cstheme="majorBidi"/>
          <w:iCs/>
          <w:sz w:val="20"/>
          <w:szCs w:val="20"/>
        </w:rPr>
        <w:t xml:space="preserve">for </w:t>
      </w:r>
      <w:r w:rsidR="002516D8" w:rsidRPr="00930BDA">
        <w:rPr>
          <w:rFonts w:asciiTheme="majorBidi" w:eastAsia="Arial" w:hAnsiTheme="majorBidi" w:cstheme="majorBidi"/>
          <w:iCs/>
          <w:sz w:val="20"/>
          <w:szCs w:val="20"/>
        </w:rPr>
        <w:t>Fall 17-</w:t>
      </w:r>
      <w:r w:rsidRPr="00930BDA">
        <w:rPr>
          <w:rFonts w:asciiTheme="majorBidi" w:eastAsia="Arial" w:hAnsiTheme="majorBidi" w:cstheme="majorBidi"/>
          <w:iCs/>
          <w:sz w:val="20"/>
          <w:szCs w:val="20"/>
        </w:rPr>
        <w:t>18</w:t>
      </w:r>
      <w:r w:rsidR="002516D8" w:rsidRPr="00930BDA">
        <w:rPr>
          <w:rFonts w:asciiTheme="majorBidi" w:eastAsia="Arial" w:hAnsiTheme="majorBidi" w:cstheme="majorBidi"/>
          <w:i/>
          <w:sz w:val="20"/>
          <w:szCs w:val="20"/>
        </w:rPr>
        <w:t xml:space="preserve"> (4</w:t>
      </w:r>
      <w:r w:rsidR="002516D8" w:rsidRPr="00930BDA">
        <w:rPr>
          <w:rFonts w:asciiTheme="majorBidi" w:eastAsia="Arial" w:hAnsiTheme="majorBidi" w:cstheme="majorBidi"/>
          <w:i/>
          <w:sz w:val="20"/>
          <w:szCs w:val="20"/>
          <w:vertAlign w:val="superscript"/>
        </w:rPr>
        <w:t xml:space="preserve">th </w:t>
      </w:r>
      <w:r w:rsidR="0033670C" w:rsidRPr="00930BDA">
        <w:rPr>
          <w:rFonts w:asciiTheme="majorBidi" w:eastAsia="Arial" w:hAnsiTheme="majorBidi" w:cstheme="majorBidi"/>
          <w:sz w:val="20"/>
          <w:szCs w:val="20"/>
        </w:rPr>
        <w:t>)</w:t>
      </w:r>
    </w:p>
    <w:p w:rsidR="002516D8" w:rsidRPr="00930BDA" w:rsidRDefault="002516D8" w:rsidP="0033670C">
      <w:pPr>
        <w:pStyle w:val="ListParagraph"/>
        <w:numPr>
          <w:ilvl w:val="0"/>
          <w:numId w:val="4"/>
        </w:numPr>
        <w:ind w:leftChars="0" w:firstLineChars="0"/>
        <w:jc w:val="both"/>
        <w:rPr>
          <w:rFonts w:asciiTheme="majorBidi" w:eastAsia="Arial" w:hAnsiTheme="majorBidi" w:cstheme="majorBidi"/>
          <w:b/>
          <w:i/>
          <w:iCs/>
          <w:sz w:val="20"/>
          <w:szCs w:val="20"/>
          <w:u w:val="single"/>
        </w:rPr>
      </w:pPr>
      <w:r w:rsidRPr="00930BDA">
        <w:rPr>
          <w:rFonts w:asciiTheme="majorBidi" w:eastAsia="Arial" w:hAnsiTheme="majorBidi" w:cstheme="majorBidi"/>
          <w:sz w:val="20"/>
          <w:szCs w:val="20"/>
        </w:rPr>
        <w:t xml:space="preserve">Dean’s Honor List </w:t>
      </w:r>
      <w:r w:rsidRPr="00930BDA">
        <w:rPr>
          <w:rFonts w:asciiTheme="majorBidi" w:eastAsia="Arial" w:hAnsiTheme="majorBidi" w:cstheme="majorBidi"/>
          <w:iCs/>
          <w:sz w:val="20"/>
          <w:szCs w:val="20"/>
        </w:rPr>
        <w:t>for Spring 17-18 (</w:t>
      </w:r>
      <w:r w:rsidRPr="00930BDA">
        <w:rPr>
          <w:rFonts w:asciiTheme="majorBidi" w:eastAsia="Arial" w:hAnsiTheme="majorBidi" w:cstheme="majorBidi"/>
          <w:i/>
          <w:sz w:val="20"/>
          <w:szCs w:val="20"/>
        </w:rPr>
        <w:t>8</w:t>
      </w:r>
      <w:r w:rsidRPr="00930BDA">
        <w:rPr>
          <w:rFonts w:asciiTheme="majorBidi" w:eastAsia="Arial" w:hAnsiTheme="majorBidi" w:cstheme="majorBidi"/>
          <w:iCs/>
          <w:sz w:val="20"/>
          <w:szCs w:val="20"/>
          <w:vertAlign w:val="superscript"/>
        </w:rPr>
        <w:t>th</w:t>
      </w:r>
      <w:r w:rsidR="0033670C" w:rsidRPr="00930BDA">
        <w:rPr>
          <w:rFonts w:asciiTheme="majorBidi" w:eastAsia="Arial" w:hAnsiTheme="majorBidi" w:cstheme="majorBidi"/>
          <w:iCs/>
          <w:sz w:val="20"/>
          <w:szCs w:val="20"/>
        </w:rPr>
        <w:t>)</w:t>
      </w:r>
    </w:p>
    <w:p w:rsidR="00C91ECB" w:rsidRPr="0034454D" w:rsidRDefault="00C91ECB" w:rsidP="000F39A9">
      <w:pPr>
        <w:pStyle w:val="ListParagraph"/>
        <w:numPr>
          <w:ilvl w:val="0"/>
          <w:numId w:val="4"/>
        </w:numPr>
        <w:ind w:leftChars="0" w:firstLineChars="0"/>
        <w:jc w:val="both"/>
        <w:rPr>
          <w:rFonts w:asciiTheme="majorBidi" w:eastAsia="Arial" w:hAnsiTheme="majorBidi" w:cstheme="majorBidi"/>
          <w:b/>
          <w:i/>
          <w:iCs/>
          <w:sz w:val="20"/>
          <w:szCs w:val="20"/>
          <w:u w:val="single"/>
        </w:rPr>
      </w:pPr>
      <w:r w:rsidRPr="00930BDA">
        <w:rPr>
          <w:rFonts w:asciiTheme="majorBidi" w:eastAsia="Arial" w:hAnsiTheme="majorBidi" w:cstheme="majorBidi"/>
          <w:iCs/>
          <w:sz w:val="20"/>
          <w:szCs w:val="20"/>
        </w:rPr>
        <w:t>Dean’s Honor List for Fall 1</w:t>
      </w:r>
      <w:r w:rsidR="000F39A9" w:rsidRPr="00930BDA">
        <w:rPr>
          <w:rFonts w:asciiTheme="majorBidi" w:eastAsia="Arial" w:hAnsiTheme="majorBidi" w:cstheme="majorBidi"/>
          <w:iCs/>
          <w:sz w:val="20"/>
          <w:szCs w:val="20"/>
        </w:rPr>
        <w:t>8</w:t>
      </w:r>
      <w:r w:rsidRPr="00930BDA">
        <w:rPr>
          <w:rFonts w:asciiTheme="majorBidi" w:eastAsia="Arial" w:hAnsiTheme="majorBidi" w:cstheme="majorBidi"/>
          <w:iCs/>
          <w:sz w:val="20"/>
          <w:szCs w:val="20"/>
        </w:rPr>
        <w:t>-1</w:t>
      </w:r>
      <w:r w:rsidR="000F39A9" w:rsidRPr="00930BDA">
        <w:rPr>
          <w:rFonts w:asciiTheme="majorBidi" w:eastAsia="Arial" w:hAnsiTheme="majorBidi" w:cstheme="majorBidi"/>
          <w:iCs/>
          <w:sz w:val="20"/>
          <w:szCs w:val="20"/>
        </w:rPr>
        <w:t>9</w:t>
      </w:r>
      <w:r w:rsidRPr="00930BDA">
        <w:rPr>
          <w:rFonts w:asciiTheme="majorBidi" w:eastAsia="Arial" w:hAnsiTheme="majorBidi" w:cstheme="majorBidi"/>
          <w:iCs/>
          <w:sz w:val="20"/>
          <w:szCs w:val="20"/>
        </w:rPr>
        <w:t xml:space="preserve"> (</w:t>
      </w:r>
      <w:r w:rsidRPr="00930BDA">
        <w:rPr>
          <w:rFonts w:asciiTheme="majorBidi" w:eastAsia="Arial" w:hAnsiTheme="majorBidi" w:cstheme="majorBidi"/>
          <w:i/>
          <w:sz w:val="20"/>
          <w:szCs w:val="20"/>
        </w:rPr>
        <w:t>5</w:t>
      </w:r>
      <w:r w:rsidRPr="00930BDA">
        <w:rPr>
          <w:rFonts w:asciiTheme="majorBidi" w:eastAsia="Arial" w:hAnsiTheme="majorBidi" w:cstheme="majorBidi"/>
          <w:i/>
          <w:sz w:val="20"/>
          <w:szCs w:val="20"/>
          <w:vertAlign w:val="superscript"/>
        </w:rPr>
        <w:t>th</w:t>
      </w:r>
      <w:r w:rsidRPr="00930BDA">
        <w:rPr>
          <w:rFonts w:asciiTheme="majorBidi" w:eastAsia="Arial" w:hAnsiTheme="majorBidi" w:cstheme="majorBidi"/>
          <w:i/>
          <w:sz w:val="20"/>
          <w:szCs w:val="20"/>
        </w:rPr>
        <w:t>)</w:t>
      </w:r>
    </w:p>
    <w:p w:rsidR="0034454D" w:rsidRPr="0034454D" w:rsidRDefault="0034454D" w:rsidP="0034454D">
      <w:pPr>
        <w:pStyle w:val="ListParagraph"/>
        <w:numPr>
          <w:ilvl w:val="0"/>
          <w:numId w:val="4"/>
        </w:numPr>
        <w:ind w:leftChars="0" w:firstLineChars="0"/>
        <w:jc w:val="both"/>
        <w:rPr>
          <w:rFonts w:asciiTheme="majorBidi" w:eastAsia="Arial" w:hAnsiTheme="majorBidi" w:cstheme="majorBidi"/>
          <w:b/>
          <w:i/>
          <w:iCs/>
          <w:sz w:val="20"/>
          <w:szCs w:val="20"/>
          <w:u w:val="single"/>
        </w:rPr>
      </w:pPr>
      <w:r w:rsidRPr="00930BDA">
        <w:rPr>
          <w:rFonts w:asciiTheme="majorBidi" w:eastAsia="Arial" w:hAnsiTheme="majorBidi" w:cstheme="majorBidi"/>
          <w:sz w:val="20"/>
          <w:szCs w:val="20"/>
        </w:rPr>
        <w:t xml:space="preserve">Dean’s Honor List </w:t>
      </w:r>
      <w:r w:rsidRPr="00930BDA">
        <w:rPr>
          <w:rFonts w:asciiTheme="majorBidi" w:eastAsia="Arial" w:hAnsiTheme="majorBidi" w:cstheme="majorBidi"/>
          <w:iCs/>
          <w:sz w:val="20"/>
          <w:szCs w:val="20"/>
        </w:rPr>
        <w:t>for Spring 1</w:t>
      </w:r>
      <w:r>
        <w:rPr>
          <w:rFonts w:asciiTheme="majorBidi" w:eastAsia="Arial" w:hAnsiTheme="majorBidi" w:cstheme="majorBidi"/>
          <w:iCs/>
          <w:sz w:val="20"/>
          <w:szCs w:val="20"/>
        </w:rPr>
        <w:t>8</w:t>
      </w:r>
      <w:r w:rsidRPr="00930BDA">
        <w:rPr>
          <w:rFonts w:asciiTheme="majorBidi" w:eastAsia="Arial" w:hAnsiTheme="majorBidi" w:cstheme="majorBidi"/>
          <w:iCs/>
          <w:sz w:val="20"/>
          <w:szCs w:val="20"/>
        </w:rPr>
        <w:t>-1</w:t>
      </w:r>
      <w:r>
        <w:rPr>
          <w:rFonts w:asciiTheme="majorBidi" w:eastAsia="Arial" w:hAnsiTheme="majorBidi" w:cstheme="majorBidi"/>
          <w:iCs/>
          <w:sz w:val="20"/>
          <w:szCs w:val="20"/>
        </w:rPr>
        <w:t>9</w:t>
      </w:r>
      <w:r w:rsidRPr="00930BDA">
        <w:rPr>
          <w:rFonts w:asciiTheme="majorBidi" w:eastAsia="Arial" w:hAnsiTheme="majorBidi" w:cstheme="majorBidi"/>
          <w:iCs/>
          <w:sz w:val="20"/>
          <w:szCs w:val="20"/>
        </w:rPr>
        <w:t xml:space="preserve"> (</w:t>
      </w:r>
      <w:r>
        <w:rPr>
          <w:rFonts w:asciiTheme="majorBidi" w:eastAsia="Arial" w:hAnsiTheme="majorBidi" w:cstheme="majorBidi"/>
          <w:i/>
          <w:sz w:val="20"/>
          <w:szCs w:val="20"/>
        </w:rPr>
        <w:t>4</w:t>
      </w:r>
      <w:r w:rsidRPr="00930BDA">
        <w:rPr>
          <w:rFonts w:asciiTheme="majorBidi" w:eastAsia="Arial" w:hAnsiTheme="majorBidi" w:cstheme="majorBidi"/>
          <w:iCs/>
          <w:sz w:val="20"/>
          <w:szCs w:val="20"/>
          <w:vertAlign w:val="superscript"/>
        </w:rPr>
        <w:t>th</w:t>
      </w:r>
      <w:r w:rsidRPr="00930BDA">
        <w:rPr>
          <w:rFonts w:asciiTheme="majorBidi" w:eastAsia="Arial" w:hAnsiTheme="majorBidi" w:cstheme="majorBidi"/>
          <w:iCs/>
          <w:sz w:val="20"/>
          <w:szCs w:val="20"/>
        </w:rPr>
        <w:t>)</w:t>
      </w:r>
    </w:p>
    <w:p w:rsidR="008F02A1" w:rsidRPr="00930BDA" w:rsidRDefault="006E4DCC" w:rsidP="00037EDD">
      <w:pPr>
        <w:pStyle w:val="ListParagraph"/>
        <w:numPr>
          <w:ilvl w:val="0"/>
          <w:numId w:val="4"/>
        </w:numPr>
        <w:ind w:leftChars="0" w:firstLineChars="0"/>
        <w:jc w:val="both"/>
        <w:rPr>
          <w:rFonts w:asciiTheme="majorBidi" w:eastAsia="Arial" w:hAnsiTheme="majorBidi" w:cstheme="majorBidi"/>
          <w:b/>
          <w:i/>
          <w:iCs/>
          <w:sz w:val="20"/>
          <w:szCs w:val="20"/>
          <w:u w:val="single"/>
        </w:rPr>
      </w:pPr>
      <w:r w:rsidRPr="00930BDA">
        <w:rPr>
          <w:rFonts w:asciiTheme="majorBidi" w:eastAsia="Arial" w:hAnsiTheme="majorBidi" w:cstheme="majorBidi"/>
          <w:iCs/>
          <w:sz w:val="20"/>
          <w:szCs w:val="20"/>
        </w:rPr>
        <w:t xml:space="preserve">Member of Beta Gamma Sigma </w:t>
      </w:r>
    </w:p>
    <w:p w:rsidR="002516D8" w:rsidRPr="00930BDA" w:rsidRDefault="002516D8" w:rsidP="002516D8">
      <w:pPr>
        <w:ind w:left="0" w:hanging="2"/>
        <w:jc w:val="both"/>
        <w:rPr>
          <w:rFonts w:asciiTheme="majorBidi" w:eastAsia="Arial" w:hAnsiTheme="majorBidi" w:cstheme="majorBidi"/>
          <w:sz w:val="20"/>
          <w:szCs w:val="20"/>
        </w:rPr>
      </w:pPr>
      <w:r w:rsidRPr="00930BDA">
        <w:rPr>
          <w:rFonts w:asciiTheme="majorBidi" w:eastAsia="Arial" w:hAnsiTheme="majorBidi" w:cstheme="majorBidi"/>
          <w:sz w:val="20"/>
          <w:szCs w:val="20"/>
        </w:rPr>
        <w:t>TIS:</w:t>
      </w:r>
      <w:r w:rsidR="008F02A1" w:rsidRPr="00930BDA">
        <w:rPr>
          <w:rFonts w:asciiTheme="majorBidi" w:eastAsia="Arial" w:hAnsiTheme="majorBidi" w:cstheme="majorBidi"/>
          <w:sz w:val="20"/>
          <w:szCs w:val="20"/>
        </w:rPr>
        <w:tab/>
      </w:r>
      <w:r w:rsidR="008F02A1" w:rsidRPr="00930BDA">
        <w:rPr>
          <w:rFonts w:asciiTheme="majorBidi" w:eastAsia="Arial" w:hAnsiTheme="majorBidi" w:cstheme="majorBidi"/>
          <w:sz w:val="20"/>
          <w:szCs w:val="20"/>
        </w:rPr>
        <w:tab/>
      </w:r>
      <w:r w:rsidR="008F02A1" w:rsidRPr="00930BDA">
        <w:rPr>
          <w:rFonts w:asciiTheme="majorBidi" w:eastAsia="Arial" w:hAnsiTheme="majorBidi" w:cstheme="majorBidi"/>
          <w:sz w:val="20"/>
          <w:szCs w:val="20"/>
        </w:rPr>
        <w:tab/>
      </w:r>
      <w:r w:rsidR="008F02A1" w:rsidRPr="00930BDA">
        <w:rPr>
          <w:rFonts w:asciiTheme="majorBidi" w:eastAsia="Arial" w:hAnsiTheme="majorBidi" w:cstheme="majorBidi"/>
          <w:sz w:val="20"/>
          <w:szCs w:val="20"/>
        </w:rPr>
        <w:tab/>
      </w:r>
      <w:r w:rsidR="008F02A1" w:rsidRPr="00930BDA">
        <w:rPr>
          <w:rFonts w:asciiTheme="majorBidi" w:eastAsia="Arial" w:hAnsiTheme="majorBidi" w:cstheme="majorBidi"/>
          <w:sz w:val="20"/>
          <w:szCs w:val="20"/>
        </w:rPr>
        <w:tab/>
      </w:r>
      <w:r w:rsidR="008F02A1" w:rsidRPr="00930BDA">
        <w:rPr>
          <w:rFonts w:asciiTheme="majorBidi" w:eastAsia="Arial" w:hAnsiTheme="majorBidi" w:cstheme="majorBidi"/>
          <w:sz w:val="20"/>
          <w:szCs w:val="20"/>
        </w:rPr>
        <w:tab/>
      </w:r>
      <w:r w:rsidR="008F02A1" w:rsidRPr="00930BDA">
        <w:rPr>
          <w:rFonts w:asciiTheme="majorBidi" w:eastAsia="Arial" w:hAnsiTheme="majorBidi" w:cstheme="majorBidi"/>
          <w:sz w:val="20"/>
          <w:szCs w:val="20"/>
        </w:rPr>
        <w:tab/>
      </w:r>
      <w:r w:rsidR="008F02A1" w:rsidRPr="00930BDA">
        <w:rPr>
          <w:rFonts w:asciiTheme="majorBidi" w:eastAsia="Arial" w:hAnsiTheme="majorBidi" w:cstheme="majorBidi"/>
          <w:sz w:val="20"/>
          <w:szCs w:val="20"/>
        </w:rPr>
        <w:tab/>
      </w:r>
      <w:r w:rsidR="008F02A1" w:rsidRPr="00930BDA">
        <w:rPr>
          <w:rFonts w:asciiTheme="majorBidi" w:eastAsia="Arial" w:hAnsiTheme="majorBidi" w:cstheme="majorBidi"/>
          <w:sz w:val="20"/>
          <w:szCs w:val="20"/>
        </w:rPr>
        <w:tab/>
      </w:r>
      <w:r w:rsidR="008F02A1" w:rsidRPr="00930BDA">
        <w:rPr>
          <w:rFonts w:asciiTheme="majorBidi" w:eastAsia="Arial" w:hAnsiTheme="majorBidi" w:cstheme="majorBidi"/>
          <w:sz w:val="20"/>
          <w:szCs w:val="20"/>
        </w:rPr>
        <w:tab/>
      </w:r>
      <w:r w:rsidR="008F02A1" w:rsidRPr="00930BDA">
        <w:rPr>
          <w:rFonts w:asciiTheme="majorBidi" w:eastAsia="Arial" w:hAnsiTheme="majorBidi" w:cstheme="majorBidi"/>
          <w:sz w:val="20"/>
          <w:szCs w:val="20"/>
        </w:rPr>
        <w:tab/>
      </w:r>
      <w:r w:rsidR="008F02A1" w:rsidRPr="00930BDA">
        <w:rPr>
          <w:rFonts w:asciiTheme="majorBidi" w:eastAsia="Arial" w:hAnsiTheme="majorBidi" w:cstheme="majorBidi"/>
          <w:sz w:val="20"/>
          <w:szCs w:val="20"/>
        </w:rPr>
        <w:tab/>
      </w:r>
    </w:p>
    <w:p w:rsidR="002516D8" w:rsidRPr="00930BDA" w:rsidRDefault="008F02A1" w:rsidP="002B10D2">
      <w:pPr>
        <w:pStyle w:val="ListParagraph"/>
        <w:numPr>
          <w:ilvl w:val="0"/>
          <w:numId w:val="8"/>
        </w:numPr>
        <w:ind w:leftChars="0" w:firstLineChars="0"/>
        <w:jc w:val="both"/>
        <w:rPr>
          <w:rFonts w:asciiTheme="majorBidi" w:eastAsia="Arial" w:hAnsiTheme="majorBidi" w:cstheme="majorBidi"/>
          <w:i/>
          <w:iCs/>
          <w:sz w:val="20"/>
          <w:szCs w:val="20"/>
        </w:rPr>
      </w:pPr>
      <w:r w:rsidRPr="00930BDA">
        <w:rPr>
          <w:rFonts w:asciiTheme="majorBidi" w:eastAsia="Arial" w:hAnsiTheme="majorBidi" w:cstheme="majorBidi"/>
          <w:sz w:val="20"/>
          <w:szCs w:val="20"/>
        </w:rPr>
        <w:t>Valedictorian</w:t>
      </w:r>
      <w:r w:rsidR="002B10D2" w:rsidRPr="00930BDA">
        <w:rPr>
          <w:rFonts w:asciiTheme="majorBidi" w:eastAsia="Arial" w:hAnsiTheme="majorBidi" w:cstheme="majorBidi"/>
          <w:sz w:val="20"/>
          <w:szCs w:val="20"/>
        </w:rPr>
        <w:t xml:space="preserve"> of Class 2017, with High Distinction</w:t>
      </w:r>
      <w:r w:rsidR="002B10D2" w:rsidRPr="00930BDA">
        <w:rPr>
          <w:rFonts w:asciiTheme="majorBidi" w:eastAsia="Arial" w:hAnsiTheme="majorBidi" w:cstheme="majorBidi"/>
          <w:sz w:val="20"/>
          <w:szCs w:val="20"/>
        </w:rPr>
        <w:tab/>
      </w:r>
      <w:r w:rsidR="002B10D2" w:rsidRPr="00930BDA">
        <w:rPr>
          <w:rFonts w:asciiTheme="majorBidi" w:eastAsia="Arial" w:hAnsiTheme="majorBidi" w:cstheme="majorBidi"/>
          <w:sz w:val="20"/>
          <w:szCs w:val="20"/>
        </w:rPr>
        <w:tab/>
      </w:r>
      <w:r w:rsidR="002B10D2" w:rsidRPr="00930BDA">
        <w:rPr>
          <w:rFonts w:asciiTheme="majorBidi" w:eastAsia="Arial" w:hAnsiTheme="majorBidi" w:cstheme="majorBidi"/>
          <w:sz w:val="20"/>
          <w:szCs w:val="20"/>
        </w:rPr>
        <w:tab/>
      </w:r>
      <w:r w:rsidR="001F025A">
        <w:rPr>
          <w:rFonts w:asciiTheme="majorBidi" w:eastAsia="Arial" w:hAnsiTheme="majorBidi" w:cstheme="majorBidi"/>
          <w:sz w:val="20"/>
          <w:szCs w:val="20"/>
        </w:rPr>
        <w:t xml:space="preserve">               </w:t>
      </w:r>
      <w:r w:rsidR="002B10D2" w:rsidRPr="00930BDA">
        <w:rPr>
          <w:rFonts w:asciiTheme="majorBidi" w:eastAsia="Arial" w:hAnsiTheme="majorBidi" w:cstheme="majorBidi"/>
          <w:i/>
          <w:iCs/>
          <w:sz w:val="20"/>
          <w:szCs w:val="20"/>
        </w:rPr>
        <w:t>2017-2018</w:t>
      </w:r>
    </w:p>
    <w:p w:rsidR="002516D8" w:rsidRPr="00930BDA" w:rsidRDefault="002516D8" w:rsidP="002B10D2">
      <w:pPr>
        <w:pStyle w:val="ListParagraph"/>
        <w:numPr>
          <w:ilvl w:val="0"/>
          <w:numId w:val="8"/>
        </w:numPr>
        <w:ind w:leftChars="0" w:firstLineChars="0"/>
        <w:jc w:val="both"/>
        <w:rPr>
          <w:rFonts w:asciiTheme="majorBidi" w:eastAsia="Arial" w:hAnsiTheme="majorBidi" w:cstheme="majorBidi"/>
          <w:i/>
          <w:iCs/>
          <w:sz w:val="20"/>
          <w:szCs w:val="20"/>
        </w:rPr>
      </w:pPr>
      <w:r w:rsidRPr="00930BDA">
        <w:rPr>
          <w:rFonts w:asciiTheme="majorBidi" w:eastAsia="Arial" w:hAnsiTheme="majorBidi" w:cstheme="majorBidi"/>
          <w:iCs/>
          <w:sz w:val="20"/>
          <w:szCs w:val="20"/>
        </w:rPr>
        <w:t>Marathon for Autism</w:t>
      </w:r>
      <w:r w:rsidRPr="00930BDA">
        <w:rPr>
          <w:rFonts w:asciiTheme="majorBidi" w:eastAsia="Arial" w:hAnsiTheme="majorBidi" w:cstheme="majorBidi"/>
          <w:b/>
          <w:bCs/>
          <w:iCs/>
          <w:sz w:val="20"/>
          <w:szCs w:val="20"/>
        </w:rPr>
        <w:t xml:space="preserve"> (</w:t>
      </w:r>
      <w:r w:rsidRPr="00930BDA">
        <w:rPr>
          <w:rFonts w:asciiTheme="majorBidi" w:eastAsia="Arial" w:hAnsiTheme="majorBidi" w:cstheme="majorBidi"/>
          <w:iCs/>
          <w:sz w:val="20"/>
          <w:szCs w:val="20"/>
        </w:rPr>
        <w:t>Placed 2</w:t>
      </w:r>
      <w:r w:rsidRPr="00930BDA">
        <w:rPr>
          <w:rFonts w:asciiTheme="majorBidi" w:eastAsia="Arial" w:hAnsiTheme="majorBidi" w:cstheme="majorBidi"/>
          <w:iCs/>
          <w:sz w:val="20"/>
          <w:szCs w:val="20"/>
          <w:vertAlign w:val="superscript"/>
        </w:rPr>
        <w:t>nd</w:t>
      </w:r>
      <w:r w:rsidRPr="00930BDA">
        <w:rPr>
          <w:rFonts w:asciiTheme="majorBidi" w:eastAsia="Arial" w:hAnsiTheme="majorBidi" w:cstheme="majorBidi"/>
          <w:iCs/>
          <w:sz w:val="20"/>
          <w:szCs w:val="20"/>
        </w:rPr>
        <w:t>)</w:t>
      </w:r>
      <w:r w:rsidR="002B10D2" w:rsidRPr="00930BDA">
        <w:rPr>
          <w:rFonts w:asciiTheme="majorBidi" w:eastAsia="Arial" w:hAnsiTheme="majorBidi" w:cstheme="majorBidi"/>
          <w:iCs/>
          <w:sz w:val="20"/>
          <w:szCs w:val="20"/>
        </w:rPr>
        <w:tab/>
      </w:r>
      <w:r w:rsidR="002B10D2" w:rsidRPr="00930BDA">
        <w:rPr>
          <w:rFonts w:asciiTheme="majorBidi" w:eastAsia="Arial" w:hAnsiTheme="majorBidi" w:cstheme="majorBidi"/>
          <w:iCs/>
          <w:sz w:val="20"/>
          <w:szCs w:val="20"/>
        </w:rPr>
        <w:tab/>
      </w:r>
      <w:r w:rsidR="002B10D2" w:rsidRPr="00930BDA">
        <w:rPr>
          <w:rFonts w:asciiTheme="majorBidi" w:eastAsia="Arial" w:hAnsiTheme="majorBidi" w:cstheme="majorBidi"/>
          <w:iCs/>
          <w:sz w:val="20"/>
          <w:szCs w:val="20"/>
        </w:rPr>
        <w:tab/>
      </w:r>
      <w:r w:rsidR="002B10D2" w:rsidRPr="00930BDA">
        <w:rPr>
          <w:rFonts w:asciiTheme="majorBidi" w:eastAsia="Arial" w:hAnsiTheme="majorBidi" w:cstheme="majorBidi"/>
          <w:iCs/>
          <w:sz w:val="20"/>
          <w:szCs w:val="20"/>
        </w:rPr>
        <w:tab/>
      </w:r>
      <w:r w:rsidR="002B10D2" w:rsidRPr="00930BDA">
        <w:rPr>
          <w:rFonts w:asciiTheme="majorBidi" w:eastAsia="Arial" w:hAnsiTheme="majorBidi" w:cstheme="majorBidi"/>
          <w:iCs/>
          <w:sz w:val="20"/>
          <w:szCs w:val="20"/>
        </w:rPr>
        <w:tab/>
      </w:r>
      <w:r w:rsidR="00930BDA">
        <w:rPr>
          <w:rFonts w:asciiTheme="majorBidi" w:eastAsia="Arial" w:hAnsiTheme="majorBidi" w:cstheme="majorBidi"/>
          <w:iCs/>
          <w:sz w:val="20"/>
          <w:szCs w:val="20"/>
        </w:rPr>
        <w:t xml:space="preserve">              </w:t>
      </w:r>
      <w:r w:rsidR="001F025A">
        <w:rPr>
          <w:rFonts w:asciiTheme="majorBidi" w:eastAsia="Arial" w:hAnsiTheme="majorBidi" w:cstheme="majorBidi"/>
          <w:iCs/>
          <w:sz w:val="20"/>
          <w:szCs w:val="20"/>
        </w:rPr>
        <w:t xml:space="preserve">  </w:t>
      </w:r>
      <w:r w:rsidR="00CE2F36" w:rsidRPr="00930BDA">
        <w:rPr>
          <w:rFonts w:asciiTheme="majorBidi" w:eastAsia="Arial" w:hAnsiTheme="majorBidi" w:cstheme="majorBidi"/>
          <w:iCs/>
          <w:sz w:val="20"/>
          <w:szCs w:val="20"/>
        </w:rPr>
        <w:t xml:space="preserve"> </w:t>
      </w:r>
      <w:r w:rsidR="002B10D2" w:rsidRPr="00930BDA">
        <w:rPr>
          <w:rFonts w:asciiTheme="majorBidi" w:eastAsia="Arial" w:hAnsiTheme="majorBidi" w:cstheme="majorBidi"/>
          <w:i/>
          <w:sz w:val="20"/>
          <w:szCs w:val="20"/>
        </w:rPr>
        <w:t>2015</w:t>
      </w:r>
    </w:p>
    <w:p w:rsidR="002B10D2" w:rsidRPr="00930BDA" w:rsidRDefault="002B10D2" w:rsidP="0033670C">
      <w:pPr>
        <w:pStyle w:val="ListParagraph"/>
        <w:numPr>
          <w:ilvl w:val="0"/>
          <w:numId w:val="8"/>
        </w:numPr>
        <w:ind w:leftChars="0" w:firstLineChars="0"/>
        <w:jc w:val="both"/>
        <w:rPr>
          <w:rFonts w:asciiTheme="majorBidi" w:eastAsia="Arial" w:hAnsiTheme="majorBidi" w:cstheme="majorBidi"/>
          <w:i/>
          <w:iCs/>
          <w:sz w:val="20"/>
          <w:szCs w:val="20"/>
        </w:rPr>
      </w:pPr>
      <w:r w:rsidRPr="00930BDA">
        <w:rPr>
          <w:rFonts w:asciiTheme="majorBidi" w:eastAsia="Arial" w:hAnsiTheme="majorBidi" w:cstheme="majorBidi"/>
          <w:sz w:val="20"/>
          <w:szCs w:val="20"/>
        </w:rPr>
        <w:t>Student Council (Treasurer)</w:t>
      </w:r>
      <w:r w:rsidRPr="00930BDA">
        <w:rPr>
          <w:rFonts w:asciiTheme="majorBidi" w:eastAsia="Arial" w:hAnsiTheme="majorBidi" w:cstheme="majorBidi"/>
          <w:sz w:val="20"/>
          <w:szCs w:val="20"/>
        </w:rPr>
        <w:tab/>
      </w:r>
      <w:r w:rsidRPr="00930BDA">
        <w:rPr>
          <w:rFonts w:asciiTheme="majorBidi" w:eastAsia="Arial" w:hAnsiTheme="majorBidi" w:cstheme="majorBidi"/>
          <w:sz w:val="20"/>
          <w:szCs w:val="20"/>
        </w:rPr>
        <w:tab/>
      </w:r>
      <w:r w:rsidRPr="00930BDA">
        <w:rPr>
          <w:rFonts w:asciiTheme="majorBidi" w:eastAsia="Arial" w:hAnsiTheme="majorBidi" w:cstheme="majorBidi"/>
          <w:sz w:val="20"/>
          <w:szCs w:val="20"/>
        </w:rPr>
        <w:tab/>
      </w:r>
      <w:r w:rsidRPr="00930BDA">
        <w:rPr>
          <w:rFonts w:asciiTheme="majorBidi" w:eastAsia="Arial" w:hAnsiTheme="majorBidi" w:cstheme="majorBidi"/>
          <w:sz w:val="20"/>
          <w:szCs w:val="20"/>
        </w:rPr>
        <w:tab/>
      </w:r>
      <w:r w:rsidRPr="00930BDA">
        <w:rPr>
          <w:rFonts w:asciiTheme="majorBidi" w:eastAsia="Arial" w:hAnsiTheme="majorBidi" w:cstheme="majorBidi"/>
          <w:sz w:val="20"/>
          <w:szCs w:val="20"/>
        </w:rPr>
        <w:tab/>
      </w:r>
      <w:r w:rsidRPr="00930BDA">
        <w:rPr>
          <w:rFonts w:asciiTheme="majorBidi" w:eastAsia="Arial" w:hAnsiTheme="majorBidi" w:cstheme="majorBidi"/>
          <w:sz w:val="20"/>
          <w:szCs w:val="20"/>
        </w:rPr>
        <w:tab/>
      </w:r>
      <w:r w:rsidR="0034454D">
        <w:rPr>
          <w:rFonts w:asciiTheme="majorBidi" w:eastAsia="Arial" w:hAnsiTheme="majorBidi" w:cstheme="majorBidi"/>
          <w:sz w:val="20"/>
          <w:szCs w:val="20"/>
        </w:rPr>
        <w:t xml:space="preserve"> </w:t>
      </w:r>
      <w:r w:rsidR="00CE2F36" w:rsidRPr="00930BDA">
        <w:rPr>
          <w:rFonts w:asciiTheme="majorBidi" w:eastAsia="Arial" w:hAnsiTheme="majorBidi" w:cstheme="majorBidi"/>
          <w:sz w:val="20"/>
          <w:szCs w:val="20"/>
        </w:rPr>
        <w:t xml:space="preserve"> </w:t>
      </w:r>
      <w:r w:rsidR="00CE2F36" w:rsidRPr="00930BDA">
        <w:rPr>
          <w:rFonts w:asciiTheme="majorBidi" w:eastAsia="Arial" w:hAnsiTheme="majorBidi" w:cstheme="majorBidi"/>
          <w:i/>
          <w:iCs/>
          <w:sz w:val="20"/>
          <w:szCs w:val="20"/>
        </w:rPr>
        <w:t>2015</w:t>
      </w:r>
    </w:p>
    <w:p w:rsidR="00AC464D" w:rsidRPr="00930BDA" w:rsidRDefault="00AC464D" w:rsidP="00AC464D">
      <w:pPr>
        <w:ind w:leftChars="0" w:left="0" w:firstLineChars="0" w:firstLine="0"/>
        <w:jc w:val="both"/>
        <w:rPr>
          <w:rFonts w:asciiTheme="majorBidi" w:eastAsia="Arial" w:hAnsiTheme="majorBidi" w:cstheme="majorBidi"/>
          <w:sz w:val="20"/>
          <w:szCs w:val="20"/>
        </w:rPr>
      </w:pPr>
    </w:p>
    <w:p w:rsidR="00AC464D" w:rsidRPr="00930BDA" w:rsidRDefault="002516D8" w:rsidP="00AC464D">
      <w:pPr>
        <w:ind w:leftChars="0" w:left="0" w:firstLineChars="0" w:firstLine="0"/>
        <w:jc w:val="both"/>
        <w:rPr>
          <w:rFonts w:asciiTheme="majorBidi" w:eastAsia="Arial" w:hAnsiTheme="majorBidi" w:cstheme="majorBidi"/>
          <w:i/>
          <w:iCs/>
          <w:sz w:val="20"/>
          <w:szCs w:val="20"/>
        </w:rPr>
      </w:pPr>
      <w:r w:rsidRPr="00930BDA">
        <w:rPr>
          <w:rFonts w:asciiTheme="majorBidi" w:eastAsia="Arial" w:hAnsiTheme="majorBidi" w:cstheme="majorBidi"/>
          <w:sz w:val="20"/>
          <w:szCs w:val="20"/>
        </w:rPr>
        <w:t>Lebanese Embassy</w:t>
      </w:r>
      <w:r w:rsidRPr="00930BDA">
        <w:rPr>
          <w:rFonts w:asciiTheme="majorBidi" w:eastAsia="Arial" w:hAnsiTheme="majorBidi" w:cstheme="majorBidi"/>
          <w:b/>
          <w:bCs/>
          <w:sz w:val="20"/>
          <w:szCs w:val="20"/>
        </w:rPr>
        <w:t>:</w:t>
      </w:r>
      <w:r w:rsidRPr="00930BDA">
        <w:rPr>
          <w:rFonts w:asciiTheme="majorBidi" w:eastAsia="Arial" w:hAnsiTheme="majorBidi" w:cstheme="majorBidi"/>
          <w:b/>
          <w:bCs/>
          <w:i/>
          <w:iCs/>
          <w:sz w:val="20"/>
          <w:szCs w:val="20"/>
        </w:rPr>
        <w:t xml:space="preserve"> </w:t>
      </w:r>
      <w:r w:rsidR="0034454D">
        <w:rPr>
          <w:rFonts w:asciiTheme="majorBidi" w:eastAsia="Arial" w:hAnsiTheme="majorBidi" w:cstheme="majorBidi"/>
          <w:b/>
          <w:bCs/>
          <w:i/>
          <w:iCs/>
          <w:sz w:val="20"/>
          <w:szCs w:val="20"/>
        </w:rPr>
        <w:tab/>
      </w:r>
      <w:r w:rsidR="0034454D">
        <w:rPr>
          <w:rFonts w:asciiTheme="majorBidi" w:eastAsia="Arial" w:hAnsiTheme="majorBidi" w:cstheme="majorBidi"/>
          <w:b/>
          <w:bCs/>
          <w:i/>
          <w:iCs/>
          <w:sz w:val="20"/>
          <w:szCs w:val="20"/>
        </w:rPr>
        <w:tab/>
      </w:r>
      <w:r w:rsidR="0034454D">
        <w:rPr>
          <w:rFonts w:asciiTheme="majorBidi" w:eastAsia="Arial" w:hAnsiTheme="majorBidi" w:cstheme="majorBidi"/>
          <w:b/>
          <w:bCs/>
          <w:i/>
          <w:iCs/>
          <w:sz w:val="20"/>
          <w:szCs w:val="20"/>
        </w:rPr>
        <w:tab/>
      </w:r>
      <w:r w:rsidR="0034454D">
        <w:rPr>
          <w:rFonts w:asciiTheme="majorBidi" w:eastAsia="Arial" w:hAnsiTheme="majorBidi" w:cstheme="majorBidi"/>
          <w:b/>
          <w:bCs/>
          <w:i/>
          <w:iCs/>
          <w:sz w:val="20"/>
          <w:szCs w:val="20"/>
        </w:rPr>
        <w:tab/>
      </w:r>
      <w:r w:rsidR="0034454D">
        <w:rPr>
          <w:rFonts w:asciiTheme="majorBidi" w:eastAsia="Arial" w:hAnsiTheme="majorBidi" w:cstheme="majorBidi"/>
          <w:b/>
          <w:bCs/>
          <w:i/>
          <w:iCs/>
          <w:sz w:val="20"/>
          <w:szCs w:val="20"/>
        </w:rPr>
        <w:tab/>
      </w:r>
      <w:r w:rsidR="0034454D">
        <w:rPr>
          <w:rFonts w:asciiTheme="majorBidi" w:eastAsia="Arial" w:hAnsiTheme="majorBidi" w:cstheme="majorBidi"/>
          <w:b/>
          <w:bCs/>
          <w:i/>
          <w:iCs/>
          <w:sz w:val="20"/>
          <w:szCs w:val="20"/>
        </w:rPr>
        <w:tab/>
      </w:r>
      <w:r w:rsidR="0034454D">
        <w:rPr>
          <w:rFonts w:asciiTheme="majorBidi" w:eastAsia="Arial" w:hAnsiTheme="majorBidi" w:cstheme="majorBidi"/>
          <w:b/>
          <w:bCs/>
          <w:i/>
          <w:iCs/>
          <w:sz w:val="20"/>
          <w:szCs w:val="20"/>
        </w:rPr>
        <w:tab/>
      </w:r>
      <w:r w:rsidR="0034454D">
        <w:rPr>
          <w:rFonts w:asciiTheme="majorBidi" w:eastAsia="Arial" w:hAnsiTheme="majorBidi" w:cstheme="majorBidi"/>
          <w:b/>
          <w:bCs/>
          <w:i/>
          <w:iCs/>
          <w:sz w:val="20"/>
          <w:szCs w:val="20"/>
        </w:rPr>
        <w:tab/>
      </w:r>
      <w:r w:rsidR="00CE2F36" w:rsidRPr="00930BDA">
        <w:rPr>
          <w:rFonts w:asciiTheme="majorBidi" w:eastAsia="Arial" w:hAnsiTheme="majorBidi" w:cstheme="majorBidi"/>
          <w:b/>
          <w:bCs/>
          <w:i/>
          <w:iCs/>
          <w:sz w:val="20"/>
          <w:szCs w:val="20"/>
        </w:rPr>
        <w:t xml:space="preserve">   </w:t>
      </w:r>
      <w:r w:rsidR="002B10D2" w:rsidRPr="00930BDA">
        <w:rPr>
          <w:rFonts w:asciiTheme="majorBidi" w:eastAsia="Arial" w:hAnsiTheme="majorBidi" w:cstheme="majorBidi"/>
          <w:i/>
          <w:iCs/>
          <w:sz w:val="20"/>
          <w:szCs w:val="20"/>
        </w:rPr>
        <w:t>2016</w:t>
      </w:r>
    </w:p>
    <w:p w:rsidR="008F02A1" w:rsidRPr="00930BDA" w:rsidRDefault="008F02A1" w:rsidP="0033670C">
      <w:pPr>
        <w:pStyle w:val="ListParagraph"/>
        <w:numPr>
          <w:ilvl w:val="0"/>
          <w:numId w:val="16"/>
        </w:numPr>
        <w:ind w:leftChars="0" w:firstLineChars="0"/>
        <w:jc w:val="both"/>
        <w:rPr>
          <w:rFonts w:asciiTheme="majorBidi" w:eastAsia="Arial" w:hAnsiTheme="majorBidi" w:cstheme="majorBidi"/>
          <w:i/>
          <w:iCs/>
          <w:sz w:val="20"/>
          <w:szCs w:val="20"/>
        </w:rPr>
      </w:pPr>
      <w:r w:rsidRPr="00930BDA">
        <w:rPr>
          <w:rFonts w:asciiTheme="majorBidi" w:eastAsia="Arial" w:hAnsiTheme="majorBidi" w:cstheme="majorBidi"/>
          <w:sz w:val="20"/>
          <w:szCs w:val="20"/>
        </w:rPr>
        <w:t xml:space="preserve">Received honorary certificate for outstanding academic </w:t>
      </w:r>
      <w:r w:rsidR="002516D8" w:rsidRPr="00930BDA">
        <w:rPr>
          <w:rFonts w:asciiTheme="majorBidi" w:eastAsia="Arial" w:hAnsiTheme="majorBidi" w:cstheme="majorBidi"/>
          <w:sz w:val="20"/>
          <w:szCs w:val="20"/>
        </w:rPr>
        <w:t>achievement</w:t>
      </w:r>
    </w:p>
    <w:p w:rsidR="002516D8" w:rsidRPr="002B10D2" w:rsidRDefault="002516D8" w:rsidP="001F025A">
      <w:pPr>
        <w:pBdr>
          <w:bottom w:val="single" w:sz="6" w:space="1" w:color="000000"/>
        </w:pBdr>
        <w:ind w:leftChars="0" w:left="0" w:firstLineChars="0" w:firstLine="0"/>
        <w:jc w:val="both"/>
        <w:rPr>
          <w:rFonts w:asciiTheme="majorBidi" w:hAnsiTheme="majorBidi" w:cstheme="majorBidi"/>
          <w:sz w:val="8"/>
          <w:szCs w:val="8"/>
        </w:rPr>
      </w:pPr>
    </w:p>
    <w:p w:rsidR="002B10D2" w:rsidRPr="002B10D2" w:rsidRDefault="002B10D2" w:rsidP="00AC464D">
      <w:pPr>
        <w:ind w:leftChars="0" w:left="0" w:firstLineChars="0" w:firstLine="0"/>
        <w:jc w:val="both"/>
        <w:rPr>
          <w:rFonts w:asciiTheme="majorBidi" w:eastAsia="Arial" w:hAnsiTheme="majorBidi" w:cstheme="majorBidi"/>
          <w:b/>
          <w:i/>
          <w:color w:val="993300"/>
          <w:sz w:val="8"/>
          <w:szCs w:val="8"/>
        </w:rPr>
      </w:pPr>
    </w:p>
    <w:p w:rsidR="002B10D2" w:rsidRPr="0034454D" w:rsidRDefault="002B10D2" w:rsidP="002B10D2">
      <w:pPr>
        <w:ind w:left="0" w:hanging="2"/>
        <w:jc w:val="both"/>
        <w:rPr>
          <w:rFonts w:asciiTheme="majorBidi" w:eastAsia="Arial" w:hAnsiTheme="majorBidi" w:cstheme="majorBidi"/>
          <w:color w:val="993300"/>
          <w:sz w:val="22"/>
          <w:szCs w:val="22"/>
        </w:rPr>
      </w:pPr>
      <w:r w:rsidRPr="0034454D">
        <w:rPr>
          <w:rFonts w:asciiTheme="majorBidi" w:eastAsia="Arial" w:hAnsiTheme="majorBidi" w:cstheme="majorBidi"/>
          <w:b/>
          <w:i/>
          <w:color w:val="993300"/>
          <w:sz w:val="22"/>
          <w:szCs w:val="22"/>
        </w:rPr>
        <w:t>Language &amp; Computer Skills:</w:t>
      </w:r>
    </w:p>
    <w:p w:rsidR="002B10D2" w:rsidRPr="00930BDA" w:rsidRDefault="002B10D2" w:rsidP="002B10D2">
      <w:pPr>
        <w:spacing w:line="360" w:lineRule="auto"/>
        <w:ind w:leftChars="0" w:left="0" w:firstLineChars="0" w:firstLine="0"/>
        <w:jc w:val="both"/>
        <w:rPr>
          <w:rFonts w:asciiTheme="majorBidi" w:eastAsia="Arial" w:hAnsiTheme="majorBidi" w:cstheme="majorBidi"/>
          <w:sz w:val="20"/>
          <w:szCs w:val="20"/>
        </w:rPr>
      </w:pPr>
      <w:r w:rsidRPr="004C09DC">
        <w:rPr>
          <w:rFonts w:asciiTheme="majorBidi" w:eastAsia="Arial" w:hAnsiTheme="majorBidi" w:cstheme="majorBidi"/>
          <w:sz w:val="20"/>
          <w:szCs w:val="20"/>
          <w:u w:val="single"/>
        </w:rPr>
        <w:t>Language</w:t>
      </w:r>
      <w:r w:rsidRPr="00930BDA">
        <w:rPr>
          <w:rFonts w:asciiTheme="majorBidi" w:eastAsia="Arial" w:hAnsiTheme="majorBidi" w:cstheme="majorBidi"/>
          <w:sz w:val="20"/>
          <w:szCs w:val="20"/>
        </w:rPr>
        <w:t>: Native: Arabic; Fluent: English; Basic: French.</w:t>
      </w:r>
    </w:p>
    <w:p w:rsidR="002B10D2" w:rsidRPr="00930BDA" w:rsidRDefault="002B10D2" w:rsidP="00CE2F36">
      <w:pPr>
        <w:spacing w:line="360" w:lineRule="auto"/>
        <w:ind w:leftChars="0" w:left="0" w:firstLineChars="0" w:firstLine="0"/>
        <w:rPr>
          <w:rFonts w:asciiTheme="majorBidi" w:eastAsia="Arial" w:hAnsiTheme="majorBidi" w:cstheme="majorBidi"/>
          <w:sz w:val="20"/>
          <w:szCs w:val="20"/>
        </w:rPr>
      </w:pPr>
      <w:r w:rsidRPr="004C09DC">
        <w:rPr>
          <w:rFonts w:asciiTheme="majorBidi" w:eastAsia="Arial" w:hAnsiTheme="majorBidi" w:cstheme="majorBidi"/>
          <w:sz w:val="20"/>
          <w:szCs w:val="20"/>
          <w:u w:val="single"/>
        </w:rPr>
        <w:t>Soft Skill</w:t>
      </w:r>
      <w:r w:rsidRPr="004C09DC">
        <w:rPr>
          <w:rFonts w:asciiTheme="majorBidi" w:eastAsia="Arial" w:hAnsiTheme="majorBidi" w:cstheme="majorBidi"/>
          <w:b/>
          <w:bCs/>
          <w:sz w:val="20"/>
          <w:szCs w:val="20"/>
          <w:u w:val="single"/>
        </w:rPr>
        <w:t>s</w:t>
      </w:r>
      <w:r w:rsidRPr="004C09DC">
        <w:rPr>
          <w:rFonts w:asciiTheme="majorBidi" w:eastAsia="Arial" w:hAnsiTheme="majorBidi" w:cstheme="majorBidi"/>
          <w:b/>
          <w:bCs/>
          <w:i/>
          <w:iCs/>
          <w:sz w:val="20"/>
          <w:szCs w:val="20"/>
          <w:u w:val="single"/>
        </w:rPr>
        <w:t>:</w:t>
      </w:r>
      <w:r w:rsidRPr="00930BDA">
        <w:rPr>
          <w:rFonts w:asciiTheme="majorBidi" w:eastAsia="Arial" w:hAnsiTheme="majorBidi" w:cstheme="majorBidi"/>
          <w:sz w:val="20"/>
          <w:szCs w:val="20"/>
        </w:rPr>
        <w:t xml:space="preserve"> </w:t>
      </w:r>
      <w:r w:rsidR="00544631" w:rsidRPr="00930BDA">
        <w:rPr>
          <w:rFonts w:asciiTheme="majorBidi" w:eastAsia="Arial" w:hAnsiTheme="majorBidi" w:cstheme="majorBidi"/>
          <w:sz w:val="20"/>
          <w:szCs w:val="20"/>
        </w:rPr>
        <w:t>Planning</w:t>
      </w:r>
      <w:r w:rsidR="00CE2F36" w:rsidRPr="00930BDA">
        <w:rPr>
          <w:rFonts w:asciiTheme="majorBidi" w:eastAsia="Arial" w:hAnsiTheme="majorBidi" w:cstheme="majorBidi"/>
          <w:sz w:val="20"/>
          <w:szCs w:val="20"/>
        </w:rPr>
        <w:t>,</w:t>
      </w:r>
      <w:r w:rsidR="00930BDA">
        <w:rPr>
          <w:rFonts w:asciiTheme="majorBidi" w:eastAsia="Arial" w:hAnsiTheme="majorBidi" w:cstheme="majorBidi"/>
          <w:sz w:val="20"/>
          <w:szCs w:val="20"/>
        </w:rPr>
        <w:t xml:space="preserve"> O</w:t>
      </w:r>
      <w:r w:rsidR="00544631" w:rsidRPr="00930BDA">
        <w:rPr>
          <w:rFonts w:asciiTheme="majorBidi" w:eastAsia="Arial" w:hAnsiTheme="majorBidi" w:cstheme="majorBidi"/>
          <w:sz w:val="20"/>
          <w:szCs w:val="20"/>
        </w:rPr>
        <w:t xml:space="preserve">rganizing, </w:t>
      </w:r>
      <w:r w:rsidR="00CE2F36" w:rsidRPr="00930BDA">
        <w:rPr>
          <w:rFonts w:asciiTheme="majorBidi" w:eastAsia="Arial" w:hAnsiTheme="majorBidi" w:cstheme="majorBidi"/>
          <w:sz w:val="20"/>
          <w:szCs w:val="20"/>
        </w:rPr>
        <w:t>T</w:t>
      </w:r>
      <w:r w:rsidR="00544631" w:rsidRPr="00930BDA">
        <w:rPr>
          <w:rFonts w:asciiTheme="majorBidi" w:eastAsia="Arial" w:hAnsiTheme="majorBidi" w:cstheme="majorBidi"/>
          <w:sz w:val="20"/>
          <w:szCs w:val="20"/>
        </w:rPr>
        <w:t>ime management,</w:t>
      </w:r>
      <w:r w:rsidR="00CE2F36" w:rsidRPr="00930BDA">
        <w:rPr>
          <w:rFonts w:asciiTheme="majorBidi" w:eastAsia="Arial" w:hAnsiTheme="majorBidi" w:cstheme="majorBidi"/>
          <w:sz w:val="20"/>
          <w:szCs w:val="20"/>
        </w:rPr>
        <w:t xml:space="preserve"> and</w:t>
      </w:r>
      <w:r w:rsidR="00544631" w:rsidRPr="00930BDA">
        <w:rPr>
          <w:rFonts w:asciiTheme="majorBidi" w:eastAsia="Arial" w:hAnsiTheme="majorBidi" w:cstheme="majorBidi"/>
          <w:sz w:val="20"/>
          <w:szCs w:val="20"/>
        </w:rPr>
        <w:t xml:space="preserve"> Leadership</w:t>
      </w:r>
    </w:p>
    <w:p w:rsidR="002B10D2" w:rsidRPr="00930BDA" w:rsidRDefault="002B10D2" w:rsidP="002B10D2">
      <w:pPr>
        <w:spacing w:line="360" w:lineRule="auto"/>
        <w:ind w:leftChars="0" w:left="0" w:firstLineChars="0" w:firstLine="0"/>
        <w:rPr>
          <w:rFonts w:asciiTheme="majorBidi" w:eastAsia="Arial" w:hAnsiTheme="majorBidi" w:cstheme="majorBidi"/>
          <w:sz w:val="20"/>
          <w:szCs w:val="20"/>
        </w:rPr>
      </w:pPr>
      <w:r w:rsidRPr="004C09DC">
        <w:rPr>
          <w:rFonts w:asciiTheme="majorBidi" w:eastAsia="Arial" w:hAnsiTheme="majorBidi" w:cstheme="majorBidi"/>
          <w:sz w:val="20"/>
          <w:szCs w:val="20"/>
          <w:u w:val="single"/>
        </w:rPr>
        <w:t>Computer Skills</w:t>
      </w:r>
      <w:r w:rsidRPr="004C09DC">
        <w:rPr>
          <w:rFonts w:asciiTheme="majorBidi" w:eastAsia="Arial" w:hAnsiTheme="majorBidi" w:cstheme="majorBidi"/>
          <w:sz w:val="20"/>
          <w:szCs w:val="20"/>
        </w:rPr>
        <w:t>:</w:t>
      </w:r>
      <w:r w:rsidRPr="00930BDA">
        <w:rPr>
          <w:rFonts w:asciiTheme="majorBidi" w:eastAsia="Arial" w:hAnsiTheme="majorBidi" w:cstheme="majorBidi"/>
          <w:sz w:val="20"/>
          <w:szCs w:val="20"/>
        </w:rPr>
        <w:t xml:space="preserve"> Microsoft Office, Visual Basic</w:t>
      </w:r>
    </w:p>
    <w:p w:rsidR="002B10D2" w:rsidRPr="00544631" w:rsidRDefault="002B10D2" w:rsidP="00930BDA">
      <w:pPr>
        <w:pBdr>
          <w:bottom w:val="single" w:sz="6" w:space="1" w:color="000000"/>
        </w:pBdr>
        <w:ind w:leftChars="0" w:left="0" w:firstLineChars="0" w:firstLine="0"/>
        <w:jc w:val="both"/>
        <w:rPr>
          <w:rFonts w:asciiTheme="majorBidi" w:hAnsiTheme="majorBidi" w:cstheme="majorBidi"/>
          <w:sz w:val="8"/>
          <w:szCs w:val="8"/>
        </w:rPr>
      </w:pPr>
    </w:p>
    <w:p w:rsidR="002B10D2" w:rsidRPr="00544631" w:rsidRDefault="002B10D2" w:rsidP="002B10D2">
      <w:pPr>
        <w:spacing w:line="360" w:lineRule="auto"/>
        <w:ind w:leftChars="0" w:left="0" w:firstLineChars="0" w:firstLine="0"/>
        <w:rPr>
          <w:rFonts w:asciiTheme="majorBidi" w:hAnsiTheme="majorBidi" w:cstheme="majorBidi"/>
          <w:sz w:val="8"/>
          <w:szCs w:val="8"/>
        </w:rPr>
      </w:pPr>
    </w:p>
    <w:p w:rsidR="002B10D2" w:rsidRPr="002B10D2" w:rsidRDefault="002B10D2" w:rsidP="002B10D2">
      <w:pPr>
        <w:ind w:leftChars="0" w:left="0" w:firstLineChars="0" w:firstLine="0"/>
        <w:jc w:val="both"/>
        <w:rPr>
          <w:rFonts w:asciiTheme="majorBidi" w:eastAsia="Arial" w:hAnsiTheme="majorBidi" w:cstheme="majorBidi"/>
          <w:b/>
          <w:i/>
          <w:color w:val="993300"/>
          <w:sz w:val="22"/>
          <w:szCs w:val="22"/>
        </w:rPr>
      </w:pPr>
      <w:r>
        <w:rPr>
          <w:rFonts w:asciiTheme="majorBidi" w:eastAsia="Arial" w:hAnsiTheme="majorBidi" w:cstheme="majorBidi"/>
          <w:b/>
          <w:i/>
          <w:color w:val="993300"/>
          <w:sz w:val="22"/>
          <w:szCs w:val="22"/>
        </w:rPr>
        <w:t>H</w:t>
      </w:r>
      <w:r w:rsidRPr="002B10D2">
        <w:rPr>
          <w:rFonts w:asciiTheme="majorBidi" w:eastAsia="Arial" w:hAnsiTheme="majorBidi" w:cstheme="majorBidi"/>
          <w:b/>
          <w:i/>
          <w:color w:val="993300"/>
          <w:sz w:val="22"/>
          <w:szCs w:val="22"/>
        </w:rPr>
        <w:t>obbies and Interests:</w:t>
      </w:r>
    </w:p>
    <w:p w:rsidR="002B10D2" w:rsidRPr="004C09DC" w:rsidRDefault="00544631" w:rsidP="00CC13B8">
      <w:pPr>
        <w:spacing w:line="360" w:lineRule="auto"/>
        <w:ind w:leftChars="0" w:left="0" w:firstLineChars="0" w:firstLine="0"/>
        <w:jc w:val="both"/>
        <w:rPr>
          <w:rFonts w:asciiTheme="majorBidi" w:eastAsia="Arial" w:hAnsiTheme="majorBidi" w:cstheme="majorBidi"/>
          <w:sz w:val="20"/>
          <w:szCs w:val="20"/>
        </w:rPr>
      </w:pPr>
      <w:r w:rsidRPr="004C09DC">
        <w:rPr>
          <w:rFonts w:asciiTheme="majorBidi" w:eastAsia="Arial" w:hAnsiTheme="majorBidi" w:cstheme="majorBidi"/>
          <w:sz w:val="20"/>
          <w:szCs w:val="20"/>
          <w:u w:val="single"/>
        </w:rPr>
        <w:t>Reading:</w:t>
      </w:r>
      <w:r w:rsidRPr="004C09DC">
        <w:rPr>
          <w:rFonts w:asciiTheme="majorBidi" w:eastAsia="Arial" w:hAnsiTheme="majorBidi" w:cstheme="majorBidi"/>
          <w:sz w:val="20"/>
          <w:szCs w:val="20"/>
        </w:rPr>
        <w:t xml:space="preserve"> Science-fiction, crime/thriller, and fantasy</w:t>
      </w:r>
      <w:r w:rsidR="00CC13B8" w:rsidRPr="004C09DC">
        <w:rPr>
          <w:rFonts w:asciiTheme="majorBidi" w:eastAsia="Arial" w:hAnsiTheme="majorBidi" w:cstheme="majorBidi"/>
          <w:sz w:val="20"/>
          <w:szCs w:val="20"/>
        </w:rPr>
        <w:t xml:space="preserve">. </w:t>
      </w:r>
      <w:r w:rsidRPr="004C09DC">
        <w:rPr>
          <w:rFonts w:asciiTheme="majorBidi" w:eastAsia="Arial" w:hAnsiTheme="majorBidi" w:cstheme="majorBidi"/>
          <w:sz w:val="20"/>
          <w:szCs w:val="20"/>
          <w:u w:val="single"/>
        </w:rPr>
        <w:t>Music</w:t>
      </w:r>
      <w:r w:rsidRPr="004C09DC">
        <w:rPr>
          <w:rFonts w:asciiTheme="majorBidi" w:eastAsia="Arial" w:hAnsiTheme="majorBidi" w:cstheme="majorBidi"/>
          <w:i/>
          <w:iCs/>
          <w:sz w:val="20"/>
          <w:szCs w:val="20"/>
          <w:u w:val="single"/>
        </w:rPr>
        <w:t>:</w:t>
      </w:r>
      <w:r w:rsidR="00CC13B8" w:rsidRPr="004C09DC">
        <w:rPr>
          <w:rFonts w:asciiTheme="majorBidi" w:eastAsia="Arial" w:hAnsiTheme="majorBidi" w:cstheme="majorBidi"/>
          <w:sz w:val="20"/>
          <w:szCs w:val="20"/>
        </w:rPr>
        <w:t xml:space="preserve"> Piano and Guitar (self-taught).  </w:t>
      </w:r>
      <w:r w:rsidRPr="004C09DC">
        <w:rPr>
          <w:rFonts w:asciiTheme="majorBidi" w:eastAsia="Arial" w:hAnsiTheme="majorBidi" w:cstheme="majorBidi"/>
          <w:sz w:val="20"/>
          <w:szCs w:val="20"/>
          <w:u w:val="single"/>
        </w:rPr>
        <w:t>Photography</w:t>
      </w:r>
      <w:r w:rsidRPr="004C09DC">
        <w:rPr>
          <w:rFonts w:asciiTheme="majorBidi" w:eastAsia="Arial" w:hAnsiTheme="majorBidi" w:cstheme="majorBidi"/>
          <w:i/>
          <w:iCs/>
          <w:sz w:val="20"/>
          <w:szCs w:val="20"/>
          <w:u w:val="single"/>
        </w:rPr>
        <w:t>:</w:t>
      </w:r>
      <w:r w:rsidRPr="004C09DC">
        <w:rPr>
          <w:rFonts w:asciiTheme="majorBidi" w:eastAsia="Arial" w:hAnsiTheme="majorBidi" w:cstheme="majorBidi"/>
          <w:sz w:val="20"/>
          <w:szCs w:val="20"/>
        </w:rPr>
        <w:t xml:space="preserve"> Landscape  </w:t>
      </w:r>
    </w:p>
    <w:sectPr w:rsidR="002B10D2" w:rsidRPr="004C09DC" w:rsidSect="00577B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5E7"/>
    <w:multiLevelType w:val="hybridMultilevel"/>
    <w:tmpl w:val="D012CB00"/>
    <w:lvl w:ilvl="0" w:tplc="AD4A7C9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D12C8"/>
    <w:multiLevelType w:val="hybridMultilevel"/>
    <w:tmpl w:val="55C4B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727BE"/>
    <w:multiLevelType w:val="hybridMultilevel"/>
    <w:tmpl w:val="9F2837DC"/>
    <w:lvl w:ilvl="0" w:tplc="AD4A7C9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B0674"/>
    <w:multiLevelType w:val="hybridMultilevel"/>
    <w:tmpl w:val="6BA03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53045"/>
    <w:multiLevelType w:val="hybridMultilevel"/>
    <w:tmpl w:val="1A3AA42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23CF77B3"/>
    <w:multiLevelType w:val="hybridMultilevel"/>
    <w:tmpl w:val="B7828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86F23"/>
    <w:multiLevelType w:val="hybridMultilevel"/>
    <w:tmpl w:val="9C96B538"/>
    <w:lvl w:ilvl="0" w:tplc="AD4A7C96">
      <w:start w:val="1"/>
      <w:numFmt w:val="bullet"/>
      <w:lvlText w:val=""/>
      <w:lvlJc w:val="right"/>
      <w:pPr>
        <w:ind w:left="11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7" w15:restartNumberingAfterBreak="0">
    <w:nsid w:val="2AB22629"/>
    <w:multiLevelType w:val="hybridMultilevel"/>
    <w:tmpl w:val="5AFC019E"/>
    <w:lvl w:ilvl="0" w:tplc="AD4A7C96">
      <w:start w:val="1"/>
      <w:numFmt w:val="bullet"/>
      <w:lvlText w:val=""/>
      <w:lvlJc w:val="righ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347D5C7D"/>
    <w:multiLevelType w:val="hybridMultilevel"/>
    <w:tmpl w:val="FB00D7A6"/>
    <w:lvl w:ilvl="0" w:tplc="888AA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A05F5"/>
    <w:multiLevelType w:val="multilevel"/>
    <w:tmpl w:val="F07ED516"/>
    <w:lvl w:ilvl="0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sz w:val="16"/>
        <w:szCs w:val="16"/>
        <w:vertAlign w:val="baseline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3A6E4DD0"/>
    <w:multiLevelType w:val="hybridMultilevel"/>
    <w:tmpl w:val="E3DC3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D1597"/>
    <w:multiLevelType w:val="hybridMultilevel"/>
    <w:tmpl w:val="0E9611AC"/>
    <w:lvl w:ilvl="0" w:tplc="ADDC5BFA">
      <w:numFmt w:val="bullet"/>
      <w:lvlText w:val="-"/>
      <w:lvlJc w:val="left"/>
      <w:pPr>
        <w:ind w:left="718" w:hanging="360"/>
      </w:pPr>
      <w:rPr>
        <w:rFonts w:ascii="Times New Roman" w:eastAsia="Arial" w:hAnsi="Times New Roman" w:cs="Times New Roman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42265F1B"/>
    <w:multiLevelType w:val="hybridMultilevel"/>
    <w:tmpl w:val="BC0A514C"/>
    <w:lvl w:ilvl="0" w:tplc="E9A8975C">
      <w:numFmt w:val="bullet"/>
      <w:lvlText w:val="-"/>
      <w:lvlJc w:val="left"/>
      <w:pPr>
        <w:ind w:left="1078" w:hanging="360"/>
      </w:pPr>
      <w:rPr>
        <w:rFonts w:ascii="Times New Roman" w:eastAsia="Arial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F79F9"/>
    <w:multiLevelType w:val="multilevel"/>
    <w:tmpl w:val="39447066"/>
    <w:lvl w:ilvl="0">
      <w:start w:val="1"/>
      <w:numFmt w:val="bullet"/>
      <w:lvlText w:val="o"/>
      <w:lvlJc w:val="left"/>
      <w:pPr>
        <w:ind w:left="450" w:hanging="360"/>
      </w:pPr>
      <w:rPr>
        <w:rFonts w:ascii="Courier New" w:eastAsia="Courier New" w:hAnsi="Courier New" w:cs="Courier New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553944B8"/>
    <w:multiLevelType w:val="hybridMultilevel"/>
    <w:tmpl w:val="D80A8E2E"/>
    <w:lvl w:ilvl="0" w:tplc="ADDC5BF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B6689"/>
    <w:multiLevelType w:val="hybridMultilevel"/>
    <w:tmpl w:val="C11AA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3418D"/>
    <w:multiLevelType w:val="hybridMultilevel"/>
    <w:tmpl w:val="C262DBAE"/>
    <w:lvl w:ilvl="0" w:tplc="36B07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30FC0"/>
    <w:multiLevelType w:val="hybridMultilevel"/>
    <w:tmpl w:val="F4C6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64353"/>
    <w:multiLevelType w:val="hybridMultilevel"/>
    <w:tmpl w:val="21B6BB50"/>
    <w:lvl w:ilvl="0" w:tplc="ADDC5BFA">
      <w:numFmt w:val="bullet"/>
      <w:lvlText w:val="-"/>
      <w:lvlJc w:val="left"/>
      <w:pPr>
        <w:ind w:left="718" w:hanging="360"/>
      </w:pPr>
      <w:rPr>
        <w:rFonts w:ascii="Times New Roman" w:eastAsia="Arial" w:hAnsi="Times New Roman" w:cs="Times New Roman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65971A30"/>
    <w:multiLevelType w:val="hybridMultilevel"/>
    <w:tmpl w:val="1EA89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30270"/>
    <w:multiLevelType w:val="hybridMultilevel"/>
    <w:tmpl w:val="365CB0AE"/>
    <w:lvl w:ilvl="0" w:tplc="E9A8975C">
      <w:numFmt w:val="bullet"/>
      <w:lvlText w:val="-"/>
      <w:lvlJc w:val="left"/>
      <w:pPr>
        <w:ind w:left="1078" w:hanging="360"/>
      </w:pPr>
      <w:rPr>
        <w:rFonts w:ascii="Times New Roman" w:eastAsia="Arial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1" w15:restartNumberingAfterBreak="0">
    <w:nsid w:val="7D7708FE"/>
    <w:multiLevelType w:val="hybridMultilevel"/>
    <w:tmpl w:val="5AE6ACCC"/>
    <w:lvl w:ilvl="0" w:tplc="AD4A7C96">
      <w:start w:val="1"/>
      <w:numFmt w:val="bullet"/>
      <w:lvlText w:val=""/>
      <w:lvlJc w:val="righ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9"/>
  </w:num>
  <w:num w:numId="5">
    <w:abstractNumId w:val="14"/>
  </w:num>
  <w:num w:numId="6">
    <w:abstractNumId w:val="11"/>
  </w:num>
  <w:num w:numId="7">
    <w:abstractNumId w:val="18"/>
  </w:num>
  <w:num w:numId="8">
    <w:abstractNumId w:val="4"/>
  </w:num>
  <w:num w:numId="9">
    <w:abstractNumId w:val="20"/>
  </w:num>
  <w:num w:numId="10">
    <w:abstractNumId w:val="12"/>
  </w:num>
  <w:num w:numId="11">
    <w:abstractNumId w:val="7"/>
  </w:num>
  <w:num w:numId="12">
    <w:abstractNumId w:val="0"/>
  </w:num>
  <w:num w:numId="13">
    <w:abstractNumId w:val="2"/>
  </w:num>
  <w:num w:numId="14">
    <w:abstractNumId w:val="6"/>
  </w:num>
  <w:num w:numId="15">
    <w:abstractNumId w:val="21"/>
  </w:num>
  <w:num w:numId="16">
    <w:abstractNumId w:val="17"/>
  </w:num>
  <w:num w:numId="17">
    <w:abstractNumId w:val="10"/>
  </w:num>
  <w:num w:numId="18">
    <w:abstractNumId w:val="8"/>
  </w:num>
  <w:num w:numId="19">
    <w:abstractNumId w:val="16"/>
  </w:num>
  <w:num w:numId="20">
    <w:abstractNumId w:val="15"/>
  </w:num>
  <w:num w:numId="21">
    <w:abstractNumId w:val="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8F"/>
    <w:rsid w:val="0000696D"/>
    <w:rsid w:val="00017EC6"/>
    <w:rsid w:val="0002249A"/>
    <w:rsid w:val="00035698"/>
    <w:rsid w:val="00035C3A"/>
    <w:rsid w:val="00037EDD"/>
    <w:rsid w:val="00056325"/>
    <w:rsid w:val="00076AF6"/>
    <w:rsid w:val="00093549"/>
    <w:rsid w:val="00094213"/>
    <w:rsid w:val="000B7168"/>
    <w:rsid w:val="000E4C0E"/>
    <w:rsid w:val="000F14F4"/>
    <w:rsid w:val="000F39A9"/>
    <w:rsid w:val="0010179C"/>
    <w:rsid w:val="0014115E"/>
    <w:rsid w:val="00143109"/>
    <w:rsid w:val="00153D66"/>
    <w:rsid w:val="00154B83"/>
    <w:rsid w:val="00161B9A"/>
    <w:rsid w:val="00173EF5"/>
    <w:rsid w:val="00187D74"/>
    <w:rsid w:val="00194E93"/>
    <w:rsid w:val="0019535F"/>
    <w:rsid w:val="00197357"/>
    <w:rsid w:val="001A4503"/>
    <w:rsid w:val="001B1B27"/>
    <w:rsid w:val="001E0994"/>
    <w:rsid w:val="001F025A"/>
    <w:rsid w:val="00201A70"/>
    <w:rsid w:val="00202662"/>
    <w:rsid w:val="0020578C"/>
    <w:rsid w:val="00206369"/>
    <w:rsid w:val="00241E7D"/>
    <w:rsid w:val="002516D8"/>
    <w:rsid w:val="002527EA"/>
    <w:rsid w:val="002558EE"/>
    <w:rsid w:val="00255C0D"/>
    <w:rsid w:val="00295BC9"/>
    <w:rsid w:val="0029617B"/>
    <w:rsid w:val="002B04F5"/>
    <w:rsid w:val="002B0ABD"/>
    <w:rsid w:val="002B10D2"/>
    <w:rsid w:val="002B49F9"/>
    <w:rsid w:val="002C4739"/>
    <w:rsid w:val="002D24AF"/>
    <w:rsid w:val="002E1EE6"/>
    <w:rsid w:val="002E61F4"/>
    <w:rsid w:val="0030106C"/>
    <w:rsid w:val="00311808"/>
    <w:rsid w:val="00334151"/>
    <w:rsid w:val="0033670C"/>
    <w:rsid w:val="0033770F"/>
    <w:rsid w:val="0034454D"/>
    <w:rsid w:val="00354239"/>
    <w:rsid w:val="003652FF"/>
    <w:rsid w:val="0036568F"/>
    <w:rsid w:val="003708F5"/>
    <w:rsid w:val="00382BDA"/>
    <w:rsid w:val="003A4920"/>
    <w:rsid w:val="003B56F4"/>
    <w:rsid w:val="00433350"/>
    <w:rsid w:val="00440576"/>
    <w:rsid w:val="00442225"/>
    <w:rsid w:val="00455804"/>
    <w:rsid w:val="00457DA5"/>
    <w:rsid w:val="004628C5"/>
    <w:rsid w:val="00463FB6"/>
    <w:rsid w:val="004928B3"/>
    <w:rsid w:val="004A6B44"/>
    <w:rsid w:val="004B5CBA"/>
    <w:rsid w:val="004C09DC"/>
    <w:rsid w:val="004D4393"/>
    <w:rsid w:val="004E1FF7"/>
    <w:rsid w:val="004F3BCE"/>
    <w:rsid w:val="00502196"/>
    <w:rsid w:val="00536B1C"/>
    <w:rsid w:val="0054325C"/>
    <w:rsid w:val="00544631"/>
    <w:rsid w:val="005455D2"/>
    <w:rsid w:val="005552D1"/>
    <w:rsid w:val="00577BC8"/>
    <w:rsid w:val="005A05F5"/>
    <w:rsid w:val="005A202D"/>
    <w:rsid w:val="005A6172"/>
    <w:rsid w:val="005B0A56"/>
    <w:rsid w:val="005B27F4"/>
    <w:rsid w:val="005B4585"/>
    <w:rsid w:val="005B58D5"/>
    <w:rsid w:val="005D1FD3"/>
    <w:rsid w:val="005F44A0"/>
    <w:rsid w:val="00606D45"/>
    <w:rsid w:val="00610BAE"/>
    <w:rsid w:val="006251CD"/>
    <w:rsid w:val="006373F9"/>
    <w:rsid w:val="00644BD0"/>
    <w:rsid w:val="006454FF"/>
    <w:rsid w:val="00650B6A"/>
    <w:rsid w:val="006536F3"/>
    <w:rsid w:val="00691A69"/>
    <w:rsid w:val="0069751B"/>
    <w:rsid w:val="006A2BBF"/>
    <w:rsid w:val="006B2B58"/>
    <w:rsid w:val="006B5429"/>
    <w:rsid w:val="006D7289"/>
    <w:rsid w:val="006E4DCC"/>
    <w:rsid w:val="006F1296"/>
    <w:rsid w:val="006F708B"/>
    <w:rsid w:val="00731CAD"/>
    <w:rsid w:val="0073641A"/>
    <w:rsid w:val="00751F89"/>
    <w:rsid w:val="0076427C"/>
    <w:rsid w:val="007658BB"/>
    <w:rsid w:val="007B28FF"/>
    <w:rsid w:val="007B6D24"/>
    <w:rsid w:val="007C7978"/>
    <w:rsid w:val="007D623D"/>
    <w:rsid w:val="008006A0"/>
    <w:rsid w:val="00802B7D"/>
    <w:rsid w:val="00806D52"/>
    <w:rsid w:val="0082433D"/>
    <w:rsid w:val="00837ECF"/>
    <w:rsid w:val="00867DA1"/>
    <w:rsid w:val="00873659"/>
    <w:rsid w:val="0087588C"/>
    <w:rsid w:val="0088075A"/>
    <w:rsid w:val="00893372"/>
    <w:rsid w:val="008A2884"/>
    <w:rsid w:val="008B04CD"/>
    <w:rsid w:val="008B659B"/>
    <w:rsid w:val="008C3C67"/>
    <w:rsid w:val="008F02A1"/>
    <w:rsid w:val="008F122A"/>
    <w:rsid w:val="008F3DAA"/>
    <w:rsid w:val="008F71DD"/>
    <w:rsid w:val="00906F15"/>
    <w:rsid w:val="00914EAA"/>
    <w:rsid w:val="00922DB1"/>
    <w:rsid w:val="00927974"/>
    <w:rsid w:val="0093037F"/>
    <w:rsid w:val="00930BDA"/>
    <w:rsid w:val="009316DB"/>
    <w:rsid w:val="00954994"/>
    <w:rsid w:val="00961468"/>
    <w:rsid w:val="00972FCE"/>
    <w:rsid w:val="00985B6A"/>
    <w:rsid w:val="009A1320"/>
    <w:rsid w:val="009A43CD"/>
    <w:rsid w:val="009A7DDE"/>
    <w:rsid w:val="009C46B4"/>
    <w:rsid w:val="009C53CE"/>
    <w:rsid w:val="009D6E7B"/>
    <w:rsid w:val="009F6A2B"/>
    <w:rsid w:val="00A06FD3"/>
    <w:rsid w:val="00A205FD"/>
    <w:rsid w:val="00A207AD"/>
    <w:rsid w:val="00A34C51"/>
    <w:rsid w:val="00A4368E"/>
    <w:rsid w:val="00A4779F"/>
    <w:rsid w:val="00A53F10"/>
    <w:rsid w:val="00A55217"/>
    <w:rsid w:val="00A670B0"/>
    <w:rsid w:val="00A8648C"/>
    <w:rsid w:val="00A97B85"/>
    <w:rsid w:val="00AA2F02"/>
    <w:rsid w:val="00AC464D"/>
    <w:rsid w:val="00AF0CE6"/>
    <w:rsid w:val="00AF4D5F"/>
    <w:rsid w:val="00B051E3"/>
    <w:rsid w:val="00B27F17"/>
    <w:rsid w:val="00B4290A"/>
    <w:rsid w:val="00B4653A"/>
    <w:rsid w:val="00B61BAC"/>
    <w:rsid w:val="00B6456E"/>
    <w:rsid w:val="00BA6131"/>
    <w:rsid w:val="00BD4556"/>
    <w:rsid w:val="00BF4458"/>
    <w:rsid w:val="00BF7CD9"/>
    <w:rsid w:val="00C004D9"/>
    <w:rsid w:val="00C00C89"/>
    <w:rsid w:val="00C070B4"/>
    <w:rsid w:val="00C25648"/>
    <w:rsid w:val="00C33D39"/>
    <w:rsid w:val="00C4164A"/>
    <w:rsid w:val="00C53684"/>
    <w:rsid w:val="00C83EA9"/>
    <w:rsid w:val="00C91ECB"/>
    <w:rsid w:val="00CA06EF"/>
    <w:rsid w:val="00CA4709"/>
    <w:rsid w:val="00CA679C"/>
    <w:rsid w:val="00CC0F06"/>
    <w:rsid w:val="00CC13B8"/>
    <w:rsid w:val="00CE1A31"/>
    <w:rsid w:val="00CE2F36"/>
    <w:rsid w:val="00CF2C27"/>
    <w:rsid w:val="00D079D9"/>
    <w:rsid w:val="00D16345"/>
    <w:rsid w:val="00D22881"/>
    <w:rsid w:val="00D453C2"/>
    <w:rsid w:val="00D45D09"/>
    <w:rsid w:val="00D64DE0"/>
    <w:rsid w:val="00D853D3"/>
    <w:rsid w:val="00DA4291"/>
    <w:rsid w:val="00DB1A63"/>
    <w:rsid w:val="00DC726F"/>
    <w:rsid w:val="00E14045"/>
    <w:rsid w:val="00E504FB"/>
    <w:rsid w:val="00E668CA"/>
    <w:rsid w:val="00E70E13"/>
    <w:rsid w:val="00E751E4"/>
    <w:rsid w:val="00E81F05"/>
    <w:rsid w:val="00E8215D"/>
    <w:rsid w:val="00E85EFA"/>
    <w:rsid w:val="00EC3780"/>
    <w:rsid w:val="00EC60ED"/>
    <w:rsid w:val="00EE2D7D"/>
    <w:rsid w:val="00EE4E64"/>
    <w:rsid w:val="00F1374A"/>
    <w:rsid w:val="00F155E9"/>
    <w:rsid w:val="00F25DE7"/>
    <w:rsid w:val="00F5308F"/>
    <w:rsid w:val="00F54EEF"/>
    <w:rsid w:val="00F565C8"/>
    <w:rsid w:val="00F57147"/>
    <w:rsid w:val="00F67F22"/>
    <w:rsid w:val="00F77E32"/>
    <w:rsid w:val="00F84BA5"/>
    <w:rsid w:val="00F9328D"/>
    <w:rsid w:val="00FA0E12"/>
    <w:rsid w:val="00FC56FB"/>
    <w:rsid w:val="00FD6DA5"/>
    <w:rsid w:val="00FF54E4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C4D6"/>
  <w15:docId w15:val="{2BEF60C3-0F1B-4DAA-B10D-17C9DB4F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5308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B051E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88C24-B136-49CF-B315-459AE0ED1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Sobh</dc:creator>
  <cp:lastModifiedBy>Monz Sobh</cp:lastModifiedBy>
  <cp:revision>6</cp:revision>
  <cp:lastPrinted>2019-07-10T17:50:00Z</cp:lastPrinted>
  <dcterms:created xsi:type="dcterms:W3CDTF">2019-06-24T08:43:00Z</dcterms:created>
  <dcterms:modified xsi:type="dcterms:W3CDTF">2019-08-24T12:15:00Z</dcterms:modified>
</cp:coreProperties>
</file>