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D83" w:rsidRDefault="00803076">
      <w:bookmarkStart w:id="0" w:name="_GoBack"/>
      <w:bookmarkEnd w:id="0"/>
      <w:r>
        <w:t xml:space="preserve">                               </w:t>
      </w:r>
      <w:r>
        <w:rPr>
          <w:noProof/>
        </w:rPr>
        <w:drawing>
          <wp:inline distT="0" distB="0" distL="0" distR="0">
            <wp:extent cx="1286208" cy="1424125"/>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286208" cy="142412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545636</wp:posOffset>
                </wp:positionV>
                <wp:extent cx="2661285" cy="504825"/>
                <wp:effectExtent l="0" t="0" r="5715" b="9525"/>
                <wp:wrapSquare wrapText="bothSides" distT="45720" distB="45720" distL="114300" distR="114300"/>
                <wp:docPr id="218"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04825"/>
                        </a:xfrm>
                        <a:prstGeom prst="rect">
                          <a:avLst/>
                        </a:prstGeom>
                        <a:solidFill>
                          <a:srgbClr val="FFFFFF"/>
                        </a:solidFill>
                        <a:ln w="9525">
                          <a:noFill/>
                          <a:miter lim="800000"/>
                          <a:headEnd/>
                          <a:tailEnd/>
                        </a:ln>
                      </wps:spPr>
                      <wps:txbx>
                        <w:txbxContent>
                          <w:p w:rsidR="00A20115" w:rsidRPr="00FE49B4" w:rsidRDefault="00803076" w:rsidP="00FE49B4">
                            <w:pPr>
                              <w:shd w:val="clear" w:color="auto" w:fill="FFFFFF" w:themeFill="background1"/>
                              <w:rPr>
                                <w:sz w:val="48"/>
                                <w:szCs w:val="48"/>
                              </w:rPr>
                            </w:pPr>
                            <w:r w:rsidRPr="00FE49B4">
                              <w:rPr>
                                <w:sz w:val="48"/>
                                <w:szCs w:val="48"/>
                              </w:rPr>
                              <w:t>Sandy Bou Saad</w:t>
                            </w:r>
                          </w:p>
                          <w:p w:rsidR="00072317" w:rsidRPr="00FE49B4" w:rsidRDefault="00803076" w:rsidP="00FE49B4">
                            <w:pPr>
                              <w:shd w:val="clear" w:color="auto" w:fill="FFFFFF" w:themeFill="background1"/>
                              <w:rPr>
                                <w:sz w:val="28"/>
                                <w:szCs w:val="28"/>
                              </w:rPr>
                            </w:pPr>
                            <w:r w:rsidRPr="00FE49B4">
                              <w:rPr>
                                <w:sz w:val="28"/>
                                <w:szCs w:val="28"/>
                              </w:rPr>
                              <w:tab/>
                            </w:r>
                          </w:p>
                          <w:p w:rsidR="00FD47FB" w:rsidRDefault="00803076" w:rsidP="00FE49B4">
                            <w:pPr>
                              <w:shd w:val="clear" w:color="auto" w:fill="FFFFFF" w:themeFill="background1"/>
                              <w:jc w:val="both"/>
                            </w:pPr>
                          </w:p>
                          <w:p w:rsidR="00FE49B4" w:rsidRDefault="00803076" w:rsidP="00FE49B4">
                            <w:pPr>
                              <w:shd w:val="clear" w:color="auto" w:fill="FFFFFF" w:themeFill="background1"/>
                              <w:jc w:val="both"/>
                            </w:pPr>
                          </w:p>
                          <w:p w:rsidR="00FE49B4" w:rsidRDefault="00803076" w:rsidP="00FE49B4">
                            <w:pPr>
                              <w:shd w:val="clear" w:color="auto" w:fill="FFFFFF" w:themeFill="background1"/>
                              <w:jc w:val="both"/>
                            </w:pPr>
                          </w:p>
                          <w:p w:rsidR="00FE49B4" w:rsidRPr="00FE49B4" w:rsidRDefault="00803076" w:rsidP="00FE49B4">
                            <w:pPr>
                              <w:shd w:val="clear" w:color="auto" w:fill="FFFFFF" w:themeFill="background1"/>
                              <w:jc w:val="both"/>
                            </w:pPr>
                          </w:p>
                        </w:txbxContent>
                      </wps:txbx>
                      <wps:bodyPr rot="0" vert="horz" wrap="square" lIns="91440" tIns="45720" rIns="91440" bIns="4572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545636</wp:posOffset>
                </wp:positionV>
                <wp:extent cx="2667000" cy="514350"/>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67000" cy="514350"/>
                        </a:xfrm>
                        <a:prstGeom prst="rect"/>
                        <a:ln/>
                      </pic:spPr>
                    </pic:pic>
                  </a:graphicData>
                </a:graphic>
              </wp:anchor>
            </w:drawing>
          </mc:Fallback>
        </mc:AlternateContent>
      </w: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803076">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Sandy.bs1@hotmail.com</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E70D83" w:rsidRDefault="00803076">
      <w:pPr>
        <w:shd w:val="clear" w:color="auto" w:fill="FFFFFF"/>
      </w:pPr>
      <w:bookmarkStart w:id="1" w:name="_gjdgxs" w:colFirst="0" w:colLast="0"/>
      <w:bookmarkEnd w:id="1"/>
      <w:r>
        <w:t>Baouchriye, Lebanon</w:t>
      </w:r>
      <w:r>
        <w:tab/>
      </w:r>
      <w:r>
        <w:tab/>
      </w:r>
      <w:r>
        <w:tab/>
      </w:r>
      <w:r>
        <w:tab/>
      </w:r>
      <w:r>
        <w:tab/>
      </w:r>
    </w:p>
    <w:p w:rsidR="00E70D83" w:rsidRDefault="00E70D83">
      <w:pPr>
        <w:pBdr>
          <w:top w:val="nil"/>
          <w:left w:val="nil"/>
          <w:bottom w:val="nil"/>
          <w:right w:val="nil"/>
          <w:between w:val="nil"/>
        </w:pBdr>
        <w:shd w:val="clear" w:color="auto" w:fill="FFFFFF"/>
        <w:rPr>
          <w:rFonts w:ascii="Arial" w:eastAsia="Arial" w:hAnsi="Arial" w:cs="Arial"/>
          <w:color w:val="000000"/>
        </w:rPr>
      </w:pPr>
    </w:p>
    <w:p w:rsidR="00E70D83" w:rsidRDefault="00803076">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+961 76 025 687</w:t>
      </w: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E70D83">
      <w:pPr>
        <w:pBdr>
          <w:top w:val="nil"/>
          <w:left w:val="nil"/>
          <w:bottom w:val="nil"/>
          <w:right w:val="nil"/>
          <w:between w:val="nil"/>
        </w:pBdr>
        <w:shd w:val="clear" w:color="auto" w:fill="FFFFFF"/>
        <w:rPr>
          <w:rFonts w:ascii="Arial" w:eastAsia="Arial" w:hAnsi="Arial" w:cs="Arial"/>
          <w:color w:val="000000"/>
          <w:sz w:val="14"/>
          <w:szCs w:val="14"/>
        </w:rPr>
      </w:pPr>
    </w:p>
    <w:p w:rsidR="00E70D83" w:rsidRDefault="00803076">
      <w:pPr>
        <w:shd w:val="clear" w:color="auto" w:fill="FFFFFF"/>
        <w:jc w:val="both"/>
      </w:pPr>
      <w:r>
        <w:t xml:space="preserve">Dedicated and driven senior accountant with proven record of contributing to business success and financial solvency by proactively monitoring and maintaining records of assets and liabilities, presenting essential financial information to management, and </w:t>
      </w:r>
      <w:r>
        <w:t>ensuring that all transactions are accurately recorded and filed. Constantly identifies opportunities to improve processes while closely monitoring changing regulations to ensure company-wide compliance.</w:t>
      </w:r>
    </w:p>
    <w:p w:rsidR="00E70D83" w:rsidRDefault="00803076">
      <w:pPr>
        <w:pBdr>
          <w:top w:val="nil"/>
          <w:left w:val="nil"/>
          <w:bottom w:val="nil"/>
          <w:right w:val="nil"/>
          <w:between w:val="nil"/>
        </w:pBdr>
        <w:shd w:val="clear" w:color="auto" w:fill="FFFFFF"/>
        <w:rPr>
          <w:rFonts w:ascii="Calibri" w:eastAsia="Calibri" w:hAnsi="Calibri" w:cs="Calibri"/>
          <w:b/>
          <w:color w:val="000000"/>
          <w:sz w:val="20"/>
          <w:szCs w:val="20"/>
        </w:rPr>
      </w:pP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rsidR="00E70D83" w:rsidRDefault="00E70D83"/>
    <w:p w:rsidR="00E70D83" w:rsidRDefault="00803076">
      <w:pPr>
        <w:rPr>
          <w:b/>
          <w:u w:val="single"/>
        </w:rPr>
      </w:pPr>
      <w:r>
        <w:rPr>
          <w:b/>
          <w:u w:val="single"/>
        </w:rPr>
        <w:t>Skills earned</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E70D83" w:rsidRDefault="00803076">
      <w:pPr>
        <w:shd w:val="clear" w:color="auto" w:fill="FFFFFF"/>
        <w:rPr>
          <w:i/>
        </w:rPr>
      </w:pPr>
      <w:r>
        <w:rPr>
          <w:i/>
          <w:highlight w:val="white"/>
        </w:rPr>
        <w:t xml:space="preserve">Leadership </w:t>
      </w:r>
      <w:r>
        <w:rPr>
          <w:i/>
        </w:rPr>
        <w:tab/>
      </w:r>
      <w:r>
        <w:rPr>
          <w:i/>
          <w:highlight w:val="white"/>
        </w:rPr>
        <w:t>GGAP knowledge</w:t>
      </w:r>
      <w:r>
        <w:rPr>
          <w:i/>
        </w:rPr>
        <w:tab/>
      </w:r>
      <w:r>
        <w:rPr>
          <w:i/>
          <w:highlight w:val="white"/>
        </w:rPr>
        <w:t xml:space="preserve">organization </w:t>
      </w:r>
      <w:r>
        <w:rPr>
          <w:i/>
          <w:highlight w:val="white"/>
        </w:rPr>
        <w:tab/>
        <w:t xml:space="preserve">Multi-Tasking   </w:t>
      </w:r>
      <w:r>
        <w:rPr>
          <w:i/>
        </w:rPr>
        <w:t xml:space="preserve">  </w:t>
      </w:r>
      <w:r>
        <w:rPr>
          <w:i/>
          <w:highlight w:val="white"/>
        </w:rPr>
        <w:t>Revenue Analysis</w:t>
      </w:r>
      <w:r>
        <w:rPr>
          <w:i/>
          <w:shd w:val="clear" w:color="auto" w:fill="C55911"/>
        </w:rPr>
        <w:t xml:space="preserve"> </w:t>
      </w:r>
    </w:p>
    <w:p w:rsidR="00E70D83" w:rsidRDefault="00803076">
      <w:pPr>
        <w:shd w:val="clear" w:color="auto" w:fill="FFFFFF"/>
        <w:rPr>
          <w:i/>
        </w:rPr>
      </w:pPr>
      <w:r>
        <w:rPr>
          <w:i/>
          <w:highlight w:val="white"/>
        </w:rPr>
        <w:t>Time Management</w:t>
      </w:r>
      <w:r>
        <w:rPr>
          <w:i/>
        </w:rPr>
        <w:tab/>
      </w:r>
      <w:r>
        <w:rPr>
          <w:i/>
          <w:highlight w:val="white"/>
        </w:rPr>
        <w:t xml:space="preserve">Critical Thinking </w:t>
      </w:r>
      <w:r>
        <w:rPr>
          <w:i/>
          <w:highlight w:val="white"/>
        </w:rPr>
        <w:tab/>
        <w:t xml:space="preserve">Budgeting </w:t>
      </w:r>
      <w:r>
        <w:rPr>
          <w:i/>
          <w:highlight w:val="white"/>
        </w:rPr>
        <w:tab/>
        <w:t xml:space="preserve">Customer Care </w:t>
      </w:r>
      <w:r>
        <w:rPr>
          <w:i/>
        </w:rPr>
        <w:tab/>
      </w:r>
      <w:r>
        <w:rPr>
          <w:i/>
          <w:highlight w:val="white"/>
        </w:rPr>
        <w:t xml:space="preserve">Teamwork  </w:t>
      </w:r>
      <w:r>
        <w:rPr>
          <w:i/>
        </w:rPr>
        <w:tab/>
      </w:r>
    </w:p>
    <w:p w:rsidR="00E70D83" w:rsidRDefault="00803076">
      <w:pPr>
        <w:shd w:val="clear" w:color="auto" w:fill="FFFFFF"/>
        <w:rPr>
          <w:rFonts w:ascii="Calibri" w:eastAsia="Calibri" w:hAnsi="Calibri" w:cs="Calibri"/>
          <w:i/>
          <w:color w:val="FFFFFF"/>
        </w:rPr>
      </w:pPr>
      <w:r>
        <w:rPr>
          <w:i/>
          <w:highlight w:val="white"/>
        </w:rPr>
        <w:t xml:space="preserve">Verbal and Written Communication </w:t>
      </w:r>
      <w:r>
        <w:rPr>
          <w:i/>
          <w:highlight w:val="white"/>
        </w:rPr>
        <w:tab/>
      </w:r>
      <w:r>
        <w:rPr>
          <w:i/>
          <w:color w:val="FFFFFF"/>
        </w:rPr>
        <w:tab/>
      </w:r>
      <w:r>
        <w:rPr>
          <w:i/>
          <w:highlight w:val="white"/>
        </w:rPr>
        <w:t xml:space="preserve">Negotiation </w:t>
      </w:r>
      <w:r>
        <w:rPr>
          <w:i/>
          <w:highlight w:val="white"/>
        </w:rPr>
        <w:tab/>
        <w:t>Cash Management</w:t>
      </w:r>
      <w:r>
        <w:rPr>
          <w:rFonts w:ascii="Calibri" w:eastAsia="Calibri" w:hAnsi="Calibri" w:cs="Calibri"/>
          <w:i/>
          <w:color w:val="FFFFFF"/>
        </w:rPr>
        <w:tab/>
      </w:r>
    </w:p>
    <w:p w:rsidR="00E70D83" w:rsidRDefault="00E70D83">
      <w:pPr>
        <w:rPr>
          <w:rFonts w:ascii="Calibri" w:eastAsia="Calibri" w:hAnsi="Calibri" w:cs="Calibri"/>
        </w:rPr>
      </w:pPr>
    </w:p>
    <w:p w:rsidR="00E70D83" w:rsidRDefault="00803076">
      <w:pPr>
        <w:rPr>
          <w:b/>
          <w:color w:val="C55911"/>
          <w:u w:val="single"/>
        </w:rPr>
      </w:pPr>
      <w:r>
        <w:rPr>
          <w:b/>
          <w:u w:val="single"/>
        </w:rPr>
        <w:t>PROFESSIONAL EXPERIENCE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color w:val="C55911"/>
          <w:u w:val="single"/>
        </w:rPr>
        <w:tab/>
      </w:r>
    </w:p>
    <w:p w:rsidR="00E70D83" w:rsidRDefault="00803076">
      <w:pPr>
        <w:rPr>
          <w:b/>
          <w:color w:val="C55911"/>
        </w:rPr>
      </w:pPr>
      <w:r>
        <w:rPr>
          <w:b/>
          <w:color w:val="C55911"/>
        </w:rPr>
        <w:t>Senior</w:t>
      </w:r>
      <w:r>
        <w:rPr>
          <w:b/>
          <w:color w:val="C55911"/>
        </w:rPr>
        <w:t xml:space="preserve"> Accountant </w:t>
      </w:r>
    </w:p>
    <w:p w:rsidR="00E70D83" w:rsidRDefault="00803076">
      <w:pPr>
        <w:rPr>
          <w:b/>
        </w:rPr>
      </w:pPr>
      <w:r>
        <w:rPr>
          <w:b/>
        </w:rPr>
        <w:t>International Tires and Batteries</w:t>
      </w:r>
    </w:p>
    <w:p w:rsidR="00E70D83" w:rsidRDefault="00803076">
      <w:pPr>
        <w:rPr>
          <w:color w:val="C55911"/>
        </w:rPr>
      </w:pPr>
      <w:r>
        <w:rPr>
          <w:color w:val="C55911"/>
        </w:rPr>
        <w:t>04/2018 – Present</w:t>
      </w:r>
    </w:p>
    <w:p w:rsidR="00E70D83" w:rsidRDefault="00803076">
      <w:pPr>
        <w:rPr>
          <w:i/>
        </w:rPr>
      </w:pPr>
      <w:r>
        <w:rPr>
          <w:i/>
        </w:rPr>
        <w:t>Duties:</w:t>
      </w:r>
    </w:p>
    <w:p w:rsidR="00E70D83" w:rsidRDefault="00803076">
      <w:r>
        <w:rPr>
          <w:color w:val="000000"/>
        </w:rPr>
        <w:t>•</w:t>
      </w:r>
      <w:r>
        <w:t>Accounting:</w:t>
      </w:r>
    </w:p>
    <w:p w:rsidR="00E70D83" w:rsidRDefault="00803076">
      <w:r>
        <w:t>Daily transactions such as journal vouchers receipts, payments, petty cash reconciliation.</w:t>
      </w:r>
    </w:p>
    <w:p w:rsidR="00E70D83" w:rsidRDefault="00803076">
      <w:r>
        <w:t>Preparation of monthly and quarterly reports for CNSS, VAT, and income tax declaration</w:t>
      </w:r>
    </w:p>
    <w:p w:rsidR="00E70D83" w:rsidRDefault="00803076">
      <w:r>
        <w:t>Bank accounts reconciliations, preparing letter of credits and wire transfers.</w:t>
      </w:r>
    </w:p>
    <w:p w:rsidR="00E70D83" w:rsidRDefault="00803076">
      <w:r>
        <w:t>Reconciliation of customers and suppliers accounts.</w:t>
      </w:r>
    </w:p>
    <w:p w:rsidR="00E70D83" w:rsidRDefault="00803076">
      <w:r>
        <w:t>Preparing balance sheets, P&amp;L, and income.</w:t>
      </w:r>
    </w:p>
    <w:p w:rsidR="00E70D83" w:rsidRDefault="00803076">
      <w:r>
        <w:t>Preparing payroll and pay slips for employees.</w:t>
      </w:r>
    </w:p>
    <w:p w:rsidR="00E70D83" w:rsidRDefault="00803076">
      <w:r>
        <w:t>Assisting internal and external auditors.</w:t>
      </w:r>
    </w:p>
    <w:p w:rsidR="00E70D83" w:rsidRDefault="00803076">
      <w:r>
        <w:rPr>
          <w:color w:val="000000"/>
        </w:rPr>
        <w:t>•</w:t>
      </w:r>
      <w:r>
        <w:t>Stock:</w:t>
      </w:r>
    </w:p>
    <w:p w:rsidR="00E70D83" w:rsidRDefault="00803076">
      <w:r>
        <w:t>Invoicing, Warehouse Transfers, Statement of Account.</w:t>
      </w:r>
    </w:p>
    <w:p w:rsidR="00E70D83" w:rsidRDefault="00803076">
      <w:r>
        <w:t>Following up on New Orders and Communicating with Suppliers.</w:t>
      </w:r>
    </w:p>
    <w:p w:rsidR="00E70D83" w:rsidRDefault="00803076">
      <w:r>
        <w:t>Answering Phone Calls, Assisting Clients, and Taking New Orders.</w:t>
      </w:r>
    </w:p>
    <w:p w:rsidR="00E70D83" w:rsidRDefault="00803076">
      <w:r>
        <w:t>Handling Incoming Shipments and Coordinating with Customs Clearing Agent, Sh</w:t>
      </w:r>
      <w:r>
        <w:t>ipping Lines.</w:t>
      </w:r>
    </w:p>
    <w:p w:rsidR="00E70D83" w:rsidRDefault="00803076">
      <w:r>
        <w:lastRenderedPageBreak/>
        <w:t>Dealing with Insurance Companies.</w:t>
      </w:r>
    </w:p>
    <w:p w:rsidR="00E70D83" w:rsidRDefault="00803076">
      <w:r>
        <w:t>Filing of all sales related documents.</w:t>
      </w:r>
    </w:p>
    <w:p w:rsidR="00E70D83" w:rsidRDefault="00803076">
      <w:r>
        <w:t>Coordination with warehouse team.</w:t>
      </w:r>
    </w:p>
    <w:p w:rsidR="00E70D83" w:rsidRDefault="00803076">
      <w:r>
        <w:rPr>
          <w:color w:val="000000"/>
        </w:rPr>
        <w:t>•</w:t>
      </w:r>
      <w:r>
        <w:t>Miscellaneous:</w:t>
      </w:r>
    </w:p>
    <w:p w:rsidR="00E70D83" w:rsidRDefault="00803076">
      <w:r>
        <w:t>Purchase of Office Supplies and follow up with Employees.</w:t>
      </w:r>
    </w:p>
    <w:p w:rsidR="00E70D83" w:rsidRDefault="00803076">
      <w:r>
        <w:t>Handle Company Vehicles Papers for On-Time Renewal.</w:t>
      </w:r>
    </w:p>
    <w:p w:rsidR="00E70D83" w:rsidRDefault="00E70D83"/>
    <w:p w:rsidR="00E70D83" w:rsidRDefault="00803076">
      <w:pPr>
        <w:rPr>
          <w:b/>
          <w:color w:val="C55911"/>
        </w:rPr>
      </w:pPr>
      <w:r>
        <w:rPr>
          <w:b/>
          <w:color w:val="C55911"/>
        </w:rPr>
        <w:t>Senior A</w:t>
      </w:r>
      <w:r>
        <w:rPr>
          <w:b/>
          <w:color w:val="C55911"/>
        </w:rPr>
        <w:t>ccountant</w:t>
      </w:r>
    </w:p>
    <w:p w:rsidR="00E70D83" w:rsidRDefault="00803076">
      <w:pPr>
        <w:rPr>
          <w:b/>
        </w:rPr>
      </w:pPr>
      <w:r>
        <w:rPr>
          <w:b/>
        </w:rPr>
        <w:t>Pharmacy Berty &amp; S&amp;C LIBAN</w:t>
      </w:r>
    </w:p>
    <w:p w:rsidR="00E70D83" w:rsidRDefault="00803076">
      <w:pPr>
        <w:rPr>
          <w:color w:val="C55911"/>
        </w:rPr>
      </w:pPr>
      <w:r>
        <w:rPr>
          <w:color w:val="C55911"/>
        </w:rPr>
        <w:t>12/2014 - 04/2018</w:t>
      </w:r>
    </w:p>
    <w:p w:rsidR="00E70D83" w:rsidRDefault="00803076">
      <w:pPr>
        <w:rPr>
          <w:i/>
        </w:rPr>
      </w:pPr>
      <w:r>
        <w:rPr>
          <w:i/>
        </w:rPr>
        <w:t xml:space="preserve">Duties: </w:t>
      </w:r>
    </w:p>
    <w:p w:rsidR="00E70D83" w:rsidRDefault="00803076">
      <w:pPr>
        <w:rPr>
          <w:color w:val="000000"/>
        </w:rPr>
      </w:pPr>
      <w:r>
        <w:rPr>
          <w:color w:val="000000"/>
        </w:rPr>
        <w:t>• Responsible for quarterly and monthly reports.</w:t>
      </w:r>
    </w:p>
    <w:p w:rsidR="00E70D83" w:rsidRDefault="00803076">
      <w:pPr>
        <w:rPr>
          <w:color w:val="000000"/>
        </w:rPr>
      </w:pPr>
      <w:r>
        <w:rPr>
          <w:color w:val="000000"/>
        </w:rPr>
        <w:t xml:space="preserve">• Perform bank reconciliations and JV’s </w:t>
      </w:r>
    </w:p>
    <w:p w:rsidR="00E70D83" w:rsidRDefault="00803076">
      <w:pPr>
        <w:rPr>
          <w:color w:val="000000"/>
        </w:rPr>
      </w:pPr>
      <w:r>
        <w:rPr>
          <w:color w:val="000000"/>
        </w:rPr>
        <w:t xml:space="preserve">• Supervise all accounting entries; debits and credits </w:t>
      </w:r>
    </w:p>
    <w:p w:rsidR="00E70D83" w:rsidRDefault="00803076">
      <w:pPr>
        <w:rPr>
          <w:color w:val="000000"/>
        </w:rPr>
      </w:pPr>
      <w:r>
        <w:rPr>
          <w:color w:val="000000"/>
        </w:rPr>
        <w:t>• Responsible for VAT/NSSF &amp; TAX declarations</w:t>
      </w:r>
    </w:p>
    <w:p w:rsidR="00E70D83" w:rsidRDefault="00803076">
      <w:pPr>
        <w:rPr>
          <w:color w:val="000000"/>
        </w:rPr>
      </w:pPr>
      <w:r>
        <w:rPr>
          <w:color w:val="000000"/>
        </w:rPr>
        <w:t xml:space="preserve"> • Assist in the monthly generation of payroll </w:t>
      </w:r>
    </w:p>
    <w:p w:rsidR="00E70D83" w:rsidRDefault="00803076">
      <w:pPr>
        <w:rPr>
          <w:color w:val="000000"/>
        </w:rPr>
      </w:pPr>
      <w:r>
        <w:rPr>
          <w:color w:val="000000"/>
        </w:rPr>
        <w:t xml:space="preserve">• Coordinate and liaise with banks for efficient payments cycle </w:t>
      </w:r>
    </w:p>
    <w:p w:rsidR="00E70D83" w:rsidRDefault="00803076">
      <w:pPr>
        <w:rPr>
          <w:color w:val="000000"/>
        </w:rPr>
      </w:pPr>
      <w:r>
        <w:rPr>
          <w:color w:val="000000"/>
        </w:rPr>
        <w:t>• Communicate and follow-up with suppliers</w:t>
      </w:r>
    </w:p>
    <w:p w:rsidR="00E70D83" w:rsidRDefault="00803076">
      <w:pPr>
        <w:rPr>
          <w:color w:val="000000"/>
        </w:rPr>
      </w:pPr>
      <w:r>
        <w:rPr>
          <w:color w:val="000000"/>
        </w:rPr>
        <w:t xml:space="preserve"> • End of year closing</w:t>
      </w:r>
    </w:p>
    <w:p w:rsidR="00E70D83" w:rsidRDefault="00E70D83">
      <w:pPr>
        <w:rPr>
          <w:b/>
          <w:color w:val="C55911"/>
        </w:rPr>
      </w:pPr>
    </w:p>
    <w:p w:rsidR="00E70D83" w:rsidRDefault="00803076">
      <w:pPr>
        <w:rPr>
          <w:b/>
          <w:color w:val="C55911"/>
        </w:rPr>
      </w:pPr>
      <w:r>
        <w:rPr>
          <w:b/>
          <w:color w:val="C55911"/>
        </w:rPr>
        <w:t>Accountant</w:t>
      </w:r>
    </w:p>
    <w:p w:rsidR="00E70D83" w:rsidRDefault="00803076">
      <w:pPr>
        <w:rPr>
          <w:b/>
          <w:color w:val="000000"/>
        </w:rPr>
      </w:pPr>
      <w:r>
        <w:rPr>
          <w:b/>
          <w:color w:val="000000"/>
        </w:rPr>
        <w:t>B&amp;B Industry S.A.R.L &amp; Pellini S.A.L.</w:t>
      </w:r>
    </w:p>
    <w:p w:rsidR="00E70D83" w:rsidRDefault="00803076">
      <w:pPr>
        <w:rPr>
          <w:color w:val="C55911"/>
        </w:rPr>
      </w:pPr>
      <w:r>
        <w:rPr>
          <w:color w:val="C55911"/>
        </w:rPr>
        <w:t>02/2013 - 07/2014</w:t>
      </w:r>
    </w:p>
    <w:p w:rsidR="00E70D83" w:rsidRDefault="00803076">
      <w:pPr>
        <w:rPr>
          <w:i/>
        </w:rPr>
      </w:pPr>
      <w:r>
        <w:rPr>
          <w:i/>
        </w:rPr>
        <w:t xml:space="preserve">Duties: </w:t>
      </w:r>
    </w:p>
    <w:p w:rsidR="00E70D83" w:rsidRDefault="00803076">
      <w:pPr>
        <w:rPr>
          <w:color w:val="000000"/>
        </w:rPr>
      </w:pPr>
      <w:r>
        <w:rPr>
          <w:color w:val="000000"/>
        </w:rPr>
        <w:t>•Administer employee files and records to ensure accurate payment of benefits &amp; allowances: CNSS Declaration, wages, entitlements</w:t>
      </w:r>
    </w:p>
    <w:p w:rsidR="00E70D83" w:rsidRDefault="00803076">
      <w:pPr>
        <w:rPr>
          <w:color w:val="000000"/>
        </w:rPr>
      </w:pPr>
      <w:r>
        <w:rPr>
          <w:color w:val="000000"/>
        </w:rPr>
        <w:t>•Maintain the accounts payable &amp; accounts receivable systems to ensure complete and accurate records of all moneys Reconciliat</w:t>
      </w:r>
      <w:r>
        <w:rPr>
          <w:color w:val="000000"/>
        </w:rPr>
        <w:t>ion of Suppliers &amp; Clients’ accounts</w:t>
      </w:r>
    </w:p>
    <w:p w:rsidR="00E70D83" w:rsidRDefault="00803076">
      <w:pPr>
        <w:rPr>
          <w:color w:val="000000"/>
        </w:rPr>
      </w:pPr>
      <w:r>
        <w:rPr>
          <w:color w:val="000000"/>
        </w:rPr>
        <w:t>•Administer and monitor the financial system to ensure that finances are maintained properly:</w:t>
      </w:r>
    </w:p>
    <w:p w:rsidR="00E70D83" w:rsidRDefault="00803076">
      <w:pPr>
        <w:rPr>
          <w:color w:val="000000"/>
        </w:rPr>
      </w:pPr>
      <w:r>
        <w:rPr>
          <w:color w:val="000000"/>
        </w:rPr>
        <w:t xml:space="preserve"> -Prepare &amp; reconcile bank statement</w:t>
      </w:r>
    </w:p>
    <w:p w:rsidR="00E70D83" w:rsidRDefault="00803076">
      <w:pPr>
        <w:rPr>
          <w:color w:val="000000"/>
        </w:rPr>
      </w:pPr>
      <w:r>
        <w:rPr>
          <w:color w:val="000000"/>
        </w:rPr>
        <w:t>- Ensure security for all credit cards &amp; verify charges</w:t>
      </w:r>
    </w:p>
    <w:p w:rsidR="00E70D83" w:rsidRDefault="00803076">
      <w:pPr>
        <w:rPr>
          <w:color w:val="000000"/>
        </w:rPr>
      </w:pPr>
      <w:r>
        <w:rPr>
          <w:color w:val="000000"/>
        </w:rPr>
        <w:t>- Issue cheques for all accounts</w:t>
      </w:r>
      <w:r>
        <w:rPr>
          <w:color w:val="000000"/>
        </w:rPr>
        <w:t xml:space="preserve"> due</w:t>
      </w:r>
    </w:p>
    <w:p w:rsidR="00E70D83" w:rsidRDefault="00803076">
      <w:pPr>
        <w:rPr>
          <w:color w:val="000000"/>
        </w:rPr>
      </w:pPr>
      <w:r>
        <w:rPr>
          <w:color w:val="000000"/>
        </w:rPr>
        <w:t>- Maintain the purchase order system</w:t>
      </w:r>
    </w:p>
    <w:p w:rsidR="00E70D83" w:rsidRDefault="00803076">
      <w:pPr>
        <w:rPr>
          <w:color w:val="000000"/>
        </w:rPr>
      </w:pPr>
      <w:r>
        <w:rPr>
          <w:color w:val="000000"/>
        </w:rPr>
        <w:t>- Ensure data is entered into the system (Pims2), Omega, POS, Apothicaire, Silicon.</w:t>
      </w:r>
    </w:p>
    <w:p w:rsidR="00E70D83" w:rsidRDefault="00803076">
      <w:pPr>
        <w:rPr>
          <w:color w:val="000000"/>
        </w:rPr>
      </w:pPr>
      <w:r>
        <w:rPr>
          <w:color w:val="000000"/>
        </w:rPr>
        <w:t>•Responsible for all aspects of the cash management functions, including the development and management of systems for effective c</w:t>
      </w:r>
      <w:r>
        <w:rPr>
          <w:color w:val="000000"/>
        </w:rPr>
        <w:t xml:space="preserve">ollection of revenues and payment of obligations. </w:t>
      </w:r>
    </w:p>
    <w:p w:rsidR="00E70D83" w:rsidRDefault="00803076">
      <w:pPr>
        <w:rPr>
          <w:color w:val="000000"/>
        </w:rPr>
      </w:pPr>
      <w:r>
        <w:rPr>
          <w:color w:val="000000"/>
        </w:rPr>
        <w:t>•Responsible for providing direction to ensure designated cash processing, reconciliation and reporting functions are completed in a timely manner while in compliance with policy &amp; regulations</w:t>
      </w:r>
    </w:p>
    <w:p w:rsidR="00E70D83" w:rsidRDefault="00803076">
      <w:pPr>
        <w:rPr>
          <w:color w:val="000000"/>
        </w:rPr>
      </w:pPr>
      <w:r>
        <w:rPr>
          <w:color w:val="000000"/>
        </w:rPr>
        <w:t>•Fixed Asset</w:t>
      </w:r>
      <w:r>
        <w:rPr>
          <w:color w:val="000000"/>
        </w:rPr>
        <w:t xml:space="preserve"> in charge: Recording the cost of newly acquired fixed assets (tangible &amp; intangible), tracking existing fixed assets, recording depreciation &amp; accounting for the disposition of fixed assets</w:t>
      </w:r>
    </w:p>
    <w:p w:rsidR="00E70D83" w:rsidRDefault="00803076">
      <w:pPr>
        <w:rPr>
          <w:color w:val="000000"/>
        </w:rPr>
      </w:pPr>
      <w:r>
        <w:rPr>
          <w:color w:val="000000"/>
        </w:rPr>
        <w:t>•Maintain database by entering new and updated customer &amp; account</w:t>
      </w:r>
      <w:r>
        <w:rPr>
          <w:color w:val="000000"/>
        </w:rPr>
        <w:t xml:space="preserve"> information: verifies entered customer and account data by reviewing, correcting, deleting or reentering data, purging files to eliminate duplication of data</w:t>
      </w:r>
    </w:p>
    <w:p w:rsidR="00E70D83" w:rsidRDefault="00803076">
      <w:pPr>
        <w:rPr>
          <w:color w:val="000000"/>
        </w:rPr>
      </w:pPr>
      <w:r>
        <w:rPr>
          <w:color w:val="000000"/>
        </w:rPr>
        <w:t>•Securing information by completing data base backup</w:t>
      </w:r>
    </w:p>
    <w:p w:rsidR="00E70D83" w:rsidRDefault="00803076">
      <w:pPr>
        <w:rPr>
          <w:color w:val="000000"/>
        </w:rPr>
      </w:pPr>
      <w:r>
        <w:rPr>
          <w:color w:val="000000"/>
        </w:rPr>
        <w:t>•Maintains operation by following policies &amp;</w:t>
      </w:r>
      <w:r>
        <w:rPr>
          <w:color w:val="000000"/>
        </w:rPr>
        <w:t xml:space="preserve"> procedures </w:t>
      </w:r>
    </w:p>
    <w:p w:rsidR="00E70D83" w:rsidRDefault="00803076">
      <w:pPr>
        <w:rPr>
          <w:color w:val="000000"/>
        </w:rPr>
      </w:pPr>
      <w:r>
        <w:rPr>
          <w:color w:val="000000"/>
        </w:rPr>
        <w:t>•Maintains customer confidence &amp; protects operations by keeping information confidential</w:t>
      </w:r>
    </w:p>
    <w:p w:rsidR="00E70D83" w:rsidRDefault="00803076">
      <w:pPr>
        <w:rPr>
          <w:color w:val="000000"/>
        </w:rPr>
      </w:pPr>
      <w:r>
        <w:rPr>
          <w:color w:val="000000"/>
        </w:rPr>
        <w:lastRenderedPageBreak/>
        <w:t>•Nonresident tax calculation.</w:t>
      </w:r>
    </w:p>
    <w:p w:rsidR="00E70D83" w:rsidRDefault="00E70D83">
      <w:pPr>
        <w:rPr>
          <w:color w:val="000000"/>
        </w:rPr>
      </w:pPr>
    </w:p>
    <w:p w:rsidR="00E70D83" w:rsidRDefault="00803076">
      <w:pPr>
        <w:rPr>
          <w:b/>
          <w:color w:val="C55911"/>
        </w:rPr>
      </w:pPr>
      <w:r>
        <w:rPr>
          <w:b/>
          <w:color w:val="C55911"/>
        </w:rPr>
        <w:t>Assistant Purchasing Manager &amp; Account payables</w:t>
      </w:r>
    </w:p>
    <w:p w:rsidR="00E70D83" w:rsidRDefault="00803076">
      <w:pPr>
        <w:rPr>
          <w:b/>
          <w:color w:val="000000"/>
        </w:rPr>
      </w:pPr>
      <w:r>
        <w:rPr>
          <w:b/>
          <w:color w:val="000000"/>
        </w:rPr>
        <w:t xml:space="preserve">Hotel Le Bristol </w:t>
      </w:r>
    </w:p>
    <w:p w:rsidR="00E70D83" w:rsidRDefault="00803076">
      <w:pPr>
        <w:rPr>
          <w:color w:val="C55911"/>
        </w:rPr>
      </w:pPr>
      <w:r>
        <w:rPr>
          <w:color w:val="C55911"/>
        </w:rPr>
        <w:t>03/2011 - 01/2013</w:t>
      </w:r>
    </w:p>
    <w:p w:rsidR="00E70D83" w:rsidRDefault="00803076">
      <w:pPr>
        <w:rPr>
          <w:i/>
        </w:rPr>
      </w:pPr>
      <w:r>
        <w:rPr>
          <w:i/>
        </w:rPr>
        <w:t>Duties:</w:t>
      </w:r>
    </w:p>
    <w:p w:rsidR="00E70D83" w:rsidRDefault="00803076">
      <w:pPr>
        <w:rPr>
          <w:color w:val="000000"/>
        </w:rPr>
      </w:pPr>
      <w:r>
        <w:rPr>
          <w:color w:val="000000"/>
        </w:rPr>
        <w:t>•Account payables:</w:t>
      </w:r>
    </w:p>
    <w:p w:rsidR="00E70D83" w:rsidRDefault="00803076">
      <w:pPr>
        <w:numPr>
          <w:ilvl w:val="0"/>
          <w:numId w:val="1"/>
        </w:numPr>
        <w:pBdr>
          <w:top w:val="nil"/>
          <w:left w:val="nil"/>
          <w:bottom w:val="nil"/>
          <w:right w:val="nil"/>
          <w:between w:val="nil"/>
        </w:pBdr>
        <w:rPr>
          <w:color w:val="000000"/>
        </w:rPr>
      </w:pPr>
      <w:r>
        <w:rPr>
          <w:color w:val="000000"/>
        </w:rPr>
        <w:t>Reconciliation of suppliers’ accounts, Preparation of payments</w:t>
      </w:r>
    </w:p>
    <w:p w:rsidR="00E70D83" w:rsidRDefault="00803076">
      <w:pPr>
        <w:numPr>
          <w:ilvl w:val="0"/>
          <w:numId w:val="1"/>
        </w:numPr>
        <w:pBdr>
          <w:top w:val="nil"/>
          <w:left w:val="nil"/>
          <w:bottom w:val="nil"/>
          <w:right w:val="nil"/>
          <w:between w:val="nil"/>
        </w:pBdr>
        <w:rPr>
          <w:color w:val="000000"/>
        </w:rPr>
      </w:pPr>
      <w:r>
        <w:rPr>
          <w:color w:val="000000"/>
        </w:rPr>
        <w:t>Data entry of all purchases &amp; expenses, Filing of all documents</w:t>
      </w:r>
    </w:p>
    <w:p w:rsidR="00E70D83" w:rsidRDefault="00803076">
      <w:pPr>
        <w:rPr>
          <w:color w:val="000000"/>
        </w:rPr>
      </w:pPr>
      <w:r>
        <w:rPr>
          <w:color w:val="000000"/>
        </w:rPr>
        <w:t xml:space="preserve">•Administrative Assistant for the Financial Controller: </w:t>
      </w:r>
    </w:p>
    <w:p w:rsidR="00E70D83" w:rsidRDefault="00803076">
      <w:pPr>
        <w:numPr>
          <w:ilvl w:val="0"/>
          <w:numId w:val="1"/>
        </w:numPr>
        <w:pBdr>
          <w:top w:val="nil"/>
          <w:left w:val="nil"/>
          <w:bottom w:val="nil"/>
          <w:right w:val="nil"/>
          <w:between w:val="nil"/>
        </w:pBdr>
        <w:rPr>
          <w:color w:val="000000"/>
        </w:rPr>
      </w:pPr>
      <w:r>
        <w:rPr>
          <w:color w:val="000000"/>
        </w:rPr>
        <w:t>Secretarial assistance (minutes of meetings, filing, agenda’s booking)</w:t>
      </w:r>
    </w:p>
    <w:p w:rsidR="00E70D83" w:rsidRDefault="00803076">
      <w:pPr>
        <w:rPr>
          <w:color w:val="000000"/>
        </w:rPr>
      </w:pPr>
      <w:r>
        <w:rPr>
          <w:color w:val="000000"/>
        </w:rPr>
        <w:t>•</w:t>
      </w:r>
      <w:r>
        <w:rPr>
          <w:color w:val="000000"/>
        </w:rPr>
        <w:t xml:space="preserve">Assistant Purchasing Manager, Request for all purchase orders, Coordination with the suppliers for goods delivery.                  </w:t>
      </w:r>
    </w:p>
    <w:p w:rsidR="00E70D83" w:rsidRDefault="00E70D83">
      <w:pPr>
        <w:rPr>
          <w:color w:val="000000"/>
        </w:rPr>
      </w:pPr>
    </w:p>
    <w:p w:rsidR="00E70D83" w:rsidRDefault="00803076">
      <w:pPr>
        <w:rPr>
          <w:b/>
          <w:color w:val="C55911"/>
        </w:rPr>
      </w:pPr>
      <w:r>
        <w:rPr>
          <w:b/>
          <w:color w:val="C55911"/>
        </w:rPr>
        <w:t>Accounts Payable</w:t>
      </w:r>
    </w:p>
    <w:p w:rsidR="00E70D83" w:rsidRDefault="00803076">
      <w:pPr>
        <w:rPr>
          <w:b/>
          <w:color w:val="000000"/>
        </w:rPr>
      </w:pPr>
      <w:r>
        <w:rPr>
          <w:b/>
          <w:color w:val="000000"/>
        </w:rPr>
        <w:t xml:space="preserve">Ramada Beirut Downtown Hotel </w:t>
      </w:r>
    </w:p>
    <w:p w:rsidR="00E70D83" w:rsidRDefault="00803076">
      <w:pPr>
        <w:rPr>
          <w:color w:val="C55911"/>
        </w:rPr>
      </w:pPr>
      <w:r>
        <w:rPr>
          <w:color w:val="C55911"/>
        </w:rPr>
        <w:t>11/2009 - 02/2011</w:t>
      </w:r>
    </w:p>
    <w:p w:rsidR="00E70D83" w:rsidRDefault="00803076">
      <w:pPr>
        <w:rPr>
          <w:i/>
        </w:rPr>
      </w:pPr>
      <w:r>
        <w:rPr>
          <w:i/>
        </w:rPr>
        <w:t>Duties:</w:t>
      </w:r>
    </w:p>
    <w:p w:rsidR="00E70D83" w:rsidRDefault="00803076">
      <w:pPr>
        <w:rPr>
          <w:color w:val="000000"/>
        </w:rPr>
      </w:pPr>
      <w:r>
        <w:rPr>
          <w:color w:val="000000"/>
        </w:rPr>
        <w:t>•Reconciliation of suppliers’ accounts</w:t>
      </w:r>
    </w:p>
    <w:p w:rsidR="00E70D83" w:rsidRDefault="00803076">
      <w:pPr>
        <w:rPr>
          <w:color w:val="000000"/>
        </w:rPr>
      </w:pPr>
      <w:r>
        <w:rPr>
          <w:color w:val="000000"/>
        </w:rPr>
        <w:t>•Preparation of payments</w:t>
      </w:r>
    </w:p>
    <w:p w:rsidR="00E70D83" w:rsidRDefault="00803076">
      <w:pPr>
        <w:rPr>
          <w:color w:val="000000"/>
        </w:rPr>
      </w:pPr>
      <w:r>
        <w:rPr>
          <w:color w:val="000000"/>
        </w:rPr>
        <w:t>•Data entry of all purchases &amp; expenses</w:t>
      </w:r>
    </w:p>
    <w:p w:rsidR="00E70D83" w:rsidRDefault="00803076">
      <w:pPr>
        <w:rPr>
          <w:color w:val="000000"/>
        </w:rPr>
      </w:pPr>
      <w:r>
        <w:rPr>
          <w:color w:val="000000"/>
        </w:rPr>
        <w:t>•Assisting the Financial Controller with all administrative tasks</w:t>
      </w:r>
    </w:p>
    <w:p w:rsidR="00E70D83" w:rsidRDefault="00803076">
      <w:pPr>
        <w:rPr>
          <w:color w:val="000000"/>
        </w:rPr>
      </w:pPr>
      <w:r>
        <w:rPr>
          <w:color w:val="000000"/>
        </w:rPr>
        <w:t>•Sales (training)</w:t>
      </w:r>
    </w:p>
    <w:p w:rsidR="00E70D83" w:rsidRDefault="00E70D83">
      <w:pPr>
        <w:rPr>
          <w:color w:val="000000"/>
        </w:rPr>
      </w:pPr>
    </w:p>
    <w:p w:rsidR="00E70D83" w:rsidRDefault="00803076">
      <w:pPr>
        <w:rPr>
          <w:b/>
          <w:color w:val="C55911"/>
        </w:rPr>
      </w:pPr>
      <w:r>
        <w:rPr>
          <w:b/>
          <w:color w:val="C55911"/>
        </w:rPr>
        <w:t>Executive Secretary</w:t>
      </w:r>
    </w:p>
    <w:p w:rsidR="00E70D83" w:rsidRDefault="00803076">
      <w:pPr>
        <w:rPr>
          <w:b/>
          <w:color w:val="000000"/>
        </w:rPr>
      </w:pPr>
      <w:r>
        <w:rPr>
          <w:b/>
          <w:color w:val="000000"/>
        </w:rPr>
        <w:t>Taamer Hospitality S.A.L</w:t>
      </w:r>
    </w:p>
    <w:p w:rsidR="00E70D83" w:rsidRDefault="00803076">
      <w:pPr>
        <w:rPr>
          <w:color w:val="C55911"/>
        </w:rPr>
      </w:pPr>
      <w:r>
        <w:rPr>
          <w:color w:val="C55911"/>
        </w:rPr>
        <w:t xml:space="preserve">2006 - 2008 </w:t>
      </w:r>
    </w:p>
    <w:p w:rsidR="00E70D83" w:rsidRDefault="00803076">
      <w:pPr>
        <w:rPr>
          <w:i/>
        </w:rPr>
      </w:pPr>
      <w:r>
        <w:rPr>
          <w:i/>
        </w:rPr>
        <w:t>Duties:</w:t>
      </w:r>
    </w:p>
    <w:p w:rsidR="00E70D83" w:rsidRDefault="00803076">
      <w:pPr>
        <w:rPr>
          <w:color w:val="000000"/>
        </w:rPr>
      </w:pPr>
      <w:r>
        <w:rPr>
          <w:color w:val="000000"/>
        </w:rPr>
        <w:t>•</w:t>
      </w:r>
      <w:r>
        <w:rPr>
          <w:color w:val="000000"/>
        </w:rPr>
        <w:t>Answering all incoming calls</w:t>
      </w:r>
    </w:p>
    <w:p w:rsidR="00E70D83" w:rsidRDefault="00803076">
      <w:pPr>
        <w:rPr>
          <w:color w:val="000000"/>
        </w:rPr>
      </w:pPr>
      <w:r>
        <w:rPr>
          <w:color w:val="000000"/>
        </w:rPr>
        <w:t xml:space="preserve">•Taking appointments for the management </w:t>
      </w:r>
    </w:p>
    <w:p w:rsidR="00E70D83" w:rsidRDefault="00E70D83">
      <w:pPr>
        <w:rPr>
          <w:color w:val="000000"/>
        </w:rPr>
      </w:pPr>
    </w:p>
    <w:p w:rsidR="00E70D83" w:rsidRDefault="00803076">
      <w:pPr>
        <w:rPr>
          <w:b/>
          <w:color w:val="C55911"/>
        </w:rPr>
      </w:pPr>
      <w:r>
        <w:rPr>
          <w:b/>
          <w:color w:val="C55911"/>
        </w:rPr>
        <w:t>Billing procedures Agent</w:t>
      </w:r>
    </w:p>
    <w:p w:rsidR="00E70D83" w:rsidRDefault="00803076">
      <w:pPr>
        <w:rPr>
          <w:b/>
          <w:color w:val="000000"/>
        </w:rPr>
      </w:pPr>
      <w:r>
        <w:rPr>
          <w:b/>
          <w:color w:val="000000"/>
        </w:rPr>
        <w:t xml:space="preserve">Michael Est Co. “Import &amp; Export” </w:t>
      </w:r>
    </w:p>
    <w:p w:rsidR="00E70D83" w:rsidRDefault="00803076">
      <w:pPr>
        <w:rPr>
          <w:color w:val="C55911"/>
        </w:rPr>
      </w:pPr>
      <w:r>
        <w:rPr>
          <w:color w:val="C55911"/>
        </w:rPr>
        <w:t xml:space="preserve">2006 - 2007 </w:t>
      </w:r>
    </w:p>
    <w:p w:rsidR="00E70D83" w:rsidRDefault="00803076">
      <w:pPr>
        <w:rPr>
          <w:i/>
        </w:rPr>
      </w:pPr>
      <w:r>
        <w:rPr>
          <w:i/>
        </w:rPr>
        <w:t>Duties:</w:t>
      </w:r>
    </w:p>
    <w:p w:rsidR="00E70D83" w:rsidRDefault="00803076">
      <w:pPr>
        <w:rPr>
          <w:color w:val="000000"/>
        </w:rPr>
      </w:pPr>
      <w:r>
        <w:rPr>
          <w:color w:val="000000"/>
        </w:rPr>
        <w:t>Posting all presented invoices.</w:t>
      </w:r>
    </w:p>
    <w:p w:rsidR="00E70D83" w:rsidRDefault="00E70D83">
      <w:pPr>
        <w:rPr>
          <w:color w:val="000000"/>
        </w:rPr>
      </w:pPr>
    </w:p>
    <w:p w:rsidR="00E70D83" w:rsidRDefault="00803076">
      <w:pPr>
        <w:rPr>
          <w:b/>
          <w:color w:val="C55911"/>
        </w:rPr>
      </w:pPr>
      <w:r>
        <w:rPr>
          <w:b/>
          <w:color w:val="C55911"/>
        </w:rPr>
        <w:t>Certifications of Education &amp; Trainings</w:t>
      </w:r>
    </w:p>
    <w:p w:rsidR="00E70D83" w:rsidRDefault="00803076">
      <w:pPr>
        <w:rPr>
          <w:color w:val="000000"/>
        </w:rPr>
      </w:pPr>
      <w:r>
        <w:rPr>
          <w:color w:val="C55911"/>
        </w:rPr>
        <w:t xml:space="preserve">2015-2016: </w:t>
      </w:r>
      <w:r>
        <w:rPr>
          <w:color w:val="000000"/>
        </w:rPr>
        <w:t>BBA Accounting - AUL University</w:t>
      </w:r>
    </w:p>
    <w:p w:rsidR="00E70D83" w:rsidRDefault="00803076">
      <w:pPr>
        <w:rPr>
          <w:color w:val="000000"/>
        </w:rPr>
      </w:pPr>
      <w:r>
        <w:rPr>
          <w:color w:val="C55911"/>
        </w:rPr>
        <w:t xml:space="preserve">2012-2013: </w:t>
      </w:r>
      <w:r>
        <w:rPr>
          <w:color w:val="000000"/>
        </w:rPr>
        <w:t>English courses - Amideast</w:t>
      </w:r>
    </w:p>
    <w:p w:rsidR="00E70D83" w:rsidRDefault="00803076">
      <w:pPr>
        <w:rPr>
          <w:color w:val="000000"/>
        </w:rPr>
      </w:pPr>
      <w:r>
        <w:rPr>
          <w:color w:val="C55911"/>
        </w:rPr>
        <w:t xml:space="preserve">2006 – 2008: </w:t>
      </w:r>
      <w:r>
        <w:rPr>
          <w:color w:val="000000"/>
        </w:rPr>
        <w:t>TS</w:t>
      </w:r>
      <w:r>
        <w:t>2</w:t>
      </w:r>
      <w:r>
        <w:rPr>
          <w:color w:val="000000"/>
        </w:rPr>
        <w:t xml:space="preserve"> Accounting - Institute of Tourism Dekwaneh</w:t>
      </w:r>
    </w:p>
    <w:p w:rsidR="00E70D83" w:rsidRDefault="00803076">
      <w:pPr>
        <w:rPr>
          <w:color w:val="000000"/>
        </w:rPr>
      </w:pPr>
      <w:r>
        <w:rPr>
          <w:color w:val="C55911"/>
        </w:rPr>
        <w:t xml:space="preserve">2003-2006: </w:t>
      </w:r>
      <w:r>
        <w:rPr>
          <w:color w:val="000000"/>
        </w:rPr>
        <w:t>BT3 Accounting - Institute of Tourism Dekwaneh</w:t>
      </w:r>
      <w:r>
        <w:rPr>
          <w:color w:val="000000"/>
        </w:rPr>
        <w:tab/>
        <w:t xml:space="preserve">     </w:t>
      </w:r>
    </w:p>
    <w:p w:rsidR="00E70D83" w:rsidRDefault="00803076">
      <w:pPr>
        <w:rPr>
          <w:color w:val="000000"/>
        </w:rPr>
      </w:pPr>
      <w:r>
        <w:rPr>
          <w:color w:val="C55911"/>
        </w:rPr>
        <w:t xml:space="preserve">2005: </w:t>
      </w:r>
      <w:r>
        <w:rPr>
          <w:color w:val="000000"/>
        </w:rPr>
        <w:t>Atten</w:t>
      </w:r>
      <w:r>
        <w:rPr>
          <w:color w:val="000000"/>
        </w:rPr>
        <w:t>ded a course in Computer Training Program at World vision</w:t>
      </w:r>
    </w:p>
    <w:sectPr w:rsidR="00E70D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Noto Sans Symbols">
    <w:panose1 w:val="020B0502040504020204"/>
    <w:charset w:val="00"/>
    <w:family w:val="auto"/>
    <w:pitch w:val="default"/>
  </w:font>
  <w:font w:name="Segoe UI">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52C2"/>
    <w:multiLevelType w:val="multilevel"/>
    <w:tmpl w:val="FFFFFFFF"/>
    <w:lvl w:ilvl="0">
      <w:start w:val="2006"/>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83"/>
    <w:rsid w:val="00803076"/>
    <w:rsid w:val="00E70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C253CE53-7DDA-DA4F-9934-09FC08C8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115"/>
    <w:rPr>
      <w:lang w:eastAsia="fr-F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A20115"/>
    <w:rPr>
      <w:sz w:val="16"/>
      <w:szCs w:val="16"/>
    </w:rPr>
  </w:style>
  <w:style w:type="paragraph" w:styleId="CommentText">
    <w:name w:val="annotation text"/>
    <w:basedOn w:val="Normal"/>
    <w:link w:val="CommentTextChar"/>
    <w:uiPriority w:val="99"/>
    <w:semiHidden/>
    <w:unhideWhenUsed/>
    <w:rsid w:val="00A20115"/>
    <w:rPr>
      <w:sz w:val="20"/>
      <w:szCs w:val="20"/>
    </w:rPr>
  </w:style>
  <w:style w:type="character" w:customStyle="1" w:styleId="CommentTextChar">
    <w:name w:val="Comment Text Char"/>
    <w:basedOn w:val="DefaultParagraphFont"/>
    <w:link w:val="CommentText"/>
    <w:uiPriority w:val="99"/>
    <w:semiHidden/>
    <w:rsid w:val="00A20115"/>
    <w:rPr>
      <w:sz w:val="20"/>
      <w:szCs w:val="20"/>
    </w:rPr>
  </w:style>
  <w:style w:type="paragraph" w:styleId="CommentSubject">
    <w:name w:val="annotation subject"/>
    <w:basedOn w:val="CommentText"/>
    <w:next w:val="CommentText"/>
    <w:link w:val="CommentSubjectChar"/>
    <w:uiPriority w:val="99"/>
    <w:semiHidden/>
    <w:unhideWhenUsed/>
    <w:rsid w:val="00A20115"/>
    <w:rPr>
      <w:b/>
      <w:bCs/>
    </w:rPr>
  </w:style>
  <w:style w:type="character" w:customStyle="1" w:styleId="CommentSubjectChar">
    <w:name w:val="Comment Subject Char"/>
    <w:basedOn w:val="CommentTextChar"/>
    <w:link w:val="CommentSubject"/>
    <w:uiPriority w:val="99"/>
    <w:semiHidden/>
    <w:rsid w:val="00A20115"/>
    <w:rPr>
      <w:b/>
      <w:bCs/>
      <w:sz w:val="20"/>
      <w:szCs w:val="20"/>
    </w:rPr>
  </w:style>
  <w:style w:type="paragraph" w:styleId="BalloonText">
    <w:name w:val="Balloon Text"/>
    <w:basedOn w:val="Normal"/>
    <w:link w:val="BalloonTextChar"/>
    <w:uiPriority w:val="99"/>
    <w:semiHidden/>
    <w:unhideWhenUsed/>
    <w:rsid w:val="00A20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15"/>
    <w:rPr>
      <w:rFonts w:ascii="Segoe UI" w:hAnsi="Segoe UI" w:cs="Segoe UI"/>
      <w:sz w:val="18"/>
      <w:szCs w:val="18"/>
    </w:rPr>
  </w:style>
  <w:style w:type="paragraph" w:customStyle="1" w:styleId="Address1">
    <w:name w:val="Address 1"/>
    <w:basedOn w:val="Normal"/>
    <w:rsid w:val="00F5509F"/>
    <w:pPr>
      <w:framePr w:w="2160" w:wrap="notBeside" w:vAnchor="page" w:hAnchor="page" w:x="8281" w:y="1153"/>
      <w:widowControl w:val="0"/>
      <w:spacing w:line="160" w:lineRule="atLeast"/>
      <w:jc w:val="both"/>
    </w:pPr>
    <w:rPr>
      <w:rFonts w:ascii="Arial" w:hAnsi="Arial"/>
      <w:sz w:val="14"/>
      <w:szCs w:val="20"/>
      <w:lang w:eastAsia="en-US"/>
    </w:rPr>
  </w:style>
  <w:style w:type="character" w:styleId="Hyperlink">
    <w:name w:val="Hyperlink"/>
    <w:basedOn w:val="DefaultParagraphFont"/>
    <w:uiPriority w:val="99"/>
    <w:unhideWhenUsed/>
    <w:rsid w:val="00F5509F"/>
    <w:rPr>
      <w:color w:val="0000FF"/>
      <w:u w:val="single"/>
    </w:rPr>
  </w:style>
  <w:style w:type="paragraph" w:styleId="ListParagraph">
    <w:name w:val="List Paragraph"/>
    <w:basedOn w:val="Normal"/>
    <w:uiPriority w:val="34"/>
    <w:qFormat/>
    <w:rsid w:val="00BA7EB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0.png" /><Relationship Id="rId2" Type="http://schemas.openxmlformats.org/officeDocument/2006/relationships/styles" Target="styles.xml" /><Relationship Id="rId1" Type="http://schemas.openxmlformats.org/officeDocument/2006/relationships/numbering" Target="numbering.xm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tina am</cp:lastModifiedBy>
  <cp:revision>2</cp:revision>
  <dcterms:created xsi:type="dcterms:W3CDTF">2019-08-03T14:00:00Z</dcterms:created>
  <dcterms:modified xsi:type="dcterms:W3CDTF">2019-08-03T14:00:00Z</dcterms:modified>
</cp:coreProperties>
</file>