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B1" w:rsidRPr="004522B2" w:rsidRDefault="003F6A50" w:rsidP="004522B2">
      <w:p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76200</wp:posOffset>
            </wp:positionV>
            <wp:extent cx="2301240" cy="213360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8436"/>
      </w:tblGrid>
      <w:tr w:rsidR="00DA20B1" w:rsidTr="00901CD7">
        <w:trPr>
          <w:trHeight w:val="665"/>
        </w:trPr>
        <w:tc>
          <w:tcPr>
            <w:tcW w:w="1708" w:type="dxa"/>
          </w:tcPr>
          <w:p w:rsidR="00DA20B1" w:rsidRPr="00DA20B1" w:rsidRDefault="00DA20B1" w:rsidP="00DA20B1">
            <w:pPr>
              <w:spacing w:line="312" w:lineRule="auto"/>
              <w:rPr>
                <w:rFonts w:asciiTheme="majorBidi" w:hAnsiTheme="majorBidi" w:cstheme="majorBidi"/>
                <w:b/>
                <w:bCs/>
              </w:rPr>
            </w:pPr>
            <w:r w:rsidRPr="00DA20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8436" w:type="dxa"/>
          </w:tcPr>
          <w:p w:rsidR="00DA20B1" w:rsidRPr="00901CD7" w:rsidRDefault="00DA20B1" w:rsidP="00901CD7">
            <w:pPr>
              <w:spacing w:line="312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DA20B1">
              <w:rPr>
                <w:rFonts w:asciiTheme="majorBidi" w:hAnsiTheme="majorBidi" w:cstheme="majorBidi"/>
                <w:sz w:val="24"/>
                <w:szCs w:val="24"/>
              </w:rPr>
              <w:t>Seeking a challenging position in a progressive organization that offers opportunities   for advancement   and development in this field. Interested in a full or part time job.</w:t>
            </w:r>
          </w:p>
        </w:tc>
      </w:tr>
    </w:tbl>
    <w:p w:rsidR="00DA20B1" w:rsidRPr="00DA20B1" w:rsidRDefault="00DA20B1" w:rsidP="00901CD7">
      <w:pPr>
        <w:tabs>
          <w:tab w:val="left" w:pos="2670"/>
        </w:tabs>
        <w:spacing w:line="312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640"/>
      </w:tblGrid>
      <w:tr w:rsidR="0097703E" w:rsidRPr="008F0A38" w:rsidTr="00F23604">
        <w:tc>
          <w:tcPr>
            <w:tcW w:w="1728" w:type="dxa"/>
          </w:tcPr>
          <w:p w:rsidR="00773E6E" w:rsidRDefault="0097703E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Education</w:t>
            </w:r>
          </w:p>
          <w:p w:rsidR="00773E6E" w:rsidRPr="00773E6E" w:rsidRDefault="00773E6E" w:rsidP="00773E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E6E" w:rsidRPr="00773E6E" w:rsidRDefault="00773E6E" w:rsidP="00773E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E6E" w:rsidRPr="00773E6E" w:rsidRDefault="00773E6E" w:rsidP="00773E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703E" w:rsidRDefault="0097703E" w:rsidP="00773E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1CD7" w:rsidRPr="00773E6E" w:rsidRDefault="00901CD7" w:rsidP="00773E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0" w:type="dxa"/>
          </w:tcPr>
          <w:p w:rsidR="00415E46" w:rsidRPr="001039D7" w:rsidRDefault="00492A37" w:rsidP="001039D7">
            <w:pPr>
              <w:spacing w:line="31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Lebanese International University - Lebanon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 xml:space="preserve">  </w:t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="00341236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73E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</w:t>
            </w:r>
            <w:r w:rsidR="00DA20B1" w:rsidRPr="000A76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July 2017</w:t>
            </w:r>
          </w:p>
          <w:p w:rsidR="00E250E0" w:rsidRPr="000A767F" w:rsidRDefault="001039D7" w:rsidP="00901CD7">
            <w:pPr>
              <w:spacing w:line="312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Bachelor of International Business Management</w:t>
            </w:r>
            <w:r w:rsidR="000A767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</w:t>
            </w:r>
            <w:r w:rsidR="00DA20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</w:t>
            </w:r>
          </w:p>
          <w:p w:rsidR="0097703E" w:rsidRPr="008F0A38" w:rsidRDefault="001039D7" w:rsidP="001039D7">
            <w:pPr>
              <w:spacing w:line="31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039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Bourj</w:t>
            </w:r>
            <w:proofErr w:type="spellEnd"/>
            <w:r w:rsidRPr="001039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International College High School</w:t>
            </w: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Beirut</w:t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341236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</w:t>
            </w:r>
            <w:r w:rsidR="0097703E"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June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97703E" w:rsidRPr="008F0A38" w:rsidRDefault="0097703E" w:rsidP="001039D7">
            <w:pPr>
              <w:spacing w:line="312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Lebanese Baccalaureate in </w:t>
            </w:r>
            <w:r w:rsidR="001039D7" w:rsidRPr="001039D7">
              <w:rPr>
                <w:rFonts w:asciiTheme="majorBidi" w:hAnsiTheme="majorBidi" w:cstheme="majorBidi"/>
                <w:sz w:val="24"/>
                <w:szCs w:val="24"/>
              </w:rPr>
              <w:t>Socioeconomics</w:t>
            </w:r>
          </w:p>
        </w:tc>
      </w:tr>
      <w:tr w:rsidR="0097703E" w:rsidRPr="008F0A38" w:rsidTr="00F23604">
        <w:tc>
          <w:tcPr>
            <w:tcW w:w="1728" w:type="dxa"/>
          </w:tcPr>
          <w:p w:rsidR="0097703E" w:rsidRPr="008F0A38" w:rsidRDefault="0097703E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8640" w:type="dxa"/>
          </w:tcPr>
          <w:p w:rsidR="0097703E" w:rsidRPr="008F0A38" w:rsidRDefault="00594DDD" w:rsidP="00773E6E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Shoe Avenue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92A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Beirut</w:t>
            </w:r>
            <w:r w:rsidR="00492A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 xml:space="preserve">                                                                      </w:t>
            </w:r>
            <w:r w:rsidR="00773E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492A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2013-</w:t>
            </w:r>
            <w:r w:rsidR="00773E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</w:t>
            </w:r>
          </w:p>
          <w:p w:rsidR="00415E46" w:rsidRPr="00492A37" w:rsidRDefault="00594DDD" w:rsidP="00901CD7">
            <w:pPr>
              <w:spacing w:line="312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Sales and</w:t>
            </w:r>
            <w:r w:rsidR="007B3C40">
              <w:rPr>
                <w:rFonts w:asciiTheme="majorBidi" w:hAnsiTheme="majorBidi" w:cstheme="majorBidi"/>
                <w:sz w:val="24"/>
                <w:szCs w:val="24"/>
              </w:rPr>
              <w:t xml:space="preserve"> cashier dealing with customers, </w:t>
            </w:r>
            <w:r>
              <w:rPr>
                <w:rFonts w:ascii="Times New Roman" w:hAnsi="Times New Roman"/>
                <w:sz w:val="24"/>
                <w:szCs w:val="24"/>
              </w:rPr>
              <w:t>supervising the day to day activities of a team of 8 staff</w:t>
            </w:r>
            <w:r w:rsidR="007B3C40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="007B3C40">
              <w:rPr>
                <w:rFonts w:ascii="Times New Roman" w:hAnsi="Times New Roman"/>
                <w:sz w:val="24"/>
                <w:szCs w:val="24"/>
              </w:rPr>
              <w:t>achieving targets set by the General Manager</w:t>
            </w:r>
            <w:r w:rsidR="007B3C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7703E" w:rsidRDefault="00594DDD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Lebanese Air Transport</w:t>
            </w:r>
            <w:r w:rsidR="00CF5AF9" w:rsidRPr="00CF5A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Beirut              </w:t>
            </w:r>
            <w:r w:rsidR="00CF5A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</w:t>
            </w:r>
            <w:r w:rsidR="00CF5AF9" w:rsidRPr="00CF5A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CF5AF9" w:rsidRPr="00CF5A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2015-2017</w:t>
            </w:r>
          </w:p>
          <w:p w:rsidR="00A40A2F" w:rsidRDefault="00594DDD" w:rsidP="00901CD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Passenger services</w:t>
            </w:r>
            <w:r w:rsidR="007B3C40">
              <w:rPr>
                <w:rFonts w:asciiTheme="majorBidi" w:hAnsiTheme="majorBidi" w:cstheme="majorBidi"/>
                <w:sz w:val="24"/>
                <w:szCs w:val="24"/>
              </w:rPr>
              <w:t xml:space="preserve"> in Beirut International Airport.</w:t>
            </w:r>
          </w:p>
          <w:p w:rsidR="00C127A3" w:rsidRPr="00A40A2F" w:rsidRDefault="007B3C40" w:rsidP="00E036D8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Atwi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62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</w:t>
            </w:r>
            <w:r w:rsidR="00A40A2F" w:rsidRPr="00A40A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Beirut</w:t>
            </w:r>
            <w:r w:rsidR="00CF5AF9" w:rsidRPr="00A40A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40A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</w:t>
            </w:r>
            <w:r w:rsidR="00E62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</w:t>
            </w:r>
            <w:r w:rsidR="00E036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A40A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036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</w:t>
            </w:r>
            <w:r w:rsidR="00E036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  <w:p w:rsidR="00CA7692" w:rsidRDefault="007B3C40" w:rsidP="00E62210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Accounting and stocking 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 company 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 xml:space="preserve">that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deal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with tiles and 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>sanitary products</w:t>
            </w:r>
            <w:r w:rsidR="000B44E3">
              <w:rPr>
                <w:rFonts w:asciiTheme="majorBidi" w:hAnsiTheme="majorBidi" w:cstheme="majorBidi"/>
                <w:sz w:val="24"/>
                <w:szCs w:val="24"/>
              </w:rPr>
              <w:t xml:space="preserve"> using IDS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75360" w:rsidRDefault="00E75360" w:rsidP="00E62210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UM Airlines</w:t>
            </w:r>
            <w:r w:rsidR="00E24F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="00E24F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hazmieh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3B2C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6/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  <w:r w:rsidR="00EC4E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3B2C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12/2018</w:t>
            </w:r>
          </w:p>
          <w:p w:rsidR="00E75360" w:rsidRDefault="00E75360" w:rsidP="00E62210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Accounting and data entr</w:t>
            </w:r>
            <w:r w:rsidR="00BC42EF"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for invoices and receipts of Beirut and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jounieh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statement of account for all agencies, bank transfer, prepare the flight monthly, expenses</w:t>
            </w:r>
            <w:r w:rsidR="00D67C6B">
              <w:rPr>
                <w:rFonts w:asciiTheme="majorBidi" w:hAnsiTheme="majorBidi" w:cstheme="majorBidi"/>
                <w:sz w:val="24"/>
                <w:szCs w:val="24"/>
              </w:rPr>
              <w:t xml:space="preserve"> of the 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entered on dolphin </w:t>
            </w:r>
            <w:r w:rsidR="00D67C6B">
              <w:rPr>
                <w:rFonts w:asciiTheme="majorBidi" w:hAnsiTheme="majorBidi" w:cstheme="majorBidi"/>
                <w:sz w:val="24"/>
                <w:szCs w:val="24"/>
              </w:rPr>
              <w:t>system.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24F2C" w:rsidRDefault="00E24F2C" w:rsidP="00E036D8">
            <w:pPr>
              <w:spacing w:line="312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Original Tours-Beirut</w:t>
            </w:r>
            <w:r w:rsidR="00E6669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                                       </w:t>
            </w:r>
            <w:r w:rsidR="00DC59D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</w:t>
            </w:r>
            <w:r w:rsidR="00E036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</w:t>
            </w:r>
            <w:r w:rsidR="00DC59D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1/2019- </w:t>
            </w:r>
            <w:r w:rsidR="00E036D8">
              <w:rPr>
                <w:rFonts w:asciiTheme="majorBidi" w:hAnsiTheme="majorBidi" w:cstheme="majorBidi"/>
                <w:b/>
                <w:sz w:val="24"/>
                <w:szCs w:val="24"/>
              </w:rPr>
              <w:t>9/2019</w:t>
            </w:r>
          </w:p>
          <w:p w:rsidR="00FC0123" w:rsidRPr="00CA7692" w:rsidRDefault="00E24F2C" w:rsidP="000B44E3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Accounting and dat</w:t>
            </w:r>
            <w:r w:rsidR="00BC42EF">
              <w:rPr>
                <w:rFonts w:asciiTheme="majorBidi" w:hAnsiTheme="majorBidi" w:cstheme="majorBidi"/>
                <w:sz w:val="24"/>
                <w:szCs w:val="24"/>
              </w:rPr>
              <w:t xml:space="preserve">a entry for invoices and receipts for the travel </w:t>
            </w:r>
            <w:r w:rsidR="00DA04D3">
              <w:rPr>
                <w:rFonts w:asciiTheme="majorBidi" w:hAnsiTheme="majorBidi" w:cstheme="majorBidi"/>
                <w:sz w:val="24"/>
                <w:szCs w:val="24"/>
              </w:rPr>
              <w:t>agency</w:t>
            </w:r>
            <w:r w:rsidR="000B44E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97703E" w:rsidRPr="008F0A38" w:rsidTr="00341236">
        <w:tc>
          <w:tcPr>
            <w:tcW w:w="1728" w:type="dxa"/>
          </w:tcPr>
          <w:p w:rsidR="0097703E" w:rsidRPr="008F0A38" w:rsidRDefault="0097703E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8640" w:type="dxa"/>
          </w:tcPr>
          <w:p w:rsidR="0097703E" w:rsidRPr="008F0A38" w:rsidRDefault="0097703E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Technical Skills</w:t>
            </w:r>
          </w:p>
          <w:p w:rsidR="00415E46" w:rsidRDefault="0097703E" w:rsidP="00E62210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MS 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>Office Word, Excel, PowerPoint,</w:t>
            </w:r>
            <w:r w:rsidR="00901CD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2210">
              <w:rPr>
                <w:rFonts w:asciiTheme="majorBidi" w:hAnsiTheme="majorBidi" w:cstheme="majorBidi"/>
                <w:sz w:val="24"/>
                <w:szCs w:val="24"/>
              </w:rPr>
              <w:t>IDS</w:t>
            </w:r>
            <w:r w:rsidR="00901CD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415E46" w:rsidRPr="008F0A38" w:rsidRDefault="00415E46" w:rsidP="00CF5AF9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703E" w:rsidRPr="008F0A38" w:rsidRDefault="0097703E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Soft Skills</w:t>
            </w:r>
          </w:p>
          <w:p w:rsidR="0097703E" w:rsidRDefault="008F0A38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Strong work ethic</w:t>
            </w:r>
            <w:r w:rsidR="00D126C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>positive attitude, excellent communication skills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>punctual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critical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problem solving skills, cooperative in teams,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flexibility,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hard worker under pressure</w:t>
            </w:r>
            <w:r w:rsidR="0096233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15E46" w:rsidRPr="008F0A38" w:rsidRDefault="00415E46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703E" w:rsidRPr="008F0A38" w:rsidRDefault="0097703E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 Skills</w:t>
            </w:r>
          </w:p>
          <w:p w:rsidR="0097703E" w:rsidRDefault="00492A37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Arabic: Native</w:t>
            </w:r>
          </w:p>
          <w:p w:rsidR="00492A37" w:rsidRDefault="00492A37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English: Fluent</w:t>
            </w:r>
          </w:p>
          <w:p w:rsidR="0097703E" w:rsidRDefault="00E62210" w:rsidP="00401DD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French</w:t>
            </w:r>
            <w:r w:rsidR="00492A37">
              <w:rPr>
                <w:rFonts w:asciiTheme="majorBidi" w:hAnsiTheme="majorBidi" w:cstheme="majorBidi"/>
                <w:sz w:val="24"/>
                <w:szCs w:val="24"/>
              </w:rPr>
              <w:t>: Basic</w:t>
            </w:r>
          </w:p>
          <w:p w:rsidR="00415E46" w:rsidRPr="008F0A38" w:rsidRDefault="00415E46" w:rsidP="00401DD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26C4" w:rsidRPr="008F0A38" w:rsidTr="00341236">
        <w:tc>
          <w:tcPr>
            <w:tcW w:w="1728" w:type="dxa"/>
          </w:tcPr>
          <w:p w:rsidR="00D126C4" w:rsidRPr="008F0A38" w:rsidRDefault="00D126C4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Nationality</w:t>
            </w:r>
          </w:p>
        </w:tc>
        <w:tc>
          <w:tcPr>
            <w:tcW w:w="8640" w:type="dxa"/>
          </w:tcPr>
          <w:p w:rsidR="00D126C4" w:rsidRPr="00D126C4" w:rsidRDefault="00D126C4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Lebanese</w:t>
            </w:r>
          </w:p>
        </w:tc>
      </w:tr>
      <w:tr w:rsidR="00492A37" w:rsidRPr="008F0A38" w:rsidTr="00341236">
        <w:tc>
          <w:tcPr>
            <w:tcW w:w="1728" w:type="dxa"/>
          </w:tcPr>
          <w:p w:rsidR="00492A37" w:rsidRDefault="00492A37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92A37" w:rsidRDefault="00492A37" w:rsidP="00492A37">
            <w:pPr>
              <w:spacing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8640" w:type="dxa"/>
          </w:tcPr>
          <w:p w:rsidR="00492A37" w:rsidRDefault="00492A37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2A37" w:rsidRDefault="00492A37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Available upon request</w:t>
            </w:r>
          </w:p>
        </w:tc>
      </w:tr>
    </w:tbl>
    <w:p w:rsidR="000A767F" w:rsidRDefault="000A767F" w:rsidP="000A767F">
      <w:pPr>
        <w:rPr>
          <w:rFonts w:asciiTheme="majorBidi" w:hAnsiTheme="majorBidi" w:cstheme="majorBidi"/>
          <w:sz w:val="24"/>
          <w:szCs w:val="24"/>
        </w:rPr>
      </w:pPr>
    </w:p>
    <w:sectPr w:rsidR="000A767F" w:rsidSect="00BB6213">
      <w:headerReference w:type="first" r:id="rId9"/>
      <w:pgSz w:w="12240" w:h="15840"/>
      <w:pgMar w:top="1440" w:right="1080" w:bottom="270" w:left="1080" w:header="720" w:footer="720" w:gutter="0"/>
      <w:cols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8D" w:rsidRDefault="0009558D" w:rsidP="00AE5ECC">
      <w:pPr>
        <w:spacing w:after="0" w:line="240" w:lineRule="auto"/>
      </w:pPr>
      <w:r>
        <w:separator/>
      </w:r>
    </w:p>
  </w:endnote>
  <w:endnote w:type="continuationSeparator" w:id="0">
    <w:p w:rsidR="0009558D" w:rsidRDefault="0009558D" w:rsidP="00AE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8D" w:rsidRDefault="0009558D" w:rsidP="00AE5ECC">
      <w:pPr>
        <w:spacing w:after="0" w:line="240" w:lineRule="auto"/>
      </w:pPr>
      <w:r>
        <w:separator/>
      </w:r>
    </w:p>
  </w:footnote>
  <w:footnote w:type="continuationSeparator" w:id="0">
    <w:p w:rsidR="0009558D" w:rsidRDefault="0009558D" w:rsidP="00AE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9D" w:rsidRPr="00492A37" w:rsidRDefault="001039D7" w:rsidP="001039D7">
    <w:pPr>
      <w:pStyle w:val="Header"/>
      <w:rPr>
        <w:rFonts w:asciiTheme="majorBidi" w:hAnsiTheme="majorBidi" w:cstheme="majorBidi"/>
        <w:b/>
        <w:bCs/>
        <w:sz w:val="32"/>
        <w:szCs w:val="32"/>
        <w:lang w:val="fr-FR"/>
      </w:rPr>
    </w:pPr>
    <w:proofErr w:type="spellStart"/>
    <w:r>
      <w:rPr>
        <w:rFonts w:asciiTheme="majorBidi" w:hAnsiTheme="majorBidi" w:cstheme="majorBidi"/>
        <w:b/>
        <w:bCs/>
        <w:sz w:val="32"/>
        <w:szCs w:val="32"/>
        <w:lang w:val="fr-FR"/>
      </w:rPr>
      <w:t>Fatimah</w:t>
    </w:r>
    <w:proofErr w:type="spellEnd"/>
    <w:r w:rsidR="00492A37" w:rsidRPr="00492A37">
      <w:rPr>
        <w:rFonts w:asciiTheme="majorBidi" w:hAnsiTheme="majorBidi" w:cstheme="majorBidi"/>
        <w:b/>
        <w:bCs/>
        <w:sz w:val="32"/>
        <w:szCs w:val="32"/>
        <w:lang w:val="fr-FR"/>
      </w:rPr>
      <w:t xml:space="preserve"> </w:t>
    </w:r>
    <w:r>
      <w:rPr>
        <w:rFonts w:asciiTheme="majorBidi" w:hAnsiTheme="majorBidi" w:cstheme="majorBidi"/>
        <w:b/>
        <w:bCs/>
        <w:sz w:val="32"/>
        <w:szCs w:val="32"/>
        <w:lang w:val="fr-FR"/>
      </w:rPr>
      <w:t>J</w:t>
    </w:r>
    <w:r w:rsidR="005C074D" w:rsidRPr="00492A37">
      <w:rPr>
        <w:rFonts w:asciiTheme="majorBidi" w:hAnsiTheme="majorBidi" w:cstheme="majorBidi"/>
        <w:b/>
        <w:bCs/>
        <w:sz w:val="32"/>
        <w:szCs w:val="32"/>
        <w:lang w:val="fr-FR"/>
      </w:rPr>
      <w:t>.</w:t>
    </w:r>
    <w:r w:rsidR="00492A37" w:rsidRPr="00492A37">
      <w:rPr>
        <w:rFonts w:asciiTheme="majorBidi" w:hAnsiTheme="majorBidi" w:cstheme="majorBidi"/>
        <w:b/>
        <w:bCs/>
        <w:sz w:val="32"/>
        <w:szCs w:val="32"/>
        <w:lang w:val="fr-FR"/>
      </w:rPr>
      <w:t xml:space="preserve"> </w:t>
    </w:r>
    <w:proofErr w:type="spellStart"/>
    <w:r>
      <w:rPr>
        <w:rFonts w:asciiTheme="majorBidi" w:hAnsiTheme="majorBidi" w:cstheme="majorBidi"/>
        <w:b/>
        <w:bCs/>
        <w:sz w:val="32"/>
        <w:szCs w:val="32"/>
        <w:lang w:val="fr-FR"/>
      </w:rPr>
      <w:t>Jaber</w:t>
    </w:r>
    <w:proofErr w:type="spellEnd"/>
  </w:p>
  <w:p w:rsidR="0037629D" w:rsidRPr="00492A37" w:rsidRDefault="001039D7" w:rsidP="001039D7">
    <w:pPr>
      <w:pStyle w:val="Header"/>
      <w:rPr>
        <w:rFonts w:asciiTheme="majorBidi" w:hAnsiTheme="majorBidi" w:cstheme="majorBidi"/>
        <w:sz w:val="24"/>
        <w:szCs w:val="24"/>
        <w:lang w:val="fr-FR"/>
      </w:rPr>
    </w:pPr>
    <w:r>
      <w:rPr>
        <w:rFonts w:asciiTheme="majorBidi" w:hAnsiTheme="majorBidi" w:cstheme="majorBidi"/>
        <w:sz w:val="24"/>
        <w:szCs w:val="24"/>
        <w:lang w:val="fr-FR"/>
      </w:rPr>
      <w:t>00 961 76</w:t>
    </w:r>
    <w:r w:rsidR="0037629D" w:rsidRPr="00492A37">
      <w:rPr>
        <w:rFonts w:asciiTheme="majorBidi" w:hAnsiTheme="majorBidi" w:cstheme="majorBidi"/>
        <w:sz w:val="24"/>
        <w:szCs w:val="24"/>
        <w:lang w:val="fr-FR"/>
      </w:rPr>
      <w:t xml:space="preserve"> </w:t>
    </w:r>
    <w:r>
      <w:rPr>
        <w:rFonts w:asciiTheme="majorBidi" w:hAnsiTheme="majorBidi" w:cstheme="majorBidi"/>
        <w:sz w:val="24"/>
        <w:szCs w:val="24"/>
        <w:lang w:val="fr-FR"/>
      </w:rPr>
      <w:t>649097</w:t>
    </w:r>
  </w:p>
  <w:p w:rsidR="005C074D" w:rsidRPr="00492A37" w:rsidRDefault="001039D7" w:rsidP="00D126C4">
    <w:pPr>
      <w:pStyle w:val="Header"/>
      <w:rPr>
        <w:rFonts w:asciiTheme="majorBidi" w:hAnsiTheme="majorBidi" w:cstheme="majorBidi"/>
        <w:sz w:val="24"/>
        <w:szCs w:val="24"/>
        <w:lang w:val="fr-FR"/>
      </w:rPr>
    </w:pPr>
    <w:r w:rsidRPr="001039D7">
      <w:rPr>
        <w:rFonts w:asciiTheme="majorBidi" w:hAnsiTheme="majorBidi" w:cstheme="majorBidi"/>
        <w:sz w:val="24"/>
        <w:szCs w:val="24"/>
        <w:lang w:val="fr-FR"/>
      </w:rPr>
      <w:t>fatimah.j.jaber</w:t>
    </w:r>
    <w:r w:rsidR="00773E6E">
      <w:rPr>
        <w:rFonts w:asciiTheme="majorBidi" w:hAnsiTheme="majorBidi" w:cstheme="majorBidi"/>
        <w:sz w:val="24"/>
        <w:szCs w:val="24"/>
        <w:lang w:val="fr-FR"/>
      </w:rPr>
      <w:t>@gmail.com</w:t>
    </w:r>
  </w:p>
  <w:p w:rsidR="00A17E09" w:rsidRPr="001039D7" w:rsidRDefault="00A17E09" w:rsidP="00D126C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16851"/>
    <w:multiLevelType w:val="hybridMultilevel"/>
    <w:tmpl w:val="512E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1524"/>
    <w:multiLevelType w:val="hybridMultilevel"/>
    <w:tmpl w:val="9D1808DC"/>
    <w:lvl w:ilvl="0" w:tplc="99CC9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CC"/>
    <w:rsid w:val="000218E7"/>
    <w:rsid w:val="0004486B"/>
    <w:rsid w:val="00086552"/>
    <w:rsid w:val="000929FC"/>
    <w:rsid w:val="00094496"/>
    <w:rsid w:val="0009558D"/>
    <w:rsid w:val="000A767F"/>
    <w:rsid w:val="000B3980"/>
    <w:rsid w:val="000B44E3"/>
    <w:rsid w:val="000F5360"/>
    <w:rsid w:val="001039D7"/>
    <w:rsid w:val="00107A82"/>
    <w:rsid w:val="001561D3"/>
    <w:rsid w:val="001C0E2F"/>
    <w:rsid w:val="0029743B"/>
    <w:rsid w:val="002B07BD"/>
    <w:rsid w:val="002B16EB"/>
    <w:rsid w:val="002B63A9"/>
    <w:rsid w:val="002D6963"/>
    <w:rsid w:val="00313BD9"/>
    <w:rsid w:val="00341236"/>
    <w:rsid w:val="00343166"/>
    <w:rsid w:val="0034766F"/>
    <w:rsid w:val="00356F55"/>
    <w:rsid w:val="0037629D"/>
    <w:rsid w:val="00381F60"/>
    <w:rsid w:val="00385AF1"/>
    <w:rsid w:val="003B2C8E"/>
    <w:rsid w:val="003C5F6F"/>
    <w:rsid w:val="003E65EA"/>
    <w:rsid w:val="003F0114"/>
    <w:rsid w:val="003F52BC"/>
    <w:rsid w:val="003F6A50"/>
    <w:rsid w:val="00401DD7"/>
    <w:rsid w:val="00415E46"/>
    <w:rsid w:val="004363EB"/>
    <w:rsid w:val="00445E77"/>
    <w:rsid w:val="004522B2"/>
    <w:rsid w:val="004600A7"/>
    <w:rsid w:val="00480CBA"/>
    <w:rsid w:val="0048682E"/>
    <w:rsid w:val="00492A37"/>
    <w:rsid w:val="004C221B"/>
    <w:rsid w:val="0055589D"/>
    <w:rsid w:val="00594DDD"/>
    <w:rsid w:val="005B6A35"/>
    <w:rsid w:val="005C074D"/>
    <w:rsid w:val="005D5D6A"/>
    <w:rsid w:val="00653F93"/>
    <w:rsid w:val="00670366"/>
    <w:rsid w:val="00745925"/>
    <w:rsid w:val="00773E6E"/>
    <w:rsid w:val="007B3C40"/>
    <w:rsid w:val="007C7EDD"/>
    <w:rsid w:val="007E3A43"/>
    <w:rsid w:val="00832B44"/>
    <w:rsid w:val="00840B56"/>
    <w:rsid w:val="008465D3"/>
    <w:rsid w:val="00890DEF"/>
    <w:rsid w:val="008F08F9"/>
    <w:rsid w:val="008F0A38"/>
    <w:rsid w:val="00901CD7"/>
    <w:rsid w:val="00903AB5"/>
    <w:rsid w:val="009066FA"/>
    <w:rsid w:val="009262E0"/>
    <w:rsid w:val="0093287F"/>
    <w:rsid w:val="00962336"/>
    <w:rsid w:val="009631E7"/>
    <w:rsid w:val="0097703E"/>
    <w:rsid w:val="009A5B1C"/>
    <w:rsid w:val="009B0360"/>
    <w:rsid w:val="009D2FA7"/>
    <w:rsid w:val="009F05CF"/>
    <w:rsid w:val="009F2F03"/>
    <w:rsid w:val="00A102CC"/>
    <w:rsid w:val="00A17E09"/>
    <w:rsid w:val="00A40A2F"/>
    <w:rsid w:val="00A5644F"/>
    <w:rsid w:val="00AA7D2D"/>
    <w:rsid w:val="00AB614F"/>
    <w:rsid w:val="00AE5ECC"/>
    <w:rsid w:val="00AF0BEA"/>
    <w:rsid w:val="00B057FC"/>
    <w:rsid w:val="00B06324"/>
    <w:rsid w:val="00B9123A"/>
    <w:rsid w:val="00BB3A79"/>
    <w:rsid w:val="00BB6213"/>
    <w:rsid w:val="00BC42EF"/>
    <w:rsid w:val="00C06F44"/>
    <w:rsid w:val="00C127A3"/>
    <w:rsid w:val="00C9549E"/>
    <w:rsid w:val="00CA1D09"/>
    <w:rsid w:val="00CA7692"/>
    <w:rsid w:val="00CF5AF9"/>
    <w:rsid w:val="00D07C9B"/>
    <w:rsid w:val="00D126C4"/>
    <w:rsid w:val="00D30E13"/>
    <w:rsid w:val="00D45019"/>
    <w:rsid w:val="00D67C6B"/>
    <w:rsid w:val="00DA04D3"/>
    <w:rsid w:val="00DA20B1"/>
    <w:rsid w:val="00DA25C2"/>
    <w:rsid w:val="00DB6F60"/>
    <w:rsid w:val="00DC59DE"/>
    <w:rsid w:val="00DE1A7C"/>
    <w:rsid w:val="00E036D8"/>
    <w:rsid w:val="00E07062"/>
    <w:rsid w:val="00E24F2C"/>
    <w:rsid w:val="00E250E0"/>
    <w:rsid w:val="00E36366"/>
    <w:rsid w:val="00E62210"/>
    <w:rsid w:val="00E6669B"/>
    <w:rsid w:val="00E73984"/>
    <w:rsid w:val="00E75360"/>
    <w:rsid w:val="00E83177"/>
    <w:rsid w:val="00EC4E49"/>
    <w:rsid w:val="00ED26A7"/>
    <w:rsid w:val="00EF2BE8"/>
    <w:rsid w:val="00F23604"/>
    <w:rsid w:val="00F46196"/>
    <w:rsid w:val="00F654C2"/>
    <w:rsid w:val="00FB680E"/>
    <w:rsid w:val="00FC0123"/>
    <w:rsid w:val="00FC2E12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2091295-2AA9-4B9F-BDAD-B243DAF6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CC"/>
  </w:style>
  <w:style w:type="paragraph" w:styleId="Footer">
    <w:name w:val="footer"/>
    <w:basedOn w:val="Normal"/>
    <w:link w:val="FooterChar"/>
    <w:uiPriority w:val="99"/>
    <w:unhideWhenUsed/>
    <w:rsid w:val="00AE5E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CC"/>
  </w:style>
  <w:style w:type="table" w:styleId="TableGrid">
    <w:name w:val="Table Grid"/>
    <w:basedOn w:val="TableNormal"/>
    <w:uiPriority w:val="59"/>
    <w:rsid w:val="0097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CE1E2-5620-4D83-91E2-0E56039E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i2 computer</cp:lastModifiedBy>
  <cp:revision>2</cp:revision>
  <cp:lastPrinted>2014-09-30T20:26:00Z</cp:lastPrinted>
  <dcterms:created xsi:type="dcterms:W3CDTF">2019-09-16T12:27:00Z</dcterms:created>
  <dcterms:modified xsi:type="dcterms:W3CDTF">2019-09-16T12:27:00Z</dcterms:modified>
</cp:coreProperties>
</file>