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CC5" w:rsidRDefault="002E7CFD">
      <w:pPr>
        <w:pStyle w:val="ParaAttribute0"/>
        <w:rPr>
          <w:rFonts w:ascii="Zurich UBlkEx BT" w:eastAsia="Zurich UBlkEx BT" w:hAnsi="Zurich UBlkEx BT"/>
          <w:sz w:val="36"/>
          <w:szCs w:val="36"/>
        </w:rPr>
      </w:pPr>
      <w:bookmarkStart w:id="0" w:name="_GoBack"/>
      <w:bookmarkEnd w:id="0"/>
      <w:r>
        <w:rPr>
          <w:rStyle w:val="CharAttribute6"/>
          <w:szCs w:val="36"/>
        </w:rPr>
        <w:t>Francois T. Mrad</w:t>
      </w:r>
    </w:p>
    <w:p w:rsidR="00AA7CC5" w:rsidRDefault="002E7CFD">
      <w:pPr>
        <w:pStyle w:val="ParaAttribute5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Beirut, LEBANON</w:t>
      </w:r>
    </w:p>
    <w:p w:rsidR="00AA7CC5" w:rsidRDefault="002E7CFD">
      <w:pPr>
        <w:pStyle w:val="ParaAttribute6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Mobile +961 71 457746</w:t>
      </w:r>
    </w:p>
    <w:p w:rsidR="00AA7CC5" w:rsidRDefault="002E7CFD">
      <w:pPr>
        <w:pStyle w:val="ParaAttribute5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Francois-mrad@hotmail.com</w:t>
      </w:r>
    </w:p>
    <w:p w:rsidR="00AA7CC5" w:rsidRDefault="00AA7CC5">
      <w:pPr>
        <w:pStyle w:val="ParaAttribute7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b/>
          <w:sz w:val="24"/>
          <w:szCs w:val="24"/>
        </w:rPr>
      </w:pPr>
      <w:r>
        <w:rPr>
          <w:rStyle w:val="CharAttribute10"/>
          <w:szCs w:val="24"/>
        </w:rPr>
        <w:t>Objective</w:t>
      </w:r>
    </w:p>
    <w:p w:rsidR="00AA7CC5" w:rsidRDefault="00AA7CC5">
      <w:pPr>
        <w:pStyle w:val="ParaAttribute9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1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Pursuing a job in a dynamic and professional organization, that would utilize my skills and  </w:t>
      </w:r>
    </w:p>
    <w:p w:rsidR="00AA7CC5" w:rsidRDefault="002E7CFD">
      <w:pPr>
        <w:pStyle w:val="ParaAttribute1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enhance my personal development and career advancement.</w:t>
      </w:r>
    </w:p>
    <w:p w:rsidR="00AA7CC5" w:rsidRDefault="00AA7CC5">
      <w:pPr>
        <w:pStyle w:val="ParaAttribute11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Personal Data</w:t>
      </w:r>
    </w:p>
    <w:p w:rsidR="00AA7CC5" w:rsidRDefault="00AA7CC5">
      <w:pPr>
        <w:pStyle w:val="ParaAttribute12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13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>Nationality</w:t>
      </w:r>
      <w:r>
        <w:rPr>
          <w:rStyle w:val="CharAttribute8"/>
          <w:szCs w:val="24"/>
        </w:rPr>
        <w:tab/>
      </w:r>
      <w:r>
        <w:rPr>
          <w:rStyle w:val="CharAttribute8"/>
          <w:szCs w:val="24"/>
        </w:rPr>
        <w:tab/>
        <w:t xml:space="preserve">  Lebanese</w:t>
      </w:r>
    </w:p>
    <w:p w:rsidR="00AA7CC5" w:rsidRDefault="002E7CFD">
      <w:pPr>
        <w:pStyle w:val="ParaAttribute13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>Date / Place of Birth</w:t>
      </w:r>
      <w:r>
        <w:rPr>
          <w:rStyle w:val="CharAttribute8"/>
          <w:szCs w:val="24"/>
        </w:rPr>
        <w:t xml:space="preserve"> Feb. 27th, 1990 (Beirut - Lebanon)</w:t>
      </w:r>
    </w:p>
    <w:p w:rsidR="00AA7CC5" w:rsidRDefault="002E7CFD">
      <w:pPr>
        <w:pStyle w:val="ParaAttribute13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 xml:space="preserve">Marital Status              </w:t>
      </w:r>
      <w:r>
        <w:rPr>
          <w:rStyle w:val="CharAttribute8"/>
          <w:szCs w:val="24"/>
        </w:rPr>
        <w:t>Single</w:t>
      </w:r>
    </w:p>
    <w:p w:rsidR="00AA7CC5" w:rsidRDefault="00AA7CC5">
      <w:pPr>
        <w:pStyle w:val="ParaAttribute12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Education &amp; Training</w:t>
      </w:r>
    </w:p>
    <w:p w:rsidR="00AA7CC5" w:rsidRDefault="00AA7CC5">
      <w:pPr>
        <w:pStyle w:val="ParaAttribute14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15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 xml:space="preserve">                        B.E.</w:t>
      </w:r>
      <w:r>
        <w:rPr>
          <w:rStyle w:val="CharAttribute8"/>
          <w:szCs w:val="24"/>
        </w:rPr>
        <w:t xml:space="preserve"> - Electrical Engineering 2012 </w:t>
      </w:r>
      <w:r>
        <w:rPr>
          <w:rStyle w:val="CharAttribute8"/>
          <w:szCs w:val="24"/>
        </w:rPr>
        <w:t>–</w:t>
      </w:r>
      <w:r>
        <w:rPr>
          <w:rStyle w:val="CharAttribute8"/>
          <w:szCs w:val="24"/>
        </w:rPr>
        <w:t xml:space="preserve"> Notre Dame University, Zouk Mosbeh-Lebanon.</w:t>
      </w:r>
    </w:p>
    <w:p w:rsidR="00AA7CC5" w:rsidRDefault="002E7CFD">
      <w:pPr>
        <w:pStyle w:val="ParaAttribute16"/>
        <w:rPr>
          <w:rFonts w:ascii="Cambria" w:eastAsia="Cambria" w:hAnsi="Cambria"/>
          <w:b/>
          <w:sz w:val="24"/>
          <w:szCs w:val="24"/>
        </w:rPr>
      </w:pPr>
      <w:r>
        <w:rPr>
          <w:rStyle w:val="CharAttribute13"/>
          <w:szCs w:val="24"/>
        </w:rPr>
        <w:t xml:space="preserve">G.S. - </w:t>
      </w:r>
      <w:r>
        <w:rPr>
          <w:rStyle w:val="CharAttribute14"/>
          <w:szCs w:val="24"/>
        </w:rPr>
        <w:t xml:space="preserve">General Sciences 2007 </w:t>
      </w:r>
      <w:r>
        <w:rPr>
          <w:rStyle w:val="CharAttribute14"/>
          <w:szCs w:val="24"/>
        </w:rPr>
        <w:t>–</w:t>
      </w:r>
      <w:r>
        <w:rPr>
          <w:rStyle w:val="CharAttribute14"/>
          <w:szCs w:val="24"/>
        </w:rPr>
        <w:t xml:space="preserve"> Antonine Sisters School, Ghazir-Lebanon.</w:t>
      </w:r>
      <w:r>
        <w:rPr>
          <w:rStyle w:val="CharAttribute15"/>
          <w:szCs w:val="24"/>
        </w:rPr>
        <w:t xml:space="preserve"> </w:t>
      </w:r>
    </w:p>
    <w:p w:rsidR="00AA7CC5" w:rsidRDefault="002E7CFD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17"/>
          <w:rFonts w:eastAsia="Batang"/>
          <w:szCs w:val="24"/>
        </w:rPr>
        <w:t>Certified in ArcGIS- ArcMap, ArcCatalog (Esri).</w:t>
      </w:r>
    </w:p>
    <w:p w:rsidR="00AA7CC5" w:rsidRDefault="002E7CFD">
      <w:pPr>
        <w:pStyle w:val="ParaAttribute17"/>
        <w:rPr>
          <w:rStyle w:val="CharAttribute17"/>
          <w:rFonts w:eastAsia="Batang"/>
          <w:szCs w:val="24"/>
        </w:rPr>
      </w:pPr>
      <w:r>
        <w:rPr>
          <w:rStyle w:val="CharAttribute17"/>
          <w:rFonts w:eastAsia="Batang"/>
          <w:szCs w:val="24"/>
        </w:rPr>
        <w:t>Certified in ArcFM Electric – Utilities Focus(Geospatial Systems Integration Division).</w:t>
      </w:r>
    </w:p>
    <w:p w:rsidR="008B4AF3" w:rsidRDefault="008B4AF3">
      <w:pPr>
        <w:pStyle w:val="ParaAttribute17"/>
        <w:rPr>
          <w:rFonts w:eastAsia="Times New Roman"/>
          <w:sz w:val="24"/>
          <w:szCs w:val="24"/>
        </w:rPr>
      </w:pPr>
      <w:r>
        <w:rPr>
          <w:rStyle w:val="CharAttribute17"/>
          <w:rFonts w:eastAsia="Batang"/>
          <w:szCs w:val="24"/>
        </w:rPr>
        <w:t>Certified in Auto</w:t>
      </w:r>
      <w:r w:rsidR="00A304FD">
        <w:rPr>
          <w:rStyle w:val="CharAttribute17"/>
          <w:rFonts w:eastAsia="Batang"/>
          <w:szCs w:val="24"/>
        </w:rPr>
        <w:t>C</w:t>
      </w:r>
      <w:r>
        <w:rPr>
          <w:rStyle w:val="CharAttribute17"/>
          <w:rFonts w:eastAsia="Batang"/>
          <w:szCs w:val="24"/>
        </w:rPr>
        <w:t>ad -</w:t>
      </w:r>
      <w:r w:rsidR="006547E2">
        <w:rPr>
          <w:rStyle w:val="CharAttribute17"/>
          <w:rFonts w:eastAsia="Batang"/>
          <w:szCs w:val="24"/>
        </w:rPr>
        <w:t xml:space="preserve"> </w:t>
      </w:r>
      <w:r w:rsidR="003F2967" w:rsidRPr="003F2967">
        <w:rPr>
          <w:rStyle w:val="CharAttribute17"/>
          <w:rFonts w:eastAsia="Batang"/>
          <w:szCs w:val="24"/>
        </w:rPr>
        <w:t xml:space="preserve">ETC </w:t>
      </w:r>
      <w:r w:rsidR="003F2967">
        <w:rPr>
          <w:rStyle w:val="CharAttribute17"/>
          <w:rFonts w:eastAsia="Batang"/>
          <w:szCs w:val="24"/>
        </w:rPr>
        <w:t>E</w:t>
      </w:r>
      <w:r w:rsidR="003F2967" w:rsidRPr="003F2967">
        <w:rPr>
          <w:rStyle w:val="CharAttribute17"/>
          <w:rFonts w:eastAsia="Batang"/>
          <w:szCs w:val="24"/>
        </w:rPr>
        <w:t xml:space="preserve">xpertise </w:t>
      </w:r>
      <w:r w:rsidR="003F2967">
        <w:rPr>
          <w:rStyle w:val="CharAttribute17"/>
          <w:rFonts w:eastAsia="Batang"/>
          <w:szCs w:val="24"/>
        </w:rPr>
        <w:t>T</w:t>
      </w:r>
      <w:r w:rsidR="003F2967" w:rsidRPr="003F2967">
        <w:rPr>
          <w:rStyle w:val="CharAttribute17"/>
          <w:rFonts w:eastAsia="Batang"/>
          <w:szCs w:val="24"/>
        </w:rPr>
        <w:t xml:space="preserve">raining </w:t>
      </w:r>
      <w:r w:rsidR="003F2967">
        <w:rPr>
          <w:rStyle w:val="CharAttribute17"/>
          <w:rFonts w:eastAsia="Batang"/>
          <w:szCs w:val="24"/>
        </w:rPr>
        <w:t>C</w:t>
      </w:r>
      <w:r w:rsidR="003F2967" w:rsidRPr="003F2967">
        <w:rPr>
          <w:rStyle w:val="CharAttribute17"/>
          <w:rFonts w:eastAsia="Batang"/>
          <w:szCs w:val="24"/>
        </w:rPr>
        <w:t>enter</w:t>
      </w:r>
    </w:p>
    <w:p w:rsidR="00AA7CC5" w:rsidRDefault="00AA7CC5">
      <w:pPr>
        <w:pStyle w:val="ParaAttribute18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Professional Experience</w:t>
      </w:r>
    </w:p>
    <w:p w:rsidR="00AA7CC5" w:rsidRDefault="00AA7CC5">
      <w:pPr>
        <w:pStyle w:val="ParaAttribute19"/>
        <w:rPr>
          <w:rFonts w:ascii="Cambria" w:eastAsia="Cambria" w:hAnsi="Cambria"/>
          <w:b/>
          <w:sz w:val="24"/>
          <w:szCs w:val="24"/>
        </w:rPr>
      </w:pPr>
    </w:p>
    <w:p w:rsidR="00AA7CC5" w:rsidRDefault="00AA7CC5">
      <w:pPr>
        <w:pStyle w:val="ParaAttribute19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20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  <w:r>
        <w:rPr>
          <w:rStyle w:val="CharAttribute18"/>
          <w:szCs w:val="24"/>
        </w:rPr>
        <w:t>March, 31, 2015</w:t>
      </w:r>
      <w:r>
        <w:rPr>
          <w:rStyle w:val="CharAttribute18"/>
          <w:szCs w:val="24"/>
        </w:rPr>
        <w:t>–</w:t>
      </w:r>
      <w:r>
        <w:rPr>
          <w:rStyle w:val="CharAttribute18"/>
          <w:szCs w:val="24"/>
        </w:rPr>
        <w:t xml:space="preserve">  March,31, 2017: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21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 xml:space="preserve">LightBox Intl                                                                                                   Gemmayze, Lebanon           </w:t>
      </w:r>
      <w:r>
        <w:rPr>
          <w:rStyle w:val="CharAttribute8"/>
          <w:szCs w:val="24"/>
        </w:rPr>
        <w:t xml:space="preserve">                                                                                   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Tendering department (Projects coordinator)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ListParagraph"/>
        <w:numPr>
          <w:ilvl w:val="0"/>
          <w:numId w:val="1"/>
        </w:numPr>
        <w:tabs>
          <w:tab w:val="left" w:pos="360"/>
        </w:tabs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Respond to customer questions &amp; requests</w:t>
      </w:r>
    </w:p>
    <w:p w:rsidR="00AA7CC5" w:rsidRDefault="002E7CFD">
      <w:pPr>
        <w:pStyle w:val="ListParagraph"/>
        <w:numPr>
          <w:ilvl w:val="0"/>
          <w:numId w:val="2"/>
        </w:numPr>
        <w:tabs>
          <w:tab w:val="left" w:pos="360"/>
        </w:tabs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Preparing &amp; Pricing tender offers</w:t>
      </w:r>
    </w:p>
    <w:p w:rsidR="00AA7CC5" w:rsidRDefault="002E7CFD">
      <w:pPr>
        <w:pStyle w:val="ListParagraph"/>
        <w:numPr>
          <w:ilvl w:val="0"/>
          <w:numId w:val="2"/>
        </w:numPr>
        <w:tabs>
          <w:tab w:val="left" w:pos="360"/>
        </w:tabs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Preparing Technical data sheets</w:t>
      </w:r>
    </w:p>
    <w:p w:rsidR="00AA7CC5" w:rsidRDefault="002E7CFD">
      <w:pPr>
        <w:pStyle w:val="ListParagraph"/>
        <w:numPr>
          <w:ilvl w:val="0"/>
          <w:numId w:val="2"/>
        </w:numPr>
        <w:tabs>
          <w:tab w:val="left" w:pos="360"/>
        </w:tabs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Preparing compliance sheets</w:t>
      </w:r>
    </w:p>
    <w:p w:rsidR="00AA7CC5" w:rsidRDefault="00AA7CC5">
      <w:pPr>
        <w:pStyle w:val="ParaAttribute19"/>
        <w:rPr>
          <w:rFonts w:ascii="Cambria" w:eastAsia="Cambria" w:hAnsi="Cambria"/>
          <w:b/>
          <w:sz w:val="24"/>
          <w:szCs w:val="24"/>
        </w:rPr>
      </w:pPr>
    </w:p>
    <w:p w:rsidR="00AA7CC5" w:rsidRDefault="00AA7CC5">
      <w:pPr>
        <w:pStyle w:val="ParaAttribute19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19"/>
        <w:rPr>
          <w:rFonts w:ascii="Cambria" w:eastAsia="Cambria" w:hAnsi="Cambria"/>
          <w:b/>
          <w:sz w:val="24"/>
          <w:szCs w:val="24"/>
        </w:rPr>
      </w:pPr>
      <w:r>
        <w:rPr>
          <w:rStyle w:val="CharAttribute18"/>
          <w:szCs w:val="24"/>
        </w:rPr>
        <w:t xml:space="preserve">Sept.24, 2012 </w:t>
      </w:r>
      <w:r>
        <w:rPr>
          <w:rStyle w:val="CharAttribute18"/>
          <w:szCs w:val="24"/>
        </w:rPr>
        <w:t>–</w:t>
      </w:r>
      <w:r>
        <w:rPr>
          <w:rStyle w:val="CharAttribute18"/>
          <w:szCs w:val="24"/>
        </w:rPr>
        <w:t xml:space="preserve"> July 10,2014  :</w:t>
      </w:r>
    </w:p>
    <w:p w:rsidR="00AA7CC5" w:rsidRDefault="00AA7CC5">
      <w:pPr>
        <w:pStyle w:val="ParaAttribute20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 xml:space="preserve">KVA SAL </w:t>
      </w:r>
      <w:r>
        <w:rPr>
          <w:rStyle w:val="CharAttribute8"/>
          <w:szCs w:val="24"/>
        </w:rPr>
        <w:t>(</w:t>
      </w:r>
      <w:r>
        <w:rPr>
          <w:rStyle w:val="CharAttribute23"/>
          <w:szCs w:val="24"/>
        </w:rPr>
        <w:t xml:space="preserve">Khatib &amp; Alami </w:t>
      </w:r>
      <w:r>
        <w:rPr>
          <w:rStyle w:val="CharAttribute23"/>
          <w:szCs w:val="24"/>
        </w:rPr>
        <w:t>–</w:t>
      </w:r>
      <w:r>
        <w:rPr>
          <w:rStyle w:val="CharAttribute23"/>
          <w:szCs w:val="24"/>
        </w:rPr>
        <w:t xml:space="preserve"> ACC/ JV)</w:t>
      </w:r>
      <w:r>
        <w:rPr>
          <w:rStyle w:val="CharAttribute8"/>
          <w:szCs w:val="24"/>
        </w:rPr>
        <w:t xml:space="preserve">                                                                 </w:t>
      </w:r>
      <w:r>
        <w:rPr>
          <w:rStyle w:val="CharAttribute11"/>
          <w:szCs w:val="24"/>
        </w:rPr>
        <w:t>Beirut, Lebanon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Construction Engineer                                                                                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ListParagraph"/>
        <w:numPr>
          <w:ilvl w:val="0"/>
          <w:numId w:val="3"/>
        </w:numPr>
        <w:ind w:left="360"/>
        <w:contextualSpacing/>
        <w:jc w:val="left"/>
        <w:rPr>
          <w:rFonts w:ascii="Cambria" w:eastAsia="Cambria" w:hAnsi="Cambria"/>
        </w:rPr>
      </w:pPr>
      <w:bookmarkStart w:id="1" w:name="OLE_LINK1"/>
      <w:r>
        <w:rPr>
          <w:rStyle w:val="CharAttribute8"/>
          <w:szCs w:val="24"/>
        </w:rPr>
        <w:t>Working on the Electric Distribution Service Provider (DSP) project for Beirut municipality and Bekaa Valley service areas.</w:t>
      </w:r>
    </w:p>
    <w:bookmarkEnd w:id="1"/>
    <w:p w:rsidR="00AA7CC5" w:rsidRDefault="002E7CFD">
      <w:pPr>
        <w:pStyle w:val="ParaAttribute23"/>
        <w:contextualSpacing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Preparing the material requisitions needed to accomplish the construction works related to substations, overhead (OH) and underground (UG) networks.</w:t>
      </w:r>
    </w:p>
    <w:p w:rsidR="00AA7CC5" w:rsidRDefault="002E7CFD">
      <w:pPr>
        <w:pStyle w:val="ListParagraph"/>
        <w:numPr>
          <w:ilvl w:val="0"/>
          <w:numId w:val="4"/>
        </w:numPr>
        <w:spacing w:before="240"/>
        <w:ind w:left="360"/>
        <w:contextualSpacing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lastRenderedPageBreak/>
        <w:t xml:space="preserve">Working on the SAP software (System Analysis and Program Development), in order to create and manage work orders, order and reserve materials, as well as billing and confirming work orders. </w:t>
      </w:r>
    </w:p>
    <w:p w:rsidR="00AA7CC5" w:rsidRDefault="002E7CFD">
      <w:pPr>
        <w:pStyle w:val="ListParagraph"/>
        <w:numPr>
          <w:ilvl w:val="0"/>
          <w:numId w:val="4"/>
        </w:numPr>
        <w:ind w:left="360"/>
        <w:contextualSpacing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Coordinating with construction managers and maintaining good working relations.</w:t>
      </w:r>
    </w:p>
    <w:p w:rsidR="00AA7CC5" w:rsidRDefault="002E7CFD">
      <w:pPr>
        <w:pStyle w:val="ListParagraph"/>
        <w:numPr>
          <w:ilvl w:val="0"/>
          <w:numId w:val="4"/>
        </w:numPr>
        <w:ind w:left="360"/>
        <w:contextualSpacing/>
        <w:jc w:val="left"/>
        <w:rPr>
          <w:rFonts w:ascii="Cambria" w:eastAsia="Cambria" w:hAnsi="Cambria"/>
        </w:rPr>
      </w:pPr>
      <w:r>
        <w:rPr>
          <w:rStyle w:val="CharAttribute7"/>
          <w:szCs w:val="24"/>
        </w:rPr>
        <w:t>Working on the universal test and fault location instrument SPG 32-1750/32-3500, which serves for cable fault location by the acoustic method, for sheath fault location, for testing of cable installations up to 32 KV DC, and for the arc reflection method.</w:t>
      </w:r>
    </w:p>
    <w:p w:rsidR="00AA7CC5" w:rsidRDefault="002E7CFD">
      <w:pPr>
        <w:pStyle w:val="ListParagraph"/>
        <w:numPr>
          <w:ilvl w:val="0"/>
          <w:numId w:val="4"/>
        </w:numPr>
        <w:ind w:left="360"/>
        <w:contextualSpacing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Reserving, requesting, and issuing materials for the Smart Meters Installation (AMI) project on SAP.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20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  <w:r>
        <w:rPr>
          <w:rStyle w:val="CharAttribute18"/>
          <w:szCs w:val="24"/>
        </w:rPr>
        <w:t>June 2012- Sept.2012:</w:t>
      </w:r>
    </w:p>
    <w:p w:rsidR="00AA7CC5" w:rsidRDefault="00AA7CC5">
      <w:pPr>
        <w:pStyle w:val="ParaAttribute20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11"/>
          <w:szCs w:val="24"/>
        </w:rPr>
        <w:t>MATELEC S.A.L</w:t>
      </w:r>
      <w:r>
        <w:rPr>
          <w:rStyle w:val="CharAttribute8"/>
          <w:szCs w:val="24"/>
        </w:rPr>
        <w:t xml:space="preserve">                                                                                                </w:t>
      </w:r>
      <w:r>
        <w:rPr>
          <w:rStyle w:val="CharAttribute11"/>
          <w:szCs w:val="24"/>
        </w:rPr>
        <w:t>Ghirfine, Lebanon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ListParagraph"/>
        <w:numPr>
          <w:ilvl w:val="0"/>
          <w:numId w:val="2"/>
        </w:numPr>
        <w:tabs>
          <w:tab w:val="left" w:pos="360"/>
        </w:tabs>
        <w:contextualSpacing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Trainee in the Transformer manufacturing section.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Personal Experience</w:t>
      </w:r>
    </w:p>
    <w:p w:rsidR="00AA7CC5" w:rsidRDefault="00AA7CC5">
      <w:pPr>
        <w:pStyle w:val="ParaAttribute19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19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  <w:r>
        <w:rPr>
          <w:rStyle w:val="CharAttribute18"/>
          <w:szCs w:val="24"/>
        </w:rPr>
        <w:t xml:space="preserve">Sept.18,2017 </w:t>
      </w:r>
      <w:r>
        <w:rPr>
          <w:rStyle w:val="CharAttribute18"/>
          <w:szCs w:val="24"/>
        </w:rPr>
        <w:t>–</w:t>
      </w:r>
      <w:r>
        <w:rPr>
          <w:rStyle w:val="CharAttribute18"/>
          <w:szCs w:val="24"/>
        </w:rPr>
        <w:t xml:space="preserve"> June 3,2018:</w:t>
      </w:r>
    </w:p>
    <w:p w:rsidR="00AA7CC5" w:rsidRDefault="00AA7CC5">
      <w:pPr>
        <w:pStyle w:val="ParaAttribute19"/>
        <w:rPr>
          <w:rFonts w:ascii="Cambria" w:eastAsia="Cambria" w:hAnsi="Cambria"/>
          <w:color w:val="FFFFFF"/>
          <w:sz w:val="24"/>
          <w:szCs w:val="24"/>
          <w:shd w:val="clear" w:color="auto" w:fill="000000"/>
        </w:rPr>
      </w:pPr>
    </w:p>
    <w:p w:rsidR="00AA7CC5" w:rsidRDefault="002E7CFD">
      <w:pPr>
        <w:pStyle w:val="ParaAttribute19"/>
        <w:rPr>
          <w:rFonts w:ascii="Cambria" w:eastAsia="Cambria" w:hAnsi="Cambria"/>
          <w:b/>
          <w:sz w:val="24"/>
          <w:szCs w:val="24"/>
        </w:rPr>
      </w:pPr>
      <w:r>
        <w:rPr>
          <w:rStyle w:val="CharAttribute11"/>
          <w:szCs w:val="24"/>
        </w:rPr>
        <w:t>Seminaire Patriarchal Maronite- Ghazir.</w:t>
      </w:r>
    </w:p>
    <w:p w:rsidR="00AA7CC5" w:rsidRDefault="00AA7CC5">
      <w:pPr>
        <w:pStyle w:val="ParaAttribute19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19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Seminarian-Preparatory year.</w:t>
      </w:r>
    </w:p>
    <w:p w:rsidR="00AA7CC5" w:rsidRDefault="00AA7CC5">
      <w:pPr>
        <w:pStyle w:val="ParaAttribute20"/>
        <w:rPr>
          <w:rFonts w:ascii="Cambria" w:eastAsia="Cambria" w:hAnsi="Cambria"/>
          <w:sz w:val="24"/>
          <w:szCs w:val="24"/>
        </w:rPr>
      </w:pPr>
    </w:p>
    <w:p w:rsidR="00AA7CC5" w:rsidRDefault="00AA7CC5">
      <w:pPr>
        <w:pStyle w:val="ParaAttribute26"/>
        <w:rPr>
          <w:rFonts w:ascii="Cambria" w:eastAsia="Cambria" w:hAnsi="Cambria"/>
          <w:b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Skills</w:t>
      </w:r>
    </w:p>
    <w:p w:rsidR="00AA7CC5" w:rsidRDefault="00AA7CC5">
      <w:pPr>
        <w:pStyle w:val="ParaAttribute27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ListParagraph"/>
        <w:numPr>
          <w:ilvl w:val="0"/>
          <w:numId w:val="5"/>
        </w:numPr>
        <w:ind w:left="90" w:hanging="90"/>
        <w:contextualSpacing/>
        <w:jc w:val="left"/>
        <w:rPr>
          <w:rFonts w:ascii="Cambria" w:eastAsia="Cambria" w:hAnsi="Cambria"/>
        </w:rPr>
      </w:pPr>
      <w:r>
        <w:rPr>
          <w:rStyle w:val="CharAttribute8"/>
          <w:szCs w:val="24"/>
        </w:rPr>
        <w:t>Computer: Microsoft Office</w:t>
      </w: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                             AutoCAD 2D</w:t>
      </w: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                             ArcGIS</w:t>
      </w:r>
    </w:p>
    <w:p w:rsidR="00AA7CC5" w:rsidRDefault="002E7CFD">
      <w:pPr>
        <w:pStyle w:val="ParaAttribute20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                             Internet Navigators</w:t>
      </w:r>
    </w:p>
    <w:p w:rsidR="00AA7CC5" w:rsidRDefault="002E7CFD">
      <w:pPr>
        <w:pStyle w:val="ParaAttribute29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 xml:space="preserve">                                          True Basic, Microsoft Visual Basic, </w:t>
      </w:r>
      <w:r>
        <w:rPr>
          <w:rStyle w:val="CharAttribute8"/>
          <w:szCs w:val="24"/>
        </w:rPr>
        <w:t>“</w:t>
      </w:r>
      <w:r>
        <w:rPr>
          <w:rStyle w:val="CharAttribute8"/>
          <w:szCs w:val="24"/>
        </w:rPr>
        <w:t>C</w:t>
      </w:r>
      <w:r>
        <w:rPr>
          <w:rStyle w:val="CharAttribute8"/>
          <w:szCs w:val="24"/>
        </w:rPr>
        <w:t>”</w:t>
      </w:r>
    </w:p>
    <w:p w:rsidR="00AA7CC5" w:rsidRDefault="00AA7CC5">
      <w:pPr>
        <w:pStyle w:val="ParaAttribute30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ListParagraph"/>
        <w:numPr>
          <w:ilvl w:val="0"/>
          <w:numId w:val="6"/>
        </w:numPr>
        <w:ind w:left="90" w:firstLine="0"/>
        <w:contextualSpacing/>
        <w:rPr>
          <w:rFonts w:ascii="Cambria" w:eastAsia="Cambria" w:hAnsi="Cambria"/>
        </w:rPr>
      </w:pPr>
      <w:r>
        <w:rPr>
          <w:rStyle w:val="CharAttribute8"/>
          <w:szCs w:val="24"/>
        </w:rPr>
        <w:t>Languages: Trilingual, Fluent in Arabic, Good in English, Less good in French</w:t>
      </w:r>
    </w:p>
    <w:p w:rsidR="00AA7CC5" w:rsidRDefault="00AA7CC5">
      <w:pPr>
        <w:pStyle w:val="ParaAttribute27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8"/>
        <w:rPr>
          <w:rFonts w:ascii="Cambria" w:eastAsia="Cambria" w:hAnsi="Cambria"/>
          <w:color w:val="0070C0"/>
          <w:sz w:val="24"/>
          <w:szCs w:val="24"/>
        </w:rPr>
      </w:pPr>
      <w:r>
        <w:rPr>
          <w:rStyle w:val="CharAttribute10"/>
          <w:szCs w:val="24"/>
        </w:rPr>
        <w:t>Interests</w:t>
      </w:r>
    </w:p>
    <w:p w:rsidR="00AA7CC5" w:rsidRDefault="00AA7CC5">
      <w:pPr>
        <w:pStyle w:val="ParaAttribute12"/>
        <w:rPr>
          <w:rFonts w:ascii="Cambria" w:eastAsia="Cambria" w:hAnsi="Cambria"/>
          <w:sz w:val="24"/>
          <w:szCs w:val="24"/>
        </w:rPr>
      </w:pPr>
    </w:p>
    <w:p w:rsidR="00AA7CC5" w:rsidRDefault="002E7CFD">
      <w:pPr>
        <w:pStyle w:val="ParaAttribute32"/>
        <w:rPr>
          <w:rFonts w:ascii="Cambria" w:eastAsia="Cambria" w:hAnsi="Cambria"/>
          <w:sz w:val="24"/>
          <w:szCs w:val="24"/>
        </w:rPr>
      </w:pPr>
      <w:r>
        <w:rPr>
          <w:rStyle w:val="CharAttribute8"/>
          <w:szCs w:val="24"/>
        </w:rPr>
        <w:t>Reading, Cooking, Poetry, Religious activities.</w:t>
      </w:r>
    </w:p>
    <w:sectPr w:rsidR="00AA7CC5">
      <w:footerReference w:type="even" r:id="rId7"/>
      <w:footerReference w:type="default" r:id="rId8"/>
      <w:pgSz w:w="11909" w:h="16834"/>
      <w:pgMar w:top="1260" w:right="907" w:bottom="893" w:left="1440" w:header="360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A3C" w:rsidRDefault="003F7A3C">
      <w:r>
        <w:separator/>
      </w:r>
    </w:p>
  </w:endnote>
  <w:endnote w:type="continuationSeparator" w:id="0">
    <w:p w:rsidR="003F7A3C" w:rsidRDefault="003F7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urich UBlkEx BT">
    <w:altName w:val="Calibri"/>
    <w:charset w:val="00"/>
    <w:family w:val="auto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altName w:val="Arial"/>
    <w:charset w:val="00"/>
    <w:family w:val="roman"/>
    <w:pitch w:val="variable"/>
    <w:sig w:usb0="E00006FF" w:usb1="420024FF" w:usb2="02000000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C5" w:rsidRDefault="002E7CFD">
    <w:pPr>
      <w:pStyle w:val="ParaAttribute3"/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2" name=" 2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D76C3A"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">
              <v:path arrowok="t"/>
            </v:shape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90500" cy="1524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90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7CC5" w:rsidRDefault="002E7CFD">
                          <w:pPr>
                            <w:pStyle w:val="ParaAttribute2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Style w:val="CharAttribute5"/>
                            </w:rPr>
                            <w:fldChar w:fldCharType="begin"/>
                          </w:r>
                          <w:r>
                            <w:rPr>
                              <w:rStyle w:val="CharAttribute5"/>
                              <w:rFonts w:eastAsia="Batang"/>
                            </w:rPr>
                            <w:instrText>PAGE</w:instrText>
                          </w:r>
                          <w:r>
                            <w:rPr>
                              <w:rStyle w:val="CharAttribute5"/>
                              <w:rFonts w:eastAsia="Batang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1" o:spid="_x0000_s1026" type="#_x0000_t202" style="position:absolute;left:0;text-align:left;margin-left:0;margin-top:0;width:1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" filled="f" stroked="f">
              <v:path arrowok="t"/>
              <v:textbox style="mso-fit-shape-to-text:t">
                <w:txbxContent>
                  <w:p w:rsidR="00AA7CC5" w:rsidRDefault="002E7CFD">
                    <w:pPr>
                      <w:pStyle w:val="ParaAttribute2"/>
                      <w:rPr>
                        <w:rFonts w:eastAsia="Times New Roman"/>
                      </w:rPr>
                    </w:pPr>
                    <w:r>
                      <w:rPr>
                        <w:rStyle w:val="CharAttribute5"/>
                      </w:rPr>
                      <w:fldChar w:fldCharType="begin"/>
                    </w:r>
                    <w:r>
                      <w:rPr>
                        <w:rStyle w:val="CharAttribute5"/>
                        <w:rFonts w:eastAsia="Batang"/>
                      </w:rPr>
                      <w:instrText>PAGE</w:instrText>
                    </w:r>
                    <w:r>
                      <w:rPr>
                        <w:rStyle w:val="CharAttribute5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CC5" w:rsidRDefault="002E7CFD">
    <w:pPr>
      <w:pStyle w:val="ParaAttribute2"/>
      <w:rPr>
        <w:rFonts w:eastAsia="Times New Roman"/>
      </w:rPr>
    </w:pPr>
    <w:r>
      <w:rPr>
        <w:rStyle w:val="CharAttribute3"/>
        <w:rFonts w:eastAsia="Batang"/>
      </w:rPr>
      <w:t xml:space="preserve">Page </w:t>
    </w:r>
    <w:r>
      <w:rPr>
        <w:rStyle w:val="CharAttribute5"/>
      </w:rPr>
      <w:fldChar w:fldCharType="begin"/>
    </w:r>
    <w:r>
      <w:rPr>
        <w:rStyle w:val="CharAttribute5"/>
        <w:rFonts w:eastAsia="Batang"/>
      </w:rPr>
      <w:instrText>PAGE</w:instrText>
    </w:r>
    <w:r>
      <w:rPr>
        <w:rStyle w:val="CharAttribute5"/>
        <w:rFonts w:eastAsia="Batang"/>
      </w:rPr>
      <w:fldChar w:fldCharType="separate"/>
    </w:r>
    <w:r>
      <w:rPr>
        <w:rStyle w:val="CharAttribute5"/>
        <w:rFonts w:eastAsia="Batang"/>
        <w:noProof/>
      </w:rPr>
      <w:t>1</w:t>
    </w:r>
    <w:r>
      <w:rPr>
        <w:rStyle w:val="CharAttribute5"/>
        <w:rFonts w:eastAsia="Batang"/>
      </w:rPr>
      <w:fldChar w:fldCharType="end"/>
    </w:r>
    <w:r>
      <w:rPr>
        <w:rStyle w:val="CharAttribute3"/>
        <w:rFonts w:eastAsia="Batang"/>
      </w:rPr>
      <w:t xml:space="preserve"> of </w:t>
    </w:r>
    <w:r>
      <w:rPr>
        <w:rStyle w:val="CharAttribute5"/>
      </w:rPr>
      <w:fldChar w:fldCharType="begin"/>
    </w:r>
    <w:r>
      <w:rPr>
        <w:rStyle w:val="CharAttribute5"/>
        <w:rFonts w:eastAsia="Batang"/>
      </w:rPr>
      <w:instrText>NUMPAGES</w:instrText>
    </w:r>
    <w:r>
      <w:rPr>
        <w:rStyle w:val="CharAttribute5"/>
        <w:rFonts w:eastAsia="Batang"/>
      </w:rPr>
      <w:fldChar w:fldCharType="separate"/>
    </w:r>
    <w:r>
      <w:rPr>
        <w:rStyle w:val="CharAttribute5"/>
        <w:rFonts w:eastAsia="Batang"/>
        <w:noProof/>
      </w:rPr>
      <w:t>1</w:t>
    </w:r>
    <w:r>
      <w:rPr>
        <w:rStyle w:val="CharAttribute5"/>
        <w:rFonts w:eastAsia="Batang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A3C" w:rsidRDefault="003F7A3C">
      <w:r>
        <w:separator/>
      </w:r>
    </w:p>
  </w:footnote>
  <w:footnote w:type="continuationSeparator" w:id="0">
    <w:p w:rsidR="003F7A3C" w:rsidRDefault="003F7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76522770"/>
    <w:lvl w:ilvl="0" w:tplc="73284D3C">
      <w:numFmt w:val="bullet"/>
      <w:lvlText w:val="·"/>
      <w:lvlJc w:val="left"/>
      <w:pPr>
        <w:ind w:left="3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4225E0E">
      <w:start w:val="1"/>
      <w:numFmt w:val="bullet"/>
      <w:lvlText w:val="o"/>
      <w:lvlJc w:val="left"/>
      <w:pPr>
        <w:ind w:left="10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AA480ED8">
      <w:start w:val="1"/>
      <w:numFmt w:val="bullet"/>
      <w:lvlText w:val="§"/>
      <w:lvlJc w:val="left"/>
      <w:pPr>
        <w:ind w:left="18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F94204E2">
      <w:start w:val="1"/>
      <w:numFmt w:val="bullet"/>
      <w:lvlText w:val="·"/>
      <w:lvlJc w:val="left"/>
      <w:pPr>
        <w:ind w:left="25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ADA2981C">
      <w:start w:val="1"/>
      <w:numFmt w:val="bullet"/>
      <w:lvlText w:val="o"/>
      <w:lvlJc w:val="left"/>
      <w:pPr>
        <w:ind w:left="32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0A387360">
      <w:start w:val="1"/>
      <w:numFmt w:val="bullet"/>
      <w:lvlText w:val="§"/>
      <w:lvlJc w:val="left"/>
      <w:pPr>
        <w:ind w:left="39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AEF6B206">
      <w:start w:val="1"/>
      <w:numFmt w:val="bullet"/>
      <w:lvlText w:val="·"/>
      <w:lvlJc w:val="left"/>
      <w:pPr>
        <w:ind w:left="46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189C7652">
      <w:start w:val="1"/>
      <w:numFmt w:val="bullet"/>
      <w:lvlText w:val="o"/>
      <w:lvlJc w:val="left"/>
      <w:pPr>
        <w:ind w:left="54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88D02292">
      <w:start w:val="1"/>
      <w:numFmt w:val="bullet"/>
      <w:lvlText w:val="§"/>
      <w:lvlJc w:val="left"/>
      <w:pPr>
        <w:ind w:left="61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abstractNum w:abstractNumId="1" w15:restartNumberingAfterBreak="0">
    <w:nsid w:val="00000002"/>
    <w:multiLevelType w:val="hybridMultilevel"/>
    <w:tmpl w:val="55335459"/>
    <w:lvl w:ilvl="0" w:tplc="C706BBFA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  <w:sz w:val="24"/>
        <w:szCs w:val="24"/>
      </w:rPr>
    </w:lvl>
    <w:lvl w:ilvl="1" w:tplc="1F926494">
      <w:start w:val="1"/>
      <w:numFmt w:val="bullet"/>
      <w:lvlText w:val="o"/>
      <w:lvlJc w:val="left"/>
      <w:pPr>
        <w:ind w:left="14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183866D2">
      <w:start w:val="1"/>
      <w:numFmt w:val="bullet"/>
      <w:lvlText w:val="§"/>
      <w:lvlJc w:val="left"/>
      <w:pPr>
        <w:ind w:left="21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FC0024C4">
      <w:start w:val="1"/>
      <w:numFmt w:val="bullet"/>
      <w:lvlText w:val="·"/>
      <w:lvlJc w:val="left"/>
      <w:pPr>
        <w:ind w:left="28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CCEE6D16">
      <w:start w:val="1"/>
      <w:numFmt w:val="bullet"/>
      <w:lvlText w:val="o"/>
      <w:lvlJc w:val="left"/>
      <w:pPr>
        <w:ind w:left="36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7E46D920">
      <w:start w:val="1"/>
      <w:numFmt w:val="bullet"/>
      <w:lvlText w:val="§"/>
      <w:lvlJc w:val="left"/>
      <w:pPr>
        <w:ind w:left="43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461AD2B4">
      <w:start w:val="1"/>
      <w:numFmt w:val="bullet"/>
      <w:lvlText w:val="·"/>
      <w:lvlJc w:val="left"/>
      <w:pPr>
        <w:ind w:left="50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E70C6E34">
      <w:start w:val="1"/>
      <w:numFmt w:val="bullet"/>
      <w:lvlText w:val="o"/>
      <w:lvlJc w:val="left"/>
      <w:pPr>
        <w:ind w:left="57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1A3CD742">
      <w:start w:val="1"/>
      <w:numFmt w:val="bullet"/>
      <w:lvlText w:val="§"/>
      <w:lvlJc w:val="left"/>
      <w:pPr>
        <w:ind w:left="64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abstractNum w:abstractNumId="2" w15:restartNumberingAfterBreak="0">
    <w:nsid w:val="00000003"/>
    <w:multiLevelType w:val="hybridMultilevel"/>
    <w:tmpl w:val="63081615"/>
    <w:lvl w:ilvl="0" w:tplc="AB08C13C">
      <w:numFmt w:val="bullet"/>
      <w:lvlText w:val="·"/>
      <w:lvlJc w:val="left"/>
      <w:pPr>
        <w:ind w:left="720" w:hanging="360"/>
      </w:pPr>
      <w:rPr>
        <w:rFonts w:ascii="Symbol" w:eastAsia="Symbol" w:hAnsi="Symbol" w:hint="default"/>
        <w:b/>
        <w:color w:val="000000"/>
        <w:sz w:val="24"/>
        <w:szCs w:val="24"/>
      </w:rPr>
    </w:lvl>
    <w:lvl w:ilvl="1" w:tplc="9D7E7EC8">
      <w:start w:val="1"/>
      <w:numFmt w:val="bullet"/>
      <w:lvlText w:val="o"/>
      <w:lvlJc w:val="left"/>
      <w:pPr>
        <w:ind w:left="14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2BC813AC">
      <w:start w:val="1"/>
      <w:numFmt w:val="bullet"/>
      <w:lvlText w:val="§"/>
      <w:lvlJc w:val="left"/>
      <w:pPr>
        <w:ind w:left="21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086A2ED0">
      <w:start w:val="1"/>
      <w:numFmt w:val="bullet"/>
      <w:lvlText w:val="·"/>
      <w:lvlJc w:val="left"/>
      <w:pPr>
        <w:ind w:left="28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46324AE8">
      <w:start w:val="1"/>
      <w:numFmt w:val="bullet"/>
      <w:lvlText w:val="o"/>
      <w:lvlJc w:val="left"/>
      <w:pPr>
        <w:ind w:left="36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1968230C">
      <w:start w:val="1"/>
      <w:numFmt w:val="bullet"/>
      <w:lvlText w:val="§"/>
      <w:lvlJc w:val="left"/>
      <w:pPr>
        <w:ind w:left="43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CCA21D74">
      <w:start w:val="1"/>
      <w:numFmt w:val="bullet"/>
      <w:lvlText w:val="·"/>
      <w:lvlJc w:val="left"/>
      <w:pPr>
        <w:ind w:left="50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543CD19C">
      <w:start w:val="1"/>
      <w:numFmt w:val="bullet"/>
      <w:lvlText w:val="o"/>
      <w:lvlJc w:val="left"/>
      <w:pPr>
        <w:ind w:left="57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C40EEFD2">
      <w:start w:val="1"/>
      <w:numFmt w:val="bullet"/>
      <w:lvlText w:val="§"/>
      <w:lvlJc w:val="left"/>
      <w:pPr>
        <w:ind w:left="64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abstractNum w:abstractNumId="3" w15:restartNumberingAfterBreak="0">
    <w:nsid w:val="00000004"/>
    <w:multiLevelType w:val="hybridMultilevel"/>
    <w:tmpl w:val="83293941"/>
    <w:lvl w:ilvl="0" w:tplc="0BD4363E">
      <w:numFmt w:val="bullet"/>
      <w:lvlText w:val="·"/>
      <w:lvlJc w:val="left"/>
      <w:pPr>
        <w:ind w:left="114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44DABB1C">
      <w:start w:val="1"/>
      <w:numFmt w:val="bullet"/>
      <w:lvlText w:val="o"/>
      <w:lvlJc w:val="left"/>
      <w:pPr>
        <w:ind w:left="18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AB0CA0E0">
      <w:start w:val="1"/>
      <w:numFmt w:val="bullet"/>
      <w:lvlText w:val="§"/>
      <w:lvlJc w:val="left"/>
      <w:pPr>
        <w:ind w:left="25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49326BAA">
      <w:start w:val="1"/>
      <w:numFmt w:val="bullet"/>
      <w:lvlText w:val="·"/>
      <w:lvlJc w:val="left"/>
      <w:pPr>
        <w:ind w:left="33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D06C4172">
      <w:start w:val="1"/>
      <w:numFmt w:val="bullet"/>
      <w:lvlText w:val="o"/>
      <w:lvlJc w:val="left"/>
      <w:pPr>
        <w:ind w:left="40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4656C900">
      <w:start w:val="1"/>
      <w:numFmt w:val="bullet"/>
      <w:lvlText w:val="§"/>
      <w:lvlJc w:val="left"/>
      <w:pPr>
        <w:ind w:left="47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9D88E450">
      <w:start w:val="1"/>
      <w:numFmt w:val="bullet"/>
      <w:lvlText w:val="·"/>
      <w:lvlJc w:val="left"/>
      <w:pPr>
        <w:ind w:left="54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858CEA04">
      <w:start w:val="1"/>
      <w:numFmt w:val="bullet"/>
      <w:lvlText w:val="o"/>
      <w:lvlJc w:val="left"/>
      <w:pPr>
        <w:ind w:left="61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1C14806A">
      <w:start w:val="1"/>
      <w:numFmt w:val="bullet"/>
      <w:lvlText w:val="§"/>
      <w:lvlJc w:val="left"/>
      <w:pPr>
        <w:ind w:left="69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abstractNum w:abstractNumId="4" w15:restartNumberingAfterBreak="0">
    <w:nsid w:val="00000005"/>
    <w:multiLevelType w:val="hybridMultilevel"/>
    <w:tmpl w:val="45670918"/>
    <w:lvl w:ilvl="0" w:tplc="FA149296">
      <w:numFmt w:val="bullet"/>
      <w:lvlText w:val="·"/>
      <w:lvlJc w:val="left"/>
      <w:pPr>
        <w:ind w:left="114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0E181E38">
      <w:start w:val="1"/>
      <w:numFmt w:val="bullet"/>
      <w:lvlText w:val="o"/>
      <w:lvlJc w:val="left"/>
      <w:pPr>
        <w:ind w:left="18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B10EE96A">
      <w:start w:val="1"/>
      <w:numFmt w:val="bullet"/>
      <w:lvlText w:val="§"/>
      <w:lvlJc w:val="left"/>
      <w:pPr>
        <w:ind w:left="25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1C2E5212">
      <w:start w:val="1"/>
      <w:numFmt w:val="bullet"/>
      <w:lvlText w:val="·"/>
      <w:lvlJc w:val="left"/>
      <w:pPr>
        <w:ind w:left="33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D42074FC">
      <w:start w:val="1"/>
      <w:numFmt w:val="bullet"/>
      <w:lvlText w:val="o"/>
      <w:lvlJc w:val="left"/>
      <w:pPr>
        <w:ind w:left="40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605296A4">
      <w:start w:val="1"/>
      <w:numFmt w:val="bullet"/>
      <w:lvlText w:val="§"/>
      <w:lvlJc w:val="left"/>
      <w:pPr>
        <w:ind w:left="47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89D2A166">
      <w:start w:val="1"/>
      <w:numFmt w:val="bullet"/>
      <w:lvlText w:val="·"/>
      <w:lvlJc w:val="left"/>
      <w:pPr>
        <w:ind w:left="54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566865A6">
      <w:start w:val="1"/>
      <w:numFmt w:val="bullet"/>
      <w:lvlText w:val="o"/>
      <w:lvlJc w:val="left"/>
      <w:pPr>
        <w:ind w:left="61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EBE40CBA">
      <w:start w:val="1"/>
      <w:numFmt w:val="bullet"/>
      <w:lvlText w:val="§"/>
      <w:lvlJc w:val="left"/>
      <w:pPr>
        <w:ind w:left="69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abstractNum w:abstractNumId="5" w15:restartNumberingAfterBreak="0">
    <w:nsid w:val="2D9727E3"/>
    <w:multiLevelType w:val="hybridMultilevel"/>
    <w:tmpl w:val="35615179"/>
    <w:lvl w:ilvl="0" w:tplc="801AF906">
      <w:numFmt w:val="bullet"/>
      <w:lvlText w:val="·"/>
      <w:lvlJc w:val="left"/>
      <w:pPr>
        <w:ind w:left="360" w:hanging="360"/>
      </w:pPr>
      <w:rPr>
        <w:rFonts w:ascii="Symbol" w:eastAsia="Symbol" w:hAnsi="Symbol" w:hint="default"/>
        <w:b w:val="0"/>
        <w:color w:val="000000"/>
        <w:sz w:val="24"/>
        <w:szCs w:val="24"/>
      </w:rPr>
    </w:lvl>
    <w:lvl w:ilvl="1" w:tplc="1D9AE9DA">
      <w:start w:val="1"/>
      <w:numFmt w:val="bullet"/>
      <w:lvlText w:val="o"/>
      <w:lvlJc w:val="left"/>
      <w:pPr>
        <w:ind w:left="10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2" w:tplc="D2DE47EE">
      <w:start w:val="1"/>
      <w:numFmt w:val="bullet"/>
      <w:lvlText w:val="§"/>
      <w:lvlJc w:val="left"/>
      <w:pPr>
        <w:ind w:left="18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3" w:tplc="E97E326C">
      <w:start w:val="1"/>
      <w:numFmt w:val="bullet"/>
      <w:lvlText w:val="·"/>
      <w:lvlJc w:val="left"/>
      <w:pPr>
        <w:ind w:left="25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4" w:tplc="E5EAF214">
      <w:start w:val="1"/>
      <w:numFmt w:val="bullet"/>
      <w:lvlText w:val="o"/>
      <w:lvlJc w:val="left"/>
      <w:pPr>
        <w:ind w:left="324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5" w:tplc="76BEC938">
      <w:start w:val="1"/>
      <w:numFmt w:val="bullet"/>
      <w:lvlText w:val="§"/>
      <w:lvlJc w:val="left"/>
      <w:pPr>
        <w:ind w:left="396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6" w:tplc="FDC62218">
      <w:start w:val="1"/>
      <w:numFmt w:val="bullet"/>
      <w:lvlText w:val="·"/>
      <w:lvlJc w:val="left"/>
      <w:pPr>
        <w:ind w:left="468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7" w:tplc="57C22222">
      <w:start w:val="1"/>
      <w:numFmt w:val="bullet"/>
      <w:lvlText w:val="o"/>
      <w:lvlJc w:val="left"/>
      <w:pPr>
        <w:ind w:left="540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  <w:lvl w:ilvl="8" w:tplc="DC4A9AF6">
      <w:start w:val="1"/>
      <w:numFmt w:val="bullet"/>
      <w:lvlText w:val="§"/>
      <w:lvlJc w:val="left"/>
      <w:pPr>
        <w:ind w:left="6120" w:hanging="360"/>
      </w:pPr>
      <w:rPr>
        <w:rFonts w:ascii="Zurich UBlkEx BT" w:eastAsia="Zurich UBlkEx BT" w:hAnsi="Zurich UBlkEx BT" w:hint="default"/>
        <w:b w:val="0"/>
        <w:color w:val="000000"/>
        <w:sz w:val="36"/>
        <w:szCs w:val="36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noPunctuationKerning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C5"/>
    <w:rsid w:val="002E7CFD"/>
    <w:rsid w:val="003F2967"/>
    <w:rsid w:val="003F7A3C"/>
    <w:rsid w:val="00405E5C"/>
    <w:rsid w:val="006547E2"/>
    <w:rsid w:val="008B4AF3"/>
    <w:rsid w:val="009216C6"/>
    <w:rsid w:val="00A304FD"/>
    <w:rsid w:val="00AA7CC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D2F530A-EF7F-5445-B74C-3E0C68C4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ind w:right="3"/>
      <w:jc w:val="center"/>
    </w:pPr>
  </w:style>
  <w:style w:type="paragraph" w:customStyle="1" w:styleId="ParaAttribute1">
    <w:name w:val="ParaAttribute1"/>
    <w:pPr>
      <w:tabs>
        <w:tab w:val="center" w:pos="4320"/>
        <w:tab w:val="right" w:pos="8640"/>
      </w:tabs>
    </w:pPr>
  </w:style>
  <w:style w:type="paragraph" w:customStyle="1" w:styleId="ParaAttribute2">
    <w:name w:val="ParaAttribute2"/>
    <w:pPr>
      <w:tabs>
        <w:tab w:val="center" w:pos="4320"/>
        <w:tab w:val="right" w:pos="8640"/>
      </w:tabs>
    </w:pPr>
  </w:style>
  <w:style w:type="paragraph" w:customStyle="1" w:styleId="ParaAttribute3">
    <w:name w:val="ParaAttribute3"/>
    <w:pPr>
      <w:tabs>
        <w:tab w:val="center" w:pos="4320"/>
        <w:tab w:val="right" w:pos="8640"/>
      </w:tabs>
      <w:ind w:firstLine="360"/>
    </w:pPr>
  </w:style>
  <w:style w:type="paragraph" w:customStyle="1" w:styleId="ParaAttribute4">
    <w:name w:val="ParaAttribute4"/>
    <w:pPr>
      <w:widowControl w:val="0"/>
    </w:pPr>
  </w:style>
  <w:style w:type="paragraph" w:customStyle="1" w:styleId="ParaAttribute5">
    <w:name w:val="ParaAttribute5"/>
    <w:pPr>
      <w:ind w:right="3"/>
      <w:jc w:val="center"/>
    </w:pPr>
  </w:style>
  <w:style w:type="paragraph" w:customStyle="1" w:styleId="ParaAttribute6">
    <w:name w:val="ParaAttribute6"/>
    <w:pPr>
      <w:keepNext/>
      <w:ind w:right="3"/>
      <w:jc w:val="center"/>
    </w:pPr>
  </w:style>
  <w:style w:type="paragraph" w:customStyle="1" w:styleId="ParaAttribute7">
    <w:name w:val="ParaAttribute7"/>
    <w:pPr>
      <w:widowControl w:val="0"/>
      <w:ind w:left="1800" w:right="3"/>
      <w:jc w:val="both"/>
    </w:pPr>
  </w:style>
  <w:style w:type="paragraph" w:customStyle="1" w:styleId="ParaAttribute8">
    <w:name w:val="ParaAttribute8"/>
    <w:pPr>
      <w:pBdr>
        <w:bottom w:val="single" w:sz="4" w:space="0" w:color="000000"/>
        <w:bar w:val="single" w:sz="4" w:color="D9D9D9"/>
      </w:pBdr>
      <w:shd w:val="solid" w:color="D9D9D9" w:fill="auto"/>
    </w:pPr>
  </w:style>
  <w:style w:type="paragraph" w:customStyle="1" w:styleId="ParaAttribute9">
    <w:name w:val="ParaAttribute9"/>
    <w:pPr>
      <w:ind w:left="1260"/>
      <w:jc w:val="both"/>
    </w:pPr>
  </w:style>
  <w:style w:type="paragraph" w:customStyle="1" w:styleId="ParaAttribute10">
    <w:name w:val="ParaAttribute10"/>
    <w:pPr>
      <w:tabs>
        <w:tab w:val="left" w:pos="90"/>
        <w:tab w:val="left" w:pos="450"/>
      </w:tabs>
      <w:ind w:left="-90"/>
      <w:jc w:val="both"/>
    </w:pPr>
  </w:style>
  <w:style w:type="paragraph" w:customStyle="1" w:styleId="ParaAttribute11">
    <w:name w:val="ParaAttribute11"/>
    <w:pPr>
      <w:tabs>
        <w:tab w:val="left" w:pos="90"/>
      </w:tabs>
      <w:ind w:left="1260" w:right="3" w:firstLine="90"/>
      <w:jc w:val="both"/>
    </w:pPr>
  </w:style>
  <w:style w:type="paragraph" w:customStyle="1" w:styleId="ParaAttribute12">
    <w:name w:val="ParaAttribute12"/>
    <w:pPr>
      <w:widowControl w:val="0"/>
      <w:ind w:left="1440"/>
      <w:jc w:val="both"/>
    </w:pPr>
  </w:style>
  <w:style w:type="paragraph" w:customStyle="1" w:styleId="ParaAttribute13">
    <w:name w:val="ParaAttribute13"/>
    <w:pPr>
      <w:widowControl w:val="0"/>
      <w:ind w:left="90" w:hanging="90"/>
      <w:jc w:val="both"/>
    </w:pPr>
  </w:style>
  <w:style w:type="paragraph" w:customStyle="1" w:styleId="ParaAttribute14">
    <w:name w:val="ParaAttribute14"/>
    <w:pPr>
      <w:widowControl w:val="0"/>
      <w:ind w:right="3"/>
      <w:jc w:val="both"/>
    </w:pPr>
  </w:style>
  <w:style w:type="paragraph" w:customStyle="1" w:styleId="ParaAttribute15">
    <w:name w:val="ParaAttribute15"/>
    <w:pPr>
      <w:widowControl w:val="0"/>
      <w:ind w:hanging="1260"/>
    </w:pPr>
  </w:style>
  <w:style w:type="paragraph" w:customStyle="1" w:styleId="ParaAttribute16">
    <w:name w:val="ParaAttribute16"/>
    <w:pPr>
      <w:keepNext/>
      <w:widowControl w:val="0"/>
      <w:tabs>
        <w:tab w:val="left" w:pos="1890"/>
      </w:tabs>
      <w:ind w:right="3"/>
    </w:pPr>
  </w:style>
  <w:style w:type="paragraph" w:customStyle="1" w:styleId="ParaAttribute17">
    <w:name w:val="ParaAttribute17"/>
  </w:style>
  <w:style w:type="paragraph" w:customStyle="1" w:styleId="ParaAttribute18">
    <w:name w:val="ParaAttribute18"/>
    <w:pPr>
      <w:widowControl w:val="0"/>
      <w:ind w:left="1260" w:right="3"/>
      <w:jc w:val="both"/>
    </w:pPr>
  </w:style>
  <w:style w:type="paragraph" w:customStyle="1" w:styleId="ParaAttribute19">
    <w:name w:val="ParaAttribute19"/>
    <w:pPr>
      <w:widowControl w:val="0"/>
    </w:pPr>
  </w:style>
  <w:style w:type="paragraph" w:customStyle="1" w:styleId="ParaAttribute20">
    <w:name w:val="ParaAttribute20"/>
  </w:style>
  <w:style w:type="paragraph" w:customStyle="1" w:styleId="ParaAttribute21">
    <w:name w:val="ParaAttribute21"/>
    <w:pPr>
      <w:tabs>
        <w:tab w:val="left" w:pos="7200"/>
      </w:tabs>
    </w:pPr>
  </w:style>
  <w:style w:type="paragraph" w:customStyle="1" w:styleId="ParaAttribute22">
    <w:name w:val="ParaAttribute22"/>
    <w:pPr>
      <w:tabs>
        <w:tab w:val="left" w:pos="360"/>
      </w:tabs>
      <w:ind w:left="360" w:hanging="360"/>
    </w:pPr>
  </w:style>
  <w:style w:type="paragraph" w:customStyle="1" w:styleId="ParaAttribute23">
    <w:name w:val="ParaAttribute23"/>
    <w:pPr>
      <w:widowControl w:val="0"/>
      <w:ind w:left="360" w:hanging="360"/>
    </w:pPr>
  </w:style>
  <w:style w:type="paragraph" w:customStyle="1" w:styleId="ParaAttribute24">
    <w:name w:val="ParaAttribute24"/>
    <w:pPr>
      <w:widowControl w:val="0"/>
      <w:spacing w:before="240"/>
      <w:ind w:left="360" w:hanging="360"/>
    </w:pPr>
  </w:style>
  <w:style w:type="paragraph" w:customStyle="1" w:styleId="ParaAttribute25">
    <w:name w:val="ParaAttribute25"/>
    <w:pPr>
      <w:tabs>
        <w:tab w:val="left" w:pos="360"/>
      </w:tabs>
      <w:ind w:left="360" w:hanging="360"/>
    </w:pPr>
  </w:style>
  <w:style w:type="paragraph" w:customStyle="1" w:styleId="ParaAttribute26">
    <w:name w:val="ParaAttribute26"/>
    <w:pPr>
      <w:jc w:val="both"/>
    </w:pPr>
  </w:style>
  <w:style w:type="paragraph" w:customStyle="1" w:styleId="ParaAttribute27">
    <w:name w:val="ParaAttribute27"/>
    <w:pPr>
      <w:widowControl w:val="0"/>
      <w:ind w:left="360"/>
      <w:jc w:val="both"/>
    </w:pPr>
  </w:style>
  <w:style w:type="paragraph" w:customStyle="1" w:styleId="ParaAttribute28">
    <w:name w:val="ParaAttribute28"/>
    <w:pPr>
      <w:ind w:left="90" w:hanging="90"/>
    </w:pPr>
  </w:style>
  <w:style w:type="paragraph" w:customStyle="1" w:styleId="ParaAttribute29">
    <w:name w:val="ParaAttribute29"/>
    <w:pPr>
      <w:ind w:left="720" w:hanging="1440"/>
    </w:pPr>
  </w:style>
  <w:style w:type="paragraph" w:customStyle="1" w:styleId="ParaAttribute30">
    <w:name w:val="ParaAttribute30"/>
    <w:pPr>
      <w:ind w:left="3600" w:hanging="1440"/>
      <w:jc w:val="both"/>
    </w:pPr>
  </w:style>
  <w:style w:type="paragraph" w:customStyle="1" w:styleId="ParaAttribute31">
    <w:name w:val="ParaAttribute31"/>
    <w:pPr>
      <w:ind w:left="90"/>
      <w:jc w:val="both"/>
    </w:pPr>
  </w:style>
  <w:style w:type="paragraph" w:customStyle="1" w:styleId="ParaAttribute32">
    <w:name w:val="ParaAttribute32"/>
    <w:pPr>
      <w:widowControl w:val="0"/>
      <w:jc w:val="both"/>
    </w:pPr>
  </w:style>
  <w:style w:type="paragraph" w:customStyle="1" w:styleId="ParaAttribute33">
    <w:name w:val="ParaAttribute33"/>
    <w:pPr>
      <w:widowControl w:val="0"/>
    </w:pPr>
  </w:style>
  <w:style w:type="paragraph" w:customStyle="1" w:styleId="ParaAttribute34">
    <w:name w:val="ParaAttribute34"/>
    <w:pPr>
      <w:widowControl w:val="0"/>
    </w:pPr>
  </w:style>
  <w:style w:type="paragraph" w:customStyle="1" w:styleId="ParaAttribute35">
    <w:name w:val="ParaAttribute35"/>
    <w:pPr>
      <w:widowControl w:val="0"/>
    </w:pPr>
  </w:style>
  <w:style w:type="paragraph" w:customStyle="1" w:styleId="ParaAttribute36">
    <w:name w:val="ParaAttribute36"/>
    <w:pPr>
      <w:widowControl w:val="0"/>
    </w:pPr>
  </w:style>
  <w:style w:type="character" w:customStyle="1" w:styleId="CharAttribute0">
    <w:name w:val="CharAttribute0"/>
    <w:rPr>
      <w:rFonts w:ascii="Zurich UBlkEx BT" w:eastAsia="Zurich UBlkEx BT"/>
      <w:sz w:val="36"/>
    </w:rPr>
  </w:style>
  <w:style w:type="character" w:customStyle="1" w:styleId="CharAttribute1">
    <w:name w:val="CharAttribute1"/>
    <w:rPr>
      <w:rFonts w:ascii="Times New Roman" w:eastAsia="Times New Roman"/>
    </w:rPr>
  </w:style>
  <w:style w:type="character" w:customStyle="1" w:styleId="CharAttribute2">
    <w:name w:val="CharAttribute2"/>
    <w:rPr>
      <w:rFonts w:ascii="Times New Roman" w:eastAsia="Times New Roman"/>
    </w:rPr>
  </w:style>
  <w:style w:type="character" w:customStyle="1" w:styleId="CharAttribute3">
    <w:name w:val="CharAttribute3"/>
    <w:rPr>
      <w:rFonts w:ascii="Times New Roman" w:eastAsia="Times New Roman"/>
    </w:rPr>
  </w:style>
  <w:style w:type="character" w:customStyle="1" w:styleId="CharAttribute4">
    <w:name w:val="CharAttribute4"/>
    <w:rPr>
      <w:rFonts w:ascii="Times New Roman" w:eastAsia="Times New Roman"/>
    </w:rPr>
  </w:style>
  <w:style w:type="character" w:customStyle="1" w:styleId="CharAttribute5">
    <w:name w:val="CharAttribute5"/>
    <w:rPr>
      <w:rFonts w:ascii="Times New Roman" w:eastAsia="Times New Roman"/>
    </w:rPr>
  </w:style>
  <w:style w:type="character" w:customStyle="1" w:styleId="CharAttribute6">
    <w:name w:val="CharAttribute6"/>
    <w:rPr>
      <w:rFonts w:ascii="Zurich UBlkEx BT" w:eastAsia="Zurich UBlkEx BT"/>
      <w:sz w:val="36"/>
    </w:rPr>
  </w:style>
  <w:style w:type="character" w:customStyle="1" w:styleId="CharAttribute7">
    <w:name w:val="CharAttribute7"/>
    <w:rPr>
      <w:rFonts w:ascii="Cambria" w:eastAsia="Cambria"/>
      <w:sz w:val="24"/>
    </w:rPr>
  </w:style>
  <w:style w:type="character" w:customStyle="1" w:styleId="CharAttribute8">
    <w:name w:val="CharAttribute8"/>
    <w:rPr>
      <w:rFonts w:ascii="Cambria" w:eastAsia="Cambria"/>
      <w:sz w:val="24"/>
    </w:rPr>
  </w:style>
  <w:style w:type="character" w:customStyle="1" w:styleId="CharAttribute9">
    <w:name w:val="CharAttribute9"/>
    <w:rPr>
      <w:rFonts w:ascii="Cambria" w:eastAsia="Cambria"/>
      <w:b/>
      <w:sz w:val="24"/>
    </w:rPr>
  </w:style>
  <w:style w:type="character" w:customStyle="1" w:styleId="CharAttribute10">
    <w:name w:val="CharAttribute10"/>
    <w:rPr>
      <w:rFonts w:ascii="Cambria" w:eastAsia="Cambria"/>
      <w:color w:val="0070C0"/>
      <w:sz w:val="24"/>
    </w:rPr>
  </w:style>
  <w:style w:type="character" w:customStyle="1" w:styleId="CharAttribute11">
    <w:name w:val="CharAttribute11"/>
    <w:rPr>
      <w:rFonts w:ascii="Cambria" w:eastAsia="Cambria"/>
      <w:b/>
      <w:sz w:val="24"/>
    </w:rPr>
  </w:style>
  <w:style w:type="character" w:customStyle="1" w:styleId="CharAttribute12">
    <w:name w:val="CharAttribute12"/>
    <w:rPr>
      <w:rFonts w:ascii="Cambria" w:eastAsia="Cambria"/>
      <w:b/>
      <w:sz w:val="24"/>
      <w:u w:val="single"/>
    </w:rPr>
  </w:style>
  <w:style w:type="character" w:customStyle="1" w:styleId="CharAttribute13">
    <w:name w:val="CharAttribute13"/>
    <w:rPr>
      <w:rFonts w:ascii="Cambria" w:eastAsia="Cambria"/>
      <w:b/>
      <w:sz w:val="24"/>
    </w:rPr>
  </w:style>
  <w:style w:type="character" w:customStyle="1" w:styleId="CharAttribute14">
    <w:name w:val="CharAttribute14"/>
    <w:rPr>
      <w:rFonts w:ascii="Cambria" w:eastAsia="Cambria"/>
      <w:sz w:val="24"/>
    </w:rPr>
  </w:style>
  <w:style w:type="character" w:customStyle="1" w:styleId="CharAttribute15">
    <w:name w:val="CharAttribute15"/>
    <w:rPr>
      <w:rFonts w:ascii="Cambria" w:eastAsia="Cambria"/>
      <w:b/>
      <w:sz w:val="24"/>
      <w:u w:val="single"/>
    </w:rPr>
  </w:style>
  <w:style w:type="character" w:customStyle="1" w:styleId="CharAttribute16">
    <w:name w:val="CharAttribute16"/>
    <w:rPr>
      <w:rFonts w:ascii="Times New Roman" w:eastAsia="Times New Roman"/>
      <w:sz w:val="24"/>
    </w:rPr>
  </w:style>
  <w:style w:type="character" w:customStyle="1" w:styleId="CharAttribute17">
    <w:name w:val="CharAttribute17"/>
    <w:rPr>
      <w:rFonts w:ascii="Times New Roman" w:eastAsia="Times New Roman"/>
      <w:sz w:val="24"/>
    </w:rPr>
  </w:style>
  <w:style w:type="character" w:customStyle="1" w:styleId="CharAttribute18">
    <w:name w:val="CharAttribute18"/>
    <w:rPr>
      <w:rFonts w:ascii="Cambria" w:eastAsia="Cambria"/>
      <w:color w:val="FFFFFF"/>
      <w:sz w:val="24"/>
      <w:shd w:val="clear" w:color="auto" w:fill="000000"/>
    </w:rPr>
  </w:style>
  <w:style w:type="character" w:customStyle="1" w:styleId="CharAttribute19">
    <w:name w:val="CharAttribute19"/>
    <w:rPr>
      <w:rFonts w:ascii="Symbol" w:eastAsia="Symbol"/>
      <w:sz w:val="24"/>
    </w:rPr>
  </w:style>
  <w:style w:type="character" w:customStyle="1" w:styleId="CharAttribute20">
    <w:name w:val="CharAttribute20"/>
    <w:rPr>
      <w:rFonts w:ascii="Symbol" w:eastAsia="Symbol"/>
      <w:sz w:val="24"/>
    </w:rPr>
  </w:style>
  <w:style w:type="character" w:customStyle="1" w:styleId="CharAttribute21">
    <w:name w:val="CharAttribute21"/>
    <w:rPr>
      <w:rFonts w:ascii="Symbol" w:eastAsia="Symbol"/>
      <w:sz w:val="24"/>
    </w:rPr>
  </w:style>
  <w:style w:type="character" w:customStyle="1" w:styleId="CharAttribute22">
    <w:name w:val="CharAttribute22"/>
    <w:rPr>
      <w:rFonts w:ascii="Symbol" w:eastAsia="Symbol"/>
      <w:sz w:val="24"/>
    </w:rPr>
  </w:style>
  <w:style w:type="character" w:customStyle="1" w:styleId="CharAttribute23">
    <w:name w:val="CharAttribute23"/>
    <w:rPr>
      <w:rFonts w:ascii="Cambria" w:eastAsia="Cambria"/>
      <w:color w:val="222222"/>
      <w:sz w:val="24"/>
    </w:rPr>
  </w:style>
  <w:style w:type="character" w:customStyle="1" w:styleId="CharAttribute24">
    <w:name w:val="CharAttribute24"/>
    <w:rPr>
      <w:rFonts w:ascii="Symbol" w:eastAsia="Symbol"/>
      <w:b/>
      <w:sz w:val="24"/>
    </w:rPr>
  </w:style>
  <w:style w:type="character" w:customStyle="1" w:styleId="CharAttribute25">
    <w:name w:val="CharAttribute25"/>
    <w:rPr>
      <w:rFonts w:ascii="Symbol" w:eastAsia="Symbol"/>
      <w:b/>
      <w:sz w:val="24"/>
    </w:rPr>
  </w:style>
  <w:style w:type="character" w:customStyle="1" w:styleId="CharAttribute26">
    <w:name w:val="CharAttribute26"/>
    <w:rPr>
      <w:rFonts w:ascii="Cambria" w:eastAsia="Cambria"/>
      <w:sz w:val="24"/>
    </w:rPr>
  </w:style>
  <w:style w:type="character" w:customStyle="1" w:styleId="CharAttribute27">
    <w:name w:val="CharAttribute27"/>
    <w:rPr>
      <w:rFonts w:ascii="Zurich UBlkEx BT" w:eastAsia="Zurich UBlkEx BT"/>
      <w:sz w:val="36"/>
    </w:rPr>
  </w:style>
  <w:style w:type="character" w:customStyle="1" w:styleId="CharAttribute28">
    <w:name w:val="CharAttribute28"/>
    <w:rPr>
      <w:rFonts w:ascii="Symbol" w:eastAsia="Symbol"/>
      <w:b/>
      <w:sz w:val="24"/>
    </w:rPr>
  </w:style>
  <w:style w:type="character" w:customStyle="1" w:styleId="CharAttribute29">
    <w:name w:val="CharAttribute29"/>
    <w:rPr>
      <w:rFonts w:ascii="Symbol" w:eastAsia="Symbol"/>
      <w:b/>
      <w:sz w:val="24"/>
    </w:rPr>
  </w:style>
  <w:style w:type="character" w:customStyle="1" w:styleId="CharAttribute30">
    <w:name w:val="CharAttribute30"/>
    <w:rPr>
      <w:rFonts w:ascii="Symbol" w:eastAsia="Symbol"/>
      <w:b/>
      <w:sz w:val="24"/>
    </w:rPr>
  </w:style>
  <w:style w:type="character" w:customStyle="1" w:styleId="CharAttribute31">
    <w:name w:val="CharAttribute31"/>
    <w:rPr>
      <w:rFonts w:ascii="Symbol" w:eastAsia="Symbo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2755</Characters>
  <Application>Microsoft Office Word</Application>
  <DocSecurity>0</DocSecurity>
  <Lines>22</Lines>
  <Paragraphs>6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>Canadian Giants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Canadian Giants</dc:creator>
  <cp:lastModifiedBy>Francois Mrad</cp:lastModifiedBy>
  <cp:revision>2</cp:revision>
  <dcterms:created xsi:type="dcterms:W3CDTF">2019-09-18T09:11:00Z</dcterms:created>
  <dcterms:modified xsi:type="dcterms:W3CDTF">2019-09-18T09:11:00Z</dcterms:modified>
</cp:coreProperties>
</file>