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ECB" w:rsidRPr="00630697" w:rsidRDefault="00D95ECB" w:rsidP="006B38E0">
      <w:pPr>
        <w:spacing w:after="0" w:line="240" w:lineRule="auto"/>
        <w:rPr>
          <w:rFonts w:asciiTheme="minorBidi" w:hAnsiTheme="minorBidi"/>
          <w:lang w:val="fr-FR"/>
        </w:rPr>
      </w:pPr>
      <w:r w:rsidRPr="00630697">
        <w:rPr>
          <w:rFonts w:asciiTheme="minorBidi" w:hAnsiTheme="minorBidi"/>
          <w:lang w:val="fr-FR"/>
        </w:rPr>
        <w:t xml:space="preserve">Mobile: </w:t>
      </w:r>
      <w:r w:rsidR="00B00B4E">
        <w:rPr>
          <w:rFonts w:asciiTheme="minorBidi" w:hAnsiTheme="minorBidi"/>
          <w:lang w:val="fr-FR"/>
        </w:rPr>
        <w:t>+9</w:t>
      </w:r>
      <w:r w:rsidR="006B38E0">
        <w:rPr>
          <w:rFonts w:asciiTheme="minorBidi" w:hAnsiTheme="minorBidi"/>
          <w:lang w:val="fr-FR"/>
        </w:rPr>
        <w:t>61</w:t>
      </w:r>
      <w:r w:rsidR="00B00B4E">
        <w:rPr>
          <w:rFonts w:asciiTheme="minorBidi" w:hAnsiTheme="minorBidi"/>
          <w:lang w:val="fr-FR"/>
        </w:rPr>
        <w:t xml:space="preserve"> </w:t>
      </w:r>
      <w:r w:rsidR="005473D4">
        <w:rPr>
          <w:rFonts w:asciiTheme="minorBidi" w:hAnsiTheme="minorBidi"/>
          <w:lang w:val="fr-FR"/>
        </w:rPr>
        <w:t xml:space="preserve">3 </w:t>
      </w:r>
      <w:bookmarkStart w:id="0" w:name="_GoBack"/>
      <w:bookmarkEnd w:id="0"/>
      <w:r w:rsidR="006B38E0">
        <w:rPr>
          <w:rFonts w:asciiTheme="minorBidi" w:hAnsiTheme="minorBidi"/>
          <w:lang w:val="fr-FR"/>
        </w:rPr>
        <w:t>952 360</w:t>
      </w:r>
    </w:p>
    <w:p w:rsidR="00D95ECB" w:rsidRPr="00630697" w:rsidRDefault="00D95ECB" w:rsidP="006B38E0">
      <w:pPr>
        <w:spacing w:after="0" w:line="240" w:lineRule="auto"/>
        <w:rPr>
          <w:rFonts w:asciiTheme="minorBidi" w:hAnsiTheme="minorBidi"/>
          <w:lang w:val="fr-FR"/>
        </w:rPr>
      </w:pPr>
      <w:r w:rsidRPr="00630697">
        <w:rPr>
          <w:rFonts w:asciiTheme="minorBidi" w:hAnsiTheme="minorBidi"/>
          <w:lang w:val="fr-FR"/>
        </w:rPr>
        <w:t xml:space="preserve">E-mail: </w:t>
      </w:r>
      <w:r w:rsidR="007355A6" w:rsidRPr="00630697">
        <w:rPr>
          <w:rFonts w:asciiTheme="minorBidi" w:hAnsiTheme="minorBidi"/>
          <w:lang w:val="fr-FR"/>
        </w:rPr>
        <w:t>daoud_</w:t>
      </w:r>
      <w:r w:rsidR="006B38E0">
        <w:rPr>
          <w:rFonts w:asciiTheme="minorBidi" w:hAnsiTheme="minorBidi"/>
          <w:lang w:val="fr-FR"/>
        </w:rPr>
        <w:t>ramy</w:t>
      </w:r>
      <w:r w:rsidR="007355A6" w:rsidRPr="00630697">
        <w:rPr>
          <w:rFonts w:asciiTheme="minorBidi" w:hAnsiTheme="minorBidi"/>
          <w:lang w:val="fr-FR"/>
        </w:rPr>
        <w:t>@hotmail.com</w:t>
      </w:r>
    </w:p>
    <w:p w:rsidR="00D95ECB" w:rsidRDefault="00D95ECB" w:rsidP="006B38E0">
      <w:pPr>
        <w:spacing w:after="0" w:line="240" w:lineRule="auto"/>
        <w:rPr>
          <w:rFonts w:asciiTheme="minorBidi" w:hAnsiTheme="minorBidi"/>
        </w:rPr>
      </w:pPr>
      <w:r w:rsidRPr="00630697">
        <w:rPr>
          <w:rFonts w:asciiTheme="minorBidi" w:hAnsiTheme="minorBidi"/>
        </w:rPr>
        <w:t>D</w:t>
      </w:r>
      <w:r w:rsidR="00D75472">
        <w:rPr>
          <w:rFonts w:asciiTheme="minorBidi" w:hAnsiTheme="minorBidi"/>
        </w:rPr>
        <w:t>O</w:t>
      </w:r>
      <w:r w:rsidRPr="00630697">
        <w:rPr>
          <w:rFonts w:asciiTheme="minorBidi" w:hAnsiTheme="minorBidi"/>
        </w:rPr>
        <w:t xml:space="preserve">B: </w:t>
      </w:r>
      <w:r w:rsidR="006B38E0">
        <w:rPr>
          <w:rFonts w:asciiTheme="minorBidi" w:hAnsiTheme="minorBidi"/>
        </w:rPr>
        <w:t>3</w:t>
      </w:r>
      <w:r w:rsidRPr="00630697">
        <w:rPr>
          <w:rFonts w:asciiTheme="minorBidi" w:hAnsiTheme="minorBidi"/>
        </w:rPr>
        <w:t xml:space="preserve"> </w:t>
      </w:r>
      <w:r w:rsidR="006B38E0">
        <w:rPr>
          <w:rFonts w:asciiTheme="minorBidi" w:hAnsiTheme="minorBidi"/>
        </w:rPr>
        <w:t>July</w:t>
      </w:r>
      <w:r w:rsidRPr="00630697">
        <w:rPr>
          <w:rFonts w:asciiTheme="minorBidi" w:hAnsiTheme="minorBidi"/>
        </w:rPr>
        <w:t xml:space="preserve"> 198</w:t>
      </w:r>
      <w:r w:rsidR="006B38E0">
        <w:rPr>
          <w:rFonts w:asciiTheme="minorBidi" w:hAnsiTheme="minorBidi"/>
        </w:rPr>
        <w:t>6</w:t>
      </w:r>
    </w:p>
    <w:p w:rsidR="006B38E0" w:rsidRPr="00630697" w:rsidRDefault="006B38E0" w:rsidP="006B38E0">
      <w:pPr>
        <w:spacing w:after="0" w:line="240" w:lineRule="auto"/>
        <w:rPr>
          <w:rFonts w:asciiTheme="minorBidi" w:hAnsiTheme="minorBidi"/>
        </w:rPr>
      </w:pPr>
    </w:p>
    <w:p w:rsidR="00D95ECB" w:rsidRPr="005A0906" w:rsidRDefault="006B38E0" w:rsidP="005A0906">
      <w:pPr>
        <w:spacing w:after="0" w:line="240" w:lineRule="auto"/>
        <w:jc w:val="center"/>
        <w:rPr>
          <w:rFonts w:asciiTheme="minorBidi" w:hAnsiTheme="minorBidi"/>
          <w:b/>
          <w:bCs/>
          <w:i/>
          <w:iCs/>
          <w:sz w:val="44"/>
          <w:szCs w:val="44"/>
        </w:rPr>
      </w:pPr>
      <w:r>
        <w:rPr>
          <w:rFonts w:asciiTheme="minorBidi" w:hAnsiTheme="minorBidi"/>
          <w:b/>
          <w:bCs/>
          <w:i/>
          <w:iCs/>
          <w:sz w:val="44"/>
          <w:szCs w:val="44"/>
        </w:rPr>
        <w:t>RAMI</w:t>
      </w:r>
      <w:r w:rsidR="00D95ECB" w:rsidRPr="005A0906">
        <w:rPr>
          <w:rFonts w:asciiTheme="minorBidi" w:hAnsiTheme="minorBidi"/>
          <w:b/>
          <w:bCs/>
          <w:i/>
          <w:iCs/>
          <w:sz w:val="44"/>
          <w:szCs w:val="44"/>
        </w:rPr>
        <w:t xml:space="preserve"> DAOUD</w:t>
      </w:r>
    </w:p>
    <w:p w:rsidR="006B38E0" w:rsidRDefault="006B38E0" w:rsidP="005C6CBC">
      <w:pPr>
        <w:spacing w:after="120" w:line="240" w:lineRule="auto"/>
        <w:jc w:val="both"/>
        <w:rPr>
          <w:rFonts w:asciiTheme="minorBidi" w:hAnsiTheme="minorBidi"/>
          <w:b/>
          <w:bCs/>
        </w:rPr>
      </w:pPr>
    </w:p>
    <w:p w:rsidR="00D95ECB" w:rsidRPr="00D95ECB" w:rsidRDefault="005473D4" w:rsidP="005C6CBC">
      <w:pPr>
        <w:spacing w:after="12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</w:rPr>
        <w:pict>
          <v:line id="Straight Connector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3.65pt" to="471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" strokecolor="black [3213]"/>
        </w:pict>
      </w:r>
      <w:r w:rsidR="00D95ECB" w:rsidRPr="00D95ECB">
        <w:rPr>
          <w:rFonts w:asciiTheme="minorBidi" w:hAnsiTheme="minorBidi"/>
          <w:b/>
          <w:bCs/>
        </w:rPr>
        <w:t>PROFESSIONAL EXPERIENCE</w:t>
      </w:r>
    </w:p>
    <w:p w:rsidR="006F361F" w:rsidRPr="007E4A55" w:rsidRDefault="006B38E0" w:rsidP="00380A57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Experienced banking professional with more than </w:t>
      </w:r>
      <w:r w:rsidR="00380A57">
        <w:rPr>
          <w:rFonts w:asciiTheme="minorBidi" w:hAnsiTheme="minorBidi"/>
        </w:rPr>
        <w:t xml:space="preserve">15 years of professional experience out of which 8 are in the banking sector spanning multiple functions such as credit and collection, credit cards and customer service. </w:t>
      </w:r>
    </w:p>
    <w:p w:rsidR="00902EA9" w:rsidRPr="007E4A55" w:rsidRDefault="00902EA9" w:rsidP="00902EA9">
      <w:pPr>
        <w:spacing w:after="0" w:line="240" w:lineRule="auto"/>
        <w:jc w:val="both"/>
        <w:rPr>
          <w:rFonts w:asciiTheme="minorBidi" w:hAnsiTheme="minorBidi"/>
        </w:rPr>
      </w:pPr>
    </w:p>
    <w:p w:rsidR="00902EA9" w:rsidRPr="00D95ECB" w:rsidRDefault="00380A57" w:rsidP="0071509E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Arab Bank 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 w:rsidR="0016507F">
        <w:rPr>
          <w:rFonts w:asciiTheme="minorBidi" w:hAnsiTheme="minorBidi"/>
          <w:b/>
          <w:bCs/>
        </w:rPr>
        <w:t xml:space="preserve">  </w:t>
      </w:r>
      <w:r w:rsidR="00902EA9">
        <w:rPr>
          <w:rFonts w:asciiTheme="minorBidi" w:hAnsiTheme="minorBidi"/>
          <w:b/>
          <w:bCs/>
        </w:rPr>
        <w:t>J</w:t>
      </w:r>
      <w:r w:rsidR="0016507F">
        <w:rPr>
          <w:rFonts w:asciiTheme="minorBidi" w:hAnsiTheme="minorBidi"/>
          <w:b/>
          <w:bCs/>
        </w:rPr>
        <w:t>un</w:t>
      </w:r>
      <w:r w:rsidR="00902EA9">
        <w:rPr>
          <w:rFonts w:asciiTheme="minorBidi" w:hAnsiTheme="minorBidi"/>
          <w:b/>
          <w:bCs/>
        </w:rPr>
        <w:t xml:space="preserve"> 201</w:t>
      </w:r>
      <w:r w:rsidR="0071509E">
        <w:rPr>
          <w:rFonts w:asciiTheme="minorBidi" w:hAnsiTheme="minorBidi"/>
          <w:b/>
          <w:bCs/>
        </w:rPr>
        <w:t>4</w:t>
      </w:r>
      <w:r w:rsidR="00902EA9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>–</w:t>
      </w:r>
      <w:r w:rsidR="00902EA9">
        <w:rPr>
          <w:rFonts w:asciiTheme="minorBidi" w:hAnsiTheme="minorBidi"/>
          <w:b/>
          <w:bCs/>
        </w:rPr>
        <w:t xml:space="preserve"> Present</w:t>
      </w:r>
    </w:p>
    <w:p w:rsidR="00902EA9" w:rsidRPr="00D95ECB" w:rsidRDefault="00380A57" w:rsidP="00902EA9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Collection Manager </w:t>
      </w:r>
    </w:p>
    <w:p w:rsidR="00D75472" w:rsidRPr="00713023" w:rsidRDefault="00380A57" w:rsidP="00D75472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Joined as a Collection Unit Officer and promoted to </w:t>
      </w:r>
      <w:r w:rsidRPr="00713023">
        <w:rPr>
          <w:rFonts w:asciiTheme="minorBidi" w:hAnsiTheme="minorBidi"/>
        </w:rPr>
        <w:t xml:space="preserve">Collection Unit Supervisor in December 2018. Leading the Collection Unit in Lebanon and reporting directly to both the Head of </w:t>
      </w:r>
      <w:r w:rsidR="00D75472" w:rsidRPr="00713023">
        <w:rPr>
          <w:rFonts w:asciiTheme="minorBidi" w:hAnsiTheme="minorBidi"/>
        </w:rPr>
        <w:t>Consumer Banking</w:t>
      </w:r>
      <w:r w:rsidRPr="00713023">
        <w:rPr>
          <w:rFonts w:asciiTheme="minorBidi" w:hAnsiTheme="minorBidi"/>
        </w:rPr>
        <w:t xml:space="preserve"> Department in Lebanon Office and to the Head of Collection Department in Head office in Jordan. </w:t>
      </w:r>
      <w:r w:rsidR="00091CEF" w:rsidRPr="00713023">
        <w:rPr>
          <w:rFonts w:asciiTheme="minorBidi" w:hAnsiTheme="minorBidi"/>
        </w:rPr>
        <w:t>Some of my key achievements included implementation of a new collection system in coordination with head office and EXUS,</w:t>
      </w:r>
    </w:p>
    <w:p w:rsidR="00380A57" w:rsidRPr="00713023" w:rsidRDefault="00091CEF" w:rsidP="00D75472">
      <w:pPr>
        <w:spacing w:after="0" w:line="240" w:lineRule="auto"/>
        <w:jc w:val="both"/>
        <w:rPr>
          <w:rFonts w:asciiTheme="minorBidi" w:hAnsiTheme="minorBidi"/>
        </w:rPr>
      </w:pPr>
      <w:r w:rsidRPr="00713023">
        <w:rPr>
          <w:rFonts w:asciiTheme="minorBidi" w:hAnsiTheme="minorBidi"/>
        </w:rPr>
        <w:t xml:space="preserve"> Other d</w:t>
      </w:r>
      <w:r w:rsidR="00380A57" w:rsidRPr="00713023">
        <w:rPr>
          <w:rFonts w:asciiTheme="minorBidi" w:hAnsiTheme="minorBidi"/>
        </w:rPr>
        <w:t xml:space="preserve">aily activities include: </w:t>
      </w:r>
    </w:p>
    <w:p w:rsidR="00380A57" w:rsidRPr="00713023" w:rsidRDefault="00380A57" w:rsidP="00380A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713023">
        <w:rPr>
          <w:rFonts w:asciiTheme="minorBidi" w:hAnsiTheme="minorBidi"/>
        </w:rPr>
        <w:t xml:space="preserve">Managing Customers files and account classification </w:t>
      </w:r>
    </w:p>
    <w:p w:rsidR="00380A57" w:rsidRPr="00380A57" w:rsidRDefault="00380A57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380A57">
        <w:rPr>
          <w:rFonts w:asciiTheme="minorBidi" w:hAnsiTheme="minorBidi"/>
        </w:rPr>
        <w:t xml:space="preserve">Resolving </w:t>
      </w:r>
      <w:r w:rsidR="00ED1A04">
        <w:rPr>
          <w:rFonts w:asciiTheme="minorBidi" w:hAnsiTheme="minorBidi"/>
        </w:rPr>
        <w:t>delinquent</w:t>
      </w:r>
      <w:r w:rsidRPr="00380A57">
        <w:rPr>
          <w:rFonts w:asciiTheme="minorBidi" w:hAnsiTheme="minorBidi"/>
        </w:rPr>
        <w:t xml:space="preserve"> customers </w:t>
      </w:r>
      <w:r>
        <w:rPr>
          <w:rFonts w:asciiTheme="minorBidi" w:hAnsiTheme="minorBidi"/>
        </w:rPr>
        <w:t>through settlement negotiations, s</w:t>
      </w:r>
      <w:r w:rsidRPr="00380A57">
        <w:rPr>
          <w:rFonts w:asciiTheme="minorBidi" w:hAnsiTheme="minorBidi"/>
        </w:rPr>
        <w:t>ettlement deals</w:t>
      </w:r>
      <w:r>
        <w:rPr>
          <w:rFonts w:asciiTheme="minorBidi" w:hAnsiTheme="minorBidi"/>
        </w:rPr>
        <w:t xml:space="preserve">, and credit rescheduling studies </w:t>
      </w:r>
    </w:p>
    <w:p w:rsidR="00380A57" w:rsidRPr="00380A57" w:rsidRDefault="00380A57" w:rsidP="00380A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380A57">
        <w:rPr>
          <w:rFonts w:asciiTheme="minorBidi" w:hAnsiTheme="minorBidi"/>
        </w:rPr>
        <w:t xml:space="preserve">Provision booking and budgeting </w:t>
      </w:r>
    </w:p>
    <w:p w:rsidR="00380A57" w:rsidRPr="00ED1A04" w:rsidRDefault="00380A57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380A57">
        <w:rPr>
          <w:rFonts w:asciiTheme="minorBidi" w:hAnsiTheme="minorBidi"/>
        </w:rPr>
        <w:t>Daily follow up on custo</w:t>
      </w:r>
      <w:r w:rsidR="0071509E">
        <w:rPr>
          <w:rFonts w:asciiTheme="minorBidi" w:hAnsiTheme="minorBidi"/>
        </w:rPr>
        <w:t xml:space="preserve">mers under Collection Unit custody </w:t>
      </w:r>
    </w:p>
    <w:p w:rsidR="00380A57" w:rsidRPr="00380A57" w:rsidRDefault="00380A57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380A57">
        <w:rPr>
          <w:rFonts w:asciiTheme="minorBidi" w:hAnsiTheme="minorBidi"/>
        </w:rPr>
        <w:t xml:space="preserve">Issuing warning letters and </w:t>
      </w:r>
      <w:r w:rsidR="00091CEF">
        <w:rPr>
          <w:rFonts w:asciiTheme="minorBidi" w:hAnsiTheme="minorBidi"/>
        </w:rPr>
        <w:t>ensure</w:t>
      </w:r>
      <w:r w:rsidRPr="00380A57">
        <w:rPr>
          <w:rFonts w:asciiTheme="minorBidi" w:hAnsiTheme="minorBidi"/>
        </w:rPr>
        <w:t xml:space="preserve"> deliver</w:t>
      </w:r>
      <w:r w:rsidR="00091CEF">
        <w:rPr>
          <w:rFonts w:asciiTheme="minorBidi" w:hAnsiTheme="minorBidi"/>
        </w:rPr>
        <w:t>y</w:t>
      </w:r>
      <w:r w:rsidRPr="00380A57">
        <w:rPr>
          <w:rFonts w:asciiTheme="minorBidi" w:hAnsiTheme="minorBidi"/>
        </w:rPr>
        <w:t xml:space="preserve"> to customers</w:t>
      </w:r>
      <w:r w:rsidR="00091CEF">
        <w:rPr>
          <w:rFonts w:asciiTheme="minorBidi" w:hAnsiTheme="minorBidi"/>
        </w:rPr>
        <w:t xml:space="preserve"> </w:t>
      </w:r>
      <w:r w:rsidRPr="00380A57">
        <w:rPr>
          <w:rFonts w:asciiTheme="minorBidi" w:hAnsiTheme="minorBidi"/>
        </w:rPr>
        <w:t xml:space="preserve">  </w:t>
      </w:r>
    </w:p>
    <w:p w:rsidR="00091CEF" w:rsidRPr="00380A57" w:rsidRDefault="00091CEF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Studying and approving</w:t>
      </w:r>
      <w:r w:rsidRPr="00380A5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mortgage </w:t>
      </w:r>
      <w:r w:rsidRPr="00380A57">
        <w:rPr>
          <w:rFonts w:asciiTheme="minorBidi" w:hAnsiTheme="minorBidi"/>
        </w:rPr>
        <w:t>releas</w:t>
      </w:r>
      <w:r>
        <w:rPr>
          <w:rFonts w:asciiTheme="minorBidi" w:hAnsiTheme="minorBidi"/>
        </w:rPr>
        <w:t>e</w:t>
      </w:r>
      <w:r w:rsidRPr="00380A57">
        <w:rPr>
          <w:rFonts w:asciiTheme="minorBidi" w:hAnsiTheme="minorBidi"/>
        </w:rPr>
        <w:t xml:space="preserve"> on real estate and cars</w:t>
      </w:r>
      <w:r>
        <w:rPr>
          <w:rFonts w:asciiTheme="minorBidi" w:hAnsiTheme="minorBidi"/>
        </w:rPr>
        <w:t xml:space="preserve"> for settled clients </w:t>
      </w:r>
    </w:p>
    <w:p w:rsidR="00091CEF" w:rsidRPr="00380A57" w:rsidRDefault="00091CEF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380A57">
        <w:rPr>
          <w:rFonts w:asciiTheme="minorBidi" w:hAnsiTheme="minorBidi"/>
        </w:rPr>
        <w:t>Follow up with insurance c</w:t>
      </w:r>
      <w:r>
        <w:rPr>
          <w:rFonts w:asciiTheme="minorBidi" w:hAnsiTheme="minorBidi"/>
        </w:rPr>
        <w:t xml:space="preserve">ompanies on deceased customers </w:t>
      </w:r>
    </w:p>
    <w:p w:rsidR="00F91059" w:rsidRDefault="00091CEF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F91059">
        <w:rPr>
          <w:rFonts w:asciiTheme="minorBidi" w:hAnsiTheme="minorBidi"/>
        </w:rPr>
        <w:t>Conducting f</w:t>
      </w:r>
      <w:r w:rsidR="00380A57" w:rsidRPr="00F91059">
        <w:rPr>
          <w:rFonts w:asciiTheme="minorBidi" w:hAnsiTheme="minorBidi"/>
        </w:rPr>
        <w:t>ield visits to employers</w:t>
      </w:r>
    </w:p>
    <w:p w:rsidR="00380A57" w:rsidRPr="00F91059" w:rsidRDefault="00091CEF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F91059">
        <w:rPr>
          <w:rFonts w:asciiTheme="minorBidi" w:hAnsiTheme="minorBidi"/>
        </w:rPr>
        <w:t>Supervising f</w:t>
      </w:r>
      <w:r w:rsidR="00380A57" w:rsidRPr="00F91059">
        <w:rPr>
          <w:rFonts w:asciiTheme="minorBidi" w:hAnsiTheme="minorBidi"/>
        </w:rPr>
        <w:t>ield visits to customers</w:t>
      </w:r>
      <w:r w:rsidRPr="00F91059">
        <w:rPr>
          <w:rFonts w:asciiTheme="minorBidi" w:hAnsiTheme="minorBidi"/>
        </w:rPr>
        <w:t xml:space="preserve"> </w:t>
      </w:r>
      <w:r w:rsidR="00380A57" w:rsidRPr="00F91059">
        <w:rPr>
          <w:rFonts w:asciiTheme="minorBidi" w:hAnsiTheme="minorBidi"/>
        </w:rPr>
        <w:t xml:space="preserve"> </w:t>
      </w:r>
    </w:p>
    <w:p w:rsidR="00091CEF" w:rsidRPr="00380A57" w:rsidRDefault="00091CEF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Managing the C</w:t>
      </w:r>
      <w:r w:rsidRPr="00380A57">
        <w:rPr>
          <w:rFonts w:asciiTheme="minorBidi" w:hAnsiTheme="minorBidi"/>
        </w:rPr>
        <w:t xml:space="preserve">ollection </w:t>
      </w:r>
      <w:r>
        <w:rPr>
          <w:rFonts w:asciiTheme="minorBidi" w:hAnsiTheme="minorBidi"/>
        </w:rPr>
        <w:t>Unit O</w:t>
      </w:r>
      <w:r w:rsidRPr="00380A57">
        <w:rPr>
          <w:rFonts w:asciiTheme="minorBidi" w:hAnsiTheme="minorBidi"/>
        </w:rPr>
        <w:t>fficers</w:t>
      </w:r>
      <w:r>
        <w:rPr>
          <w:rFonts w:asciiTheme="minorBidi" w:hAnsiTheme="minorBidi"/>
        </w:rPr>
        <w:t>’</w:t>
      </w:r>
      <w:r w:rsidRPr="00380A57">
        <w:rPr>
          <w:rFonts w:asciiTheme="minorBidi" w:hAnsiTheme="minorBidi"/>
        </w:rPr>
        <w:t xml:space="preserve"> daily work</w:t>
      </w:r>
      <w:r>
        <w:rPr>
          <w:rFonts w:asciiTheme="minorBidi" w:hAnsiTheme="minorBidi"/>
        </w:rPr>
        <w:t xml:space="preserve"> and delegating responsibilities </w:t>
      </w:r>
    </w:p>
    <w:p w:rsidR="00380A57" w:rsidRPr="00380A57" w:rsidRDefault="00380A57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380A57">
        <w:rPr>
          <w:rFonts w:asciiTheme="minorBidi" w:hAnsiTheme="minorBidi"/>
        </w:rPr>
        <w:t xml:space="preserve">Transferring files to legal department to </w:t>
      </w:r>
      <w:r w:rsidR="00091CEF">
        <w:rPr>
          <w:rFonts w:asciiTheme="minorBidi" w:hAnsiTheme="minorBidi"/>
        </w:rPr>
        <w:t xml:space="preserve">initiate legal actions </w:t>
      </w:r>
    </w:p>
    <w:p w:rsidR="00380A57" w:rsidRPr="00380A57" w:rsidRDefault="00380A57" w:rsidP="00380A5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380A57">
        <w:rPr>
          <w:rFonts w:asciiTheme="minorBidi" w:hAnsiTheme="minorBidi"/>
        </w:rPr>
        <w:t>Delivering projects to head offic</w:t>
      </w:r>
      <w:r w:rsidR="00091CEF">
        <w:rPr>
          <w:rFonts w:asciiTheme="minorBidi" w:hAnsiTheme="minorBidi"/>
        </w:rPr>
        <w:t>e</w:t>
      </w:r>
    </w:p>
    <w:p w:rsidR="00091CEF" w:rsidRPr="00091CEF" w:rsidRDefault="00380A57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091CEF">
        <w:rPr>
          <w:rFonts w:asciiTheme="minorBidi" w:hAnsiTheme="minorBidi"/>
        </w:rPr>
        <w:t>Close monitoring and controlling of ind</w:t>
      </w:r>
      <w:r w:rsidR="00091CEF" w:rsidRPr="00091CEF">
        <w:rPr>
          <w:rFonts w:asciiTheme="minorBidi" w:hAnsiTheme="minorBidi"/>
        </w:rPr>
        <w:t xml:space="preserve">ividual and group </w:t>
      </w:r>
      <w:r w:rsidR="00713023" w:rsidRPr="00091CEF">
        <w:rPr>
          <w:rFonts w:asciiTheme="minorBidi" w:hAnsiTheme="minorBidi"/>
        </w:rPr>
        <w:t>unemployment</w:t>
      </w:r>
      <w:r w:rsidR="00713023">
        <w:rPr>
          <w:rFonts w:asciiTheme="minorBidi" w:hAnsiTheme="minorBidi"/>
        </w:rPr>
        <w:t>.</w:t>
      </w:r>
    </w:p>
    <w:p w:rsidR="00091CEF" w:rsidRPr="00380A57" w:rsidRDefault="00091CEF" w:rsidP="00091C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380A57">
        <w:rPr>
          <w:rFonts w:asciiTheme="minorBidi" w:hAnsiTheme="minorBidi"/>
        </w:rPr>
        <w:t>Training employees and calling agents of collection P&amp;P and skills.</w:t>
      </w:r>
    </w:p>
    <w:p w:rsidR="00902EA9" w:rsidRPr="00ED1A04" w:rsidRDefault="00091CEF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 xml:space="preserve">Producing </w:t>
      </w:r>
      <w:r w:rsidR="00380A57" w:rsidRPr="00ED1A04">
        <w:rPr>
          <w:rFonts w:asciiTheme="minorBidi" w:hAnsiTheme="minorBidi"/>
        </w:rPr>
        <w:t>BDL</w:t>
      </w:r>
      <w:r w:rsidRPr="00ED1A04">
        <w:rPr>
          <w:rFonts w:asciiTheme="minorBidi" w:hAnsiTheme="minorBidi"/>
        </w:rPr>
        <w:t xml:space="preserve"> and BCCL reports</w:t>
      </w:r>
      <w:r w:rsidR="00ED1A04" w:rsidRPr="00ED1A04">
        <w:rPr>
          <w:rFonts w:asciiTheme="minorBidi" w:hAnsiTheme="minorBidi"/>
        </w:rPr>
        <w:t>, i</w:t>
      </w:r>
      <w:r w:rsidR="00380A57" w:rsidRPr="00ED1A04">
        <w:rPr>
          <w:rFonts w:asciiTheme="minorBidi" w:hAnsiTheme="minorBidi"/>
        </w:rPr>
        <w:t>nternal reporting and monitoring on delinquent portfolio</w:t>
      </w:r>
      <w:r w:rsidR="00ED1A04" w:rsidRPr="00ED1A04">
        <w:rPr>
          <w:rFonts w:asciiTheme="minorBidi" w:hAnsiTheme="minorBidi"/>
        </w:rPr>
        <w:t xml:space="preserve">, and </w:t>
      </w:r>
      <w:r w:rsidR="00ED1A04">
        <w:rPr>
          <w:rFonts w:asciiTheme="minorBidi" w:hAnsiTheme="minorBidi"/>
        </w:rPr>
        <w:t>r</w:t>
      </w:r>
      <w:r w:rsidR="00380A57" w:rsidRPr="00ED1A04">
        <w:rPr>
          <w:rFonts w:asciiTheme="minorBidi" w:hAnsiTheme="minorBidi"/>
        </w:rPr>
        <w:t xml:space="preserve">eporting to </w:t>
      </w:r>
      <w:r w:rsidRPr="00ED1A04">
        <w:rPr>
          <w:rFonts w:asciiTheme="minorBidi" w:hAnsiTheme="minorBidi"/>
        </w:rPr>
        <w:t>R</w:t>
      </w:r>
      <w:r w:rsidR="00380A57" w:rsidRPr="00ED1A04">
        <w:rPr>
          <w:rFonts w:asciiTheme="minorBidi" w:hAnsiTheme="minorBidi"/>
        </w:rPr>
        <w:t xml:space="preserve">isk and </w:t>
      </w:r>
      <w:r w:rsidRPr="00ED1A04">
        <w:rPr>
          <w:rFonts w:asciiTheme="minorBidi" w:hAnsiTheme="minorBidi"/>
        </w:rPr>
        <w:t>C</w:t>
      </w:r>
      <w:r w:rsidR="00380A57" w:rsidRPr="00ED1A04">
        <w:rPr>
          <w:rFonts w:asciiTheme="minorBidi" w:hAnsiTheme="minorBidi"/>
        </w:rPr>
        <w:t xml:space="preserve">redit </w:t>
      </w:r>
      <w:r w:rsidRPr="00ED1A04">
        <w:rPr>
          <w:rFonts w:asciiTheme="minorBidi" w:hAnsiTheme="minorBidi"/>
        </w:rPr>
        <w:t>M</w:t>
      </w:r>
      <w:r w:rsidR="00380A57" w:rsidRPr="00ED1A04">
        <w:rPr>
          <w:rFonts w:asciiTheme="minorBidi" w:hAnsiTheme="minorBidi"/>
        </w:rPr>
        <w:t>anagement</w:t>
      </w:r>
      <w:r w:rsidRPr="00ED1A04">
        <w:rPr>
          <w:rFonts w:asciiTheme="minorBidi" w:hAnsiTheme="minorBidi"/>
        </w:rPr>
        <w:t xml:space="preserve"> departments </w:t>
      </w:r>
    </w:p>
    <w:p w:rsidR="007E4A55" w:rsidRPr="007E4A55" w:rsidRDefault="007E4A55" w:rsidP="00040BF7">
      <w:pPr>
        <w:spacing w:after="0" w:line="240" w:lineRule="auto"/>
        <w:jc w:val="both"/>
        <w:rPr>
          <w:rFonts w:asciiTheme="minorBidi" w:hAnsiTheme="minorBidi"/>
        </w:rPr>
      </w:pPr>
    </w:p>
    <w:p w:rsidR="00D95ECB" w:rsidRPr="00D95ECB" w:rsidRDefault="0016507F" w:rsidP="0016507F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Al </w:t>
      </w:r>
      <w:proofErr w:type="spellStart"/>
      <w:r>
        <w:rPr>
          <w:rFonts w:asciiTheme="minorBidi" w:hAnsiTheme="minorBidi"/>
          <w:b/>
          <w:bCs/>
        </w:rPr>
        <w:t>Mawarid</w:t>
      </w:r>
      <w:proofErr w:type="spellEnd"/>
      <w:r>
        <w:rPr>
          <w:rFonts w:asciiTheme="minorBidi" w:hAnsiTheme="minorBidi"/>
          <w:b/>
          <w:bCs/>
        </w:rPr>
        <w:t xml:space="preserve"> Bank 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>Apr</w:t>
      </w:r>
      <w:r w:rsidR="00902EA9">
        <w:rPr>
          <w:rFonts w:asciiTheme="minorBidi" w:hAnsiTheme="minorBidi"/>
          <w:b/>
          <w:bCs/>
        </w:rPr>
        <w:t xml:space="preserve"> </w:t>
      </w:r>
      <w:r w:rsidR="00D95ECB">
        <w:rPr>
          <w:rFonts w:asciiTheme="minorBidi" w:hAnsiTheme="minorBidi"/>
          <w:b/>
          <w:bCs/>
        </w:rPr>
        <w:t>201</w:t>
      </w:r>
      <w:r>
        <w:rPr>
          <w:rFonts w:asciiTheme="minorBidi" w:hAnsiTheme="minorBidi"/>
          <w:b/>
          <w:bCs/>
        </w:rPr>
        <w:t>0</w:t>
      </w:r>
      <w:r w:rsidR="00040BF7">
        <w:rPr>
          <w:rFonts w:asciiTheme="minorBidi" w:hAnsiTheme="minorBidi"/>
          <w:b/>
          <w:bCs/>
        </w:rPr>
        <w:t xml:space="preserve"> </w:t>
      </w:r>
      <w:r w:rsidR="00902EA9">
        <w:rPr>
          <w:rFonts w:asciiTheme="minorBidi" w:hAnsiTheme="minorBidi"/>
          <w:b/>
          <w:bCs/>
        </w:rPr>
        <w:t>–</w:t>
      </w:r>
      <w:r w:rsidR="00040BF7">
        <w:rPr>
          <w:rFonts w:asciiTheme="minorBidi" w:hAnsiTheme="minorBidi"/>
          <w:b/>
          <w:bCs/>
        </w:rPr>
        <w:t xml:space="preserve"> </w:t>
      </w:r>
      <w:r>
        <w:rPr>
          <w:rFonts w:asciiTheme="minorBidi" w:hAnsiTheme="minorBidi"/>
          <w:b/>
          <w:bCs/>
        </w:rPr>
        <w:t>Aug</w:t>
      </w:r>
      <w:r w:rsidR="00902EA9">
        <w:rPr>
          <w:rFonts w:asciiTheme="minorBidi" w:hAnsiTheme="minorBidi"/>
          <w:b/>
          <w:bCs/>
        </w:rPr>
        <w:t xml:space="preserve"> 201</w:t>
      </w:r>
      <w:r>
        <w:rPr>
          <w:rFonts w:asciiTheme="minorBidi" w:hAnsiTheme="minorBidi"/>
          <w:b/>
          <w:bCs/>
        </w:rPr>
        <w:t>2</w:t>
      </w:r>
    </w:p>
    <w:p w:rsidR="00D95ECB" w:rsidRPr="00D95ECB" w:rsidRDefault="0016507F" w:rsidP="0016507F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Cards Business Development Officer </w:t>
      </w:r>
    </w:p>
    <w:p w:rsidR="00DF54B9" w:rsidRDefault="0016507F" w:rsidP="00E129DB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Covered both the card operations function and the customer service function through:</w:t>
      </w:r>
    </w:p>
    <w:p w:rsidR="0016507F" w:rsidRDefault="0016507F" w:rsidP="001650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Credit card account maintenance </w:t>
      </w:r>
    </w:p>
    <w:p w:rsidR="0016507F" w:rsidRDefault="0016507F" w:rsidP="001650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Handling card disputes with branches </w:t>
      </w:r>
    </w:p>
    <w:p w:rsidR="0016507F" w:rsidRDefault="0016507F" w:rsidP="001650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Supporting E-Banking enrollment, card issuance and account management </w:t>
      </w:r>
    </w:p>
    <w:p w:rsidR="0016507F" w:rsidRDefault="00F91059" w:rsidP="00F91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Assisted C</w:t>
      </w:r>
      <w:r w:rsidR="0016507F">
        <w:rPr>
          <w:rFonts w:asciiTheme="minorBidi" w:hAnsiTheme="minorBidi"/>
        </w:rPr>
        <w:t xml:space="preserve">ustomer </w:t>
      </w:r>
      <w:r>
        <w:rPr>
          <w:rFonts w:asciiTheme="minorBidi" w:hAnsiTheme="minorBidi"/>
        </w:rPr>
        <w:t>S</w:t>
      </w:r>
      <w:r w:rsidR="0016507F">
        <w:rPr>
          <w:rFonts w:asciiTheme="minorBidi" w:hAnsiTheme="minorBidi"/>
        </w:rPr>
        <w:t xml:space="preserve">ervice </w:t>
      </w:r>
      <w:r>
        <w:rPr>
          <w:rFonts w:asciiTheme="minorBidi" w:hAnsiTheme="minorBidi"/>
        </w:rPr>
        <w:t>by</w:t>
      </w:r>
      <w:r w:rsidR="0016507F">
        <w:rPr>
          <w:rFonts w:asciiTheme="minorBidi" w:hAnsiTheme="minorBidi"/>
        </w:rPr>
        <w:t xml:space="preserve"> handling complaints and liaising with call center agents </w:t>
      </w:r>
    </w:p>
    <w:p w:rsidR="0016507F" w:rsidRPr="00F91059" w:rsidRDefault="0016507F" w:rsidP="00F91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F91059">
        <w:rPr>
          <w:rFonts w:asciiTheme="minorBidi" w:hAnsiTheme="minorBidi"/>
        </w:rPr>
        <w:t xml:space="preserve">CISCO supervisor for call distribution, management and reporting while developing a 24/7 team schedule </w:t>
      </w:r>
    </w:p>
    <w:p w:rsidR="0016507F" w:rsidRDefault="0016507F" w:rsidP="001650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Coordination with the Compliance Department and supporting branches and other departments on customer issues </w:t>
      </w:r>
    </w:p>
    <w:p w:rsidR="0016507F" w:rsidRDefault="0016507F" w:rsidP="001650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 xml:space="preserve">Developed daily, weekly and monthly reports on card department performance and call center performance </w:t>
      </w:r>
    </w:p>
    <w:p w:rsidR="0016507F" w:rsidRPr="0016507F" w:rsidRDefault="0016507F" w:rsidP="0016507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Trained new employees on the call center operations and credit card systems </w:t>
      </w:r>
    </w:p>
    <w:p w:rsidR="00656B9B" w:rsidRDefault="00656B9B" w:rsidP="005412B4">
      <w:pPr>
        <w:spacing w:after="0" w:line="240" w:lineRule="auto"/>
        <w:jc w:val="both"/>
        <w:rPr>
          <w:rFonts w:asciiTheme="minorBidi" w:hAnsiTheme="minorBidi"/>
        </w:rPr>
      </w:pPr>
    </w:p>
    <w:p w:rsidR="005412B4" w:rsidRPr="00D95ECB" w:rsidRDefault="005412B4" w:rsidP="005412B4">
      <w:pPr>
        <w:spacing w:after="0" w:line="240" w:lineRule="auto"/>
        <w:jc w:val="both"/>
        <w:rPr>
          <w:rFonts w:asciiTheme="minorBidi" w:hAnsiTheme="minorBidi"/>
          <w:b/>
          <w:bCs/>
        </w:rPr>
      </w:pPr>
      <w:proofErr w:type="spellStart"/>
      <w:r>
        <w:rPr>
          <w:rFonts w:asciiTheme="minorBidi" w:hAnsiTheme="minorBidi"/>
          <w:b/>
          <w:bCs/>
        </w:rPr>
        <w:t>Khadamat</w:t>
      </w:r>
      <w:proofErr w:type="spellEnd"/>
      <w:r>
        <w:rPr>
          <w:rFonts w:asciiTheme="minorBidi" w:hAnsiTheme="minorBidi"/>
          <w:b/>
          <w:bCs/>
        </w:rPr>
        <w:t xml:space="preserve"> – </w:t>
      </w:r>
      <w:proofErr w:type="spellStart"/>
      <w:r>
        <w:rPr>
          <w:rFonts w:asciiTheme="minorBidi" w:hAnsiTheme="minorBidi"/>
          <w:b/>
          <w:bCs/>
        </w:rPr>
        <w:t>Intercatering</w:t>
      </w:r>
      <w:proofErr w:type="spellEnd"/>
      <w:r>
        <w:rPr>
          <w:rFonts w:asciiTheme="minorBidi" w:hAnsiTheme="minorBidi"/>
          <w:b/>
          <w:bCs/>
        </w:rPr>
        <w:t xml:space="preserve"> SARL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>Jan 2012 – Apr 2014</w:t>
      </w:r>
    </w:p>
    <w:p w:rsidR="005412B4" w:rsidRPr="00D95ECB" w:rsidRDefault="005412B4" w:rsidP="005412B4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Delivery Services and Logistics Manager</w:t>
      </w:r>
    </w:p>
    <w:p w:rsidR="005412B4" w:rsidRDefault="005412B4" w:rsidP="00F91059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Assisted in the development </w:t>
      </w:r>
      <w:r w:rsidR="00F91059">
        <w:rPr>
          <w:rFonts w:asciiTheme="minorBidi" w:hAnsiTheme="minorBidi"/>
        </w:rPr>
        <w:t xml:space="preserve">and launch of </w:t>
      </w:r>
      <w:proofErr w:type="spellStart"/>
      <w:r w:rsidR="00F91059">
        <w:rPr>
          <w:rFonts w:asciiTheme="minorBidi" w:hAnsiTheme="minorBidi"/>
        </w:rPr>
        <w:t>Khadamat</w:t>
      </w:r>
      <w:proofErr w:type="spellEnd"/>
      <w:r w:rsidR="00F91059">
        <w:rPr>
          <w:rFonts w:asciiTheme="minorBidi" w:hAnsiTheme="minorBidi"/>
        </w:rPr>
        <w:t>;</w:t>
      </w:r>
      <w:r>
        <w:rPr>
          <w:rFonts w:asciiTheme="minorBidi" w:hAnsiTheme="minorBidi"/>
        </w:rPr>
        <w:t xml:space="preserve"> a food delivery company through </w:t>
      </w:r>
      <w:r w:rsidR="00F91059">
        <w:rPr>
          <w:rFonts w:asciiTheme="minorBidi" w:hAnsiTheme="minorBidi"/>
        </w:rPr>
        <w:t>the</w:t>
      </w:r>
      <w:r>
        <w:rPr>
          <w:rFonts w:asciiTheme="minorBidi" w:hAnsiTheme="minorBidi"/>
        </w:rPr>
        <w:t xml:space="preserve"> recruitment of drivers, </w:t>
      </w:r>
      <w:r w:rsidR="00F91059">
        <w:rPr>
          <w:rFonts w:asciiTheme="minorBidi" w:hAnsiTheme="minorBidi"/>
        </w:rPr>
        <w:t>managing</w:t>
      </w:r>
      <w:r>
        <w:rPr>
          <w:rFonts w:asciiTheme="minorBidi" w:hAnsiTheme="minorBidi"/>
        </w:rPr>
        <w:t xml:space="preserve"> relationships with restaurants and managing </w:t>
      </w:r>
      <w:r w:rsidR="00F91059">
        <w:rPr>
          <w:rFonts w:asciiTheme="minorBidi" w:hAnsiTheme="minorBidi"/>
        </w:rPr>
        <w:t>daily</w:t>
      </w:r>
      <w:r>
        <w:rPr>
          <w:rFonts w:asciiTheme="minorBidi" w:hAnsiTheme="minorBidi"/>
        </w:rPr>
        <w:t xml:space="preserve"> operations. </w:t>
      </w:r>
    </w:p>
    <w:p w:rsidR="005412B4" w:rsidRPr="005412B4" w:rsidRDefault="005412B4" w:rsidP="005412B4">
      <w:pPr>
        <w:spacing w:after="0" w:line="240" w:lineRule="auto"/>
        <w:jc w:val="both"/>
        <w:rPr>
          <w:rFonts w:asciiTheme="minorBidi" w:hAnsiTheme="minorBidi"/>
        </w:rPr>
      </w:pPr>
    </w:p>
    <w:p w:rsidR="005412B4" w:rsidRPr="00D95ECB" w:rsidRDefault="005412B4" w:rsidP="00D75472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Charles Malek 450 Tower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 xml:space="preserve">           Feb 2013 – </w:t>
      </w:r>
      <w:r w:rsidR="00D75472">
        <w:rPr>
          <w:rFonts w:asciiTheme="minorBidi" w:hAnsiTheme="minorBidi"/>
          <w:b/>
          <w:bCs/>
        </w:rPr>
        <w:t>July</w:t>
      </w:r>
      <w:r>
        <w:rPr>
          <w:rFonts w:asciiTheme="minorBidi" w:hAnsiTheme="minorBidi"/>
          <w:b/>
          <w:bCs/>
        </w:rPr>
        <w:t xml:space="preserve"> 2019</w:t>
      </w:r>
    </w:p>
    <w:p w:rsidR="005412B4" w:rsidRPr="00D95ECB" w:rsidRDefault="005412B4" w:rsidP="005412B4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Facilities Manager</w:t>
      </w:r>
    </w:p>
    <w:p w:rsidR="00D95ECB" w:rsidRDefault="00D95ECB" w:rsidP="001048C0">
      <w:pPr>
        <w:spacing w:after="120" w:line="240" w:lineRule="auto"/>
        <w:jc w:val="both"/>
        <w:rPr>
          <w:rFonts w:asciiTheme="minorBidi" w:hAnsiTheme="minorBidi"/>
        </w:rPr>
      </w:pPr>
    </w:p>
    <w:p w:rsidR="005412B4" w:rsidRPr="00D95ECB" w:rsidRDefault="005412B4" w:rsidP="005412B4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Various Restaurants 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>Oct 2003 – Aug 2011</w:t>
      </w:r>
    </w:p>
    <w:p w:rsidR="005412B4" w:rsidRDefault="005412B4" w:rsidP="005412B4">
      <w:pPr>
        <w:spacing w:after="0" w:line="240" w:lineRule="auto"/>
        <w:jc w:val="both"/>
        <w:rPr>
          <w:rFonts w:asciiTheme="minorBidi" w:hAnsiTheme="minorBidi"/>
        </w:rPr>
      </w:pPr>
      <w:r w:rsidRPr="005412B4">
        <w:rPr>
          <w:rFonts w:asciiTheme="minorBidi" w:hAnsiTheme="minorBidi"/>
        </w:rPr>
        <w:t xml:space="preserve">Worked during my studies </w:t>
      </w:r>
      <w:r>
        <w:rPr>
          <w:rFonts w:asciiTheme="minorBidi" w:hAnsiTheme="minorBidi"/>
        </w:rPr>
        <w:t xml:space="preserve">in the F&amp;B sector and took various roles ranging from restaurant controller to restaurant manager and partner in several establishments such as Le </w:t>
      </w:r>
      <w:proofErr w:type="spellStart"/>
      <w:r>
        <w:rPr>
          <w:rFonts w:asciiTheme="minorBidi" w:hAnsiTheme="minorBidi"/>
        </w:rPr>
        <w:t>Paillote</w:t>
      </w:r>
      <w:proofErr w:type="spellEnd"/>
      <w:r>
        <w:rPr>
          <w:rFonts w:asciiTheme="minorBidi" w:hAnsiTheme="minorBidi"/>
        </w:rPr>
        <w:t xml:space="preserve">, </w:t>
      </w:r>
      <w:r w:rsidR="00ED1A04">
        <w:rPr>
          <w:rFonts w:asciiTheme="minorBidi" w:hAnsiTheme="minorBidi"/>
        </w:rPr>
        <w:t xml:space="preserve">Club United, </w:t>
      </w:r>
      <w:r>
        <w:rPr>
          <w:rFonts w:asciiTheme="minorBidi" w:hAnsiTheme="minorBidi"/>
        </w:rPr>
        <w:t>Mojo and OBROS</w:t>
      </w:r>
    </w:p>
    <w:p w:rsidR="005412B4" w:rsidRDefault="005412B4" w:rsidP="005412B4">
      <w:pPr>
        <w:spacing w:after="0" w:line="240" w:lineRule="auto"/>
        <w:jc w:val="both"/>
        <w:rPr>
          <w:rFonts w:asciiTheme="minorBidi" w:hAnsiTheme="minorBidi"/>
        </w:rPr>
      </w:pPr>
    </w:p>
    <w:p w:rsidR="005412B4" w:rsidRPr="00D95ECB" w:rsidRDefault="005412B4" w:rsidP="00ED1A04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Arabia Insurance &amp; Reinsurance Co.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 xml:space="preserve">Jul 2006 – </w:t>
      </w:r>
      <w:r w:rsidR="00ED1A04">
        <w:rPr>
          <w:rFonts w:asciiTheme="minorBidi" w:hAnsiTheme="minorBidi"/>
          <w:b/>
          <w:bCs/>
        </w:rPr>
        <w:t>2009</w:t>
      </w:r>
    </w:p>
    <w:p w:rsidR="005412B4" w:rsidRPr="00D95ECB" w:rsidRDefault="00ED1A04" w:rsidP="005412B4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Insurance Broker </w:t>
      </w:r>
    </w:p>
    <w:p w:rsidR="005412B4" w:rsidRPr="005412B4" w:rsidRDefault="005412B4" w:rsidP="005412B4">
      <w:pPr>
        <w:spacing w:after="0" w:line="240" w:lineRule="auto"/>
        <w:jc w:val="both"/>
        <w:rPr>
          <w:rFonts w:asciiTheme="minorBidi" w:hAnsiTheme="minorBidi"/>
        </w:rPr>
      </w:pPr>
    </w:p>
    <w:p w:rsidR="00D95ECB" w:rsidRPr="00D95ECB" w:rsidRDefault="005473D4" w:rsidP="005C6CBC">
      <w:pPr>
        <w:spacing w:after="12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</w:rPr>
        <w:pict>
          <v:line id="Straight Connector 2" o:spid="_x0000_s1030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14.2pt" to="471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" strokecolor="black [3213]"/>
        </w:pict>
      </w:r>
      <w:r w:rsidR="00D95ECB" w:rsidRPr="00D95ECB">
        <w:rPr>
          <w:rFonts w:asciiTheme="minorBidi" w:hAnsiTheme="minorBidi"/>
          <w:b/>
          <w:bCs/>
        </w:rPr>
        <w:t>EDUCATION</w:t>
      </w:r>
    </w:p>
    <w:p w:rsidR="00D95ECB" w:rsidRPr="00D95ECB" w:rsidRDefault="00ED1A04" w:rsidP="00ED1A04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American University of Science and Technology </w:t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  <w:t xml:space="preserve">        November 2009</w:t>
      </w:r>
      <w:r w:rsidR="00D95ECB" w:rsidRPr="00D95ECB">
        <w:rPr>
          <w:rFonts w:asciiTheme="minorBidi" w:hAnsiTheme="minorBidi"/>
          <w:b/>
          <w:bCs/>
        </w:rPr>
        <w:t xml:space="preserve"> </w:t>
      </w:r>
    </w:p>
    <w:p w:rsidR="007F1866" w:rsidRPr="00D95ECB" w:rsidRDefault="00ED1A04" w:rsidP="005A0906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BS in Management </w:t>
      </w:r>
    </w:p>
    <w:p w:rsidR="00D95ECB" w:rsidRPr="00D95ECB" w:rsidRDefault="00ED1A04" w:rsidP="00D75472">
      <w:pPr>
        <w:spacing w:after="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Official </w:t>
      </w:r>
      <w:r w:rsidR="00D75472">
        <w:rPr>
          <w:rFonts w:asciiTheme="minorBidi" w:hAnsiTheme="minorBidi"/>
          <w:b/>
          <w:bCs/>
        </w:rPr>
        <w:t>Hospitality</w:t>
      </w:r>
      <w:r>
        <w:rPr>
          <w:rFonts w:asciiTheme="minorBidi" w:hAnsiTheme="minorBidi"/>
          <w:b/>
          <w:bCs/>
        </w:rPr>
        <w:t xml:space="preserve"> School</w:t>
      </w:r>
      <w:r w:rsidR="00D75472">
        <w:rPr>
          <w:rFonts w:asciiTheme="minorBidi" w:hAnsiTheme="minorBidi"/>
          <w:b/>
          <w:bCs/>
        </w:rPr>
        <w:t xml:space="preserve">            </w:t>
      </w:r>
      <w:r w:rsidR="00D95ECB">
        <w:rPr>
          <w:rFonts w:asciiTheme="minorBidi" w:hAnsiTheme="minorBidi"/>
          <w:b/>
          <w:bCs/>
        </w:rPr>
        <w:tab/>
      </w:r>
      <w:r w:rsidR="00D95ECB">
        <w:rPr>
          <w:rFonts w:asciiTheme="minorBidi" w:hAnsiTheme="minorBidi"/>
          <w:b/>
          <w:bCs/>
        </w:rPr>
        <w:tab/>
      </w:r>
      <w:r w:rsidR="00D95ECB"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  <w:r w:rsidR="00D75472">
        <w:rPr>
          <w:rFonts w:asciiTheme="minorBidi" w:hAnsiTheme="minorBidi"/>
          <w:b/>
          <w:bCs/>
        </w:rPr>
        <w:t xml:space="preserve">           </w:t>
      </w:r>
      <w:r>
        <w:rPr>
          <w:rFonts w:asciiTheme="minorBidi" w:hAnsiTheme="minorBidi"/>
          <w:b/>
          <w:bCs/>
        </w:rPr>
        <w:t xml:space="preserve">       July 2006</w:t>
      </w:r>
    </w:p>
    <w:p w:rsidR="00D95ECB" w:rsidRPr="00D95ECB" w:rsidRDefault="00ED1A04" w:rsidP="007F1866">
      <w:pPr>
        <w:spacing w:after="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BT3 in Hotel Management </w:t>
      </w:r>
    </w:p>
    <w:p w:rsidR="00D95ECB" w:rsidRPr="00D95ECB" w:rsidRDefault="00D95ECB" w:rsidP="001048C0">
      <w:pPr>
        <w:spacing w:after="0" w:line="240" w:lineRule="auto"/>
        <w:jc w:val="both"/>
        <w:rPr>
          <w:rFonts w:asciiTheme="minorBidi" w:hAnsiTheme="minorBidi"/>
        </w:rPr>
      </w:pPr>
    </w:p>
    <w:p w:rsidR="00ED1A04" w:rsidRPr="00D95ECB" w:rsidRDefault="005473D4" w:rsidP="00ED1A04">
      <w:pPr>
        <w:spacing w:after="12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</w:rPr>
        <w:pict>
          <v:line id="Straight Connector 3" o:spid="_x0000_s1029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5pt" to="47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" strokecolor="black [3213]"/>
        </w:pict>
      </w:r>
      <w:r w:rsidR="00ED1A04">
        <w:rPr>
          <w:rFonts w:asciiTheme="minorBidi" w:hAnsiTheme="minorBidi"/>
          <w:b/>
          <w:bCs/>
        </w:rPr>
        <w:t xml:space="preserve">Training courses attended 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Anti Money Laundering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IT Security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Professional Banking Customer Service &amp; Communication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 xml:space="preserve">Mystery Shopper 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Cards tracking system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Branch Customer Service communication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Call Center Protocols and client approach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Adapting to the new regulatory environment IFRS 9 Implementation (by ABL)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  <w:rtl/>
        </w:rPr>
        <w:t xml:space="preserve">المسؤولية القانونية عن التسليف مع أحدث الإجتهادات القضائية </w:t>
      </w:r>
      <w:r w:rsidRPr="00ED1A04">
        <w:rPr>
          <w:rFonts w:asciiTheme="minorBidi" w:hAnsiTheme="minorBidi"/>
        </w:rPr>
        <w:t xml:space="preserve"> (Banking and Financial Institution)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  <w:rtl/>
        </w:rPr>
      </w:pPr>
      <w:r w:rsidRPr="00ED1A04">
        <w:rPr>
          <w:rFonts w:asciiTheme="minorBidi" w:hAnsiTheme="minorBidi"/>
        </w:rPr>
        <w:t>CDR and defaulting Customers (BDL)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Problem Loans and Remedial Solutions (ABL)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Restructuring of loans in banks outside the court (Union of Arab banks)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Fighting Money Laundering (ABL)</w:t>
      </w:r>
    </w:p>
    <w:p w:rsidR="00ED1A04" w:rsidRPr="00ED1A04" w:rsidRDefault="00ED1A04" w:rsidP="00ED1A0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Theme="minorBidi" w:hAnsiTheme="minorBidi"/>
        </w:rPr>
      </w:pPr>
      <w:r w:rsidRPr="00ED1A04">
        <w:rPr>
          <w:rFonts w:asciiTheme="minorBidi" w:hAnsiTheme="minorBidi"/>
        </w:rPr>
        <w:t>Legal Aspects of Banking Operations (ABL)</w:t>
      </w:r>
    </w:p>
    <w:p w:rsidR="00ED1A04" w:rsidRPr="00ED1A04" w:rsidRDefault="00ED1A04" w:rsidP="00ED1A04">
      <w:pPr>
        <w:spacing w:after="0" w:line="240" w:lineRule="auto"/>
        <w:jc w:val="both"/>
        <w:rPr>
          <w:rFonts w:asciiTheme="minorBidi" w:hAnsiTheme="minorBidi"/>
        </w:rPr>
      </w:pPr>
    </w:p>
    <w:p w:rsidR="00D95ECB" w:rsidRPr="00D95ECB" w:rsidRDefault="005473D4" w:rsidP="005C6CBC">
      <w:pPr>
        <w:spacing w:after="12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</w:rPr>
        <w:pict>
          <v:line id="Straight Connector 4" o:spid="_x0000_s1028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5pt" to="47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" strokecolor="black [3213]"/>
        </w:pict>
      </w:r>
      <w:r w:rsidR="00D95ECB" w:rsidRPr="00D95ECB">
        <w:rPr>
          <w:rFonts w:asciiTheme="minorBidi" w:hAnsiTheme="minorBidi"/>
          <w:b/>
          <w:bCs/>
        </w:rPr>
        <w:t>LANGUAGES</w:t>
      </w:r>
    </w:p>
    <w:p w:rsidR="00040B78" w:rsidRDefault="00D95ECB" w:rsidP="00806FD5">
      <w:pPr>
        <w:spacing w:after="0" w:line="240" w:lineRule="auto"/>
        <w:jc w:val="both"/>
        <w:rPr>
          <w:rFonts w:asciiTheme="minorBidi" w:hAnsiTheme="minorBidi"/>
        </w:rPr>
      </w:pPr>
      <w:r w:rsidRPr="00D95ECB">
        <w:rPr>
          <w:rFonts w:asciiTheme="minorBidi" w:hAnsiTheme="minorBidi"/>
        </w:rPr>
        <w:t xml:space="preserve">Fluent </w:t>
      </w:r>
      <w:r w:rsidR="00806FD5">
        <w:rPr>
          <w:rFonts w:asciiTheme="minorBidi" w:hAnsiTheme="minorBidi"/>
        </w:rPr>
        <w:t xml:space="preserve">in </w:t>
      </w:r>
      <w:r w:rsidRPr="00D95ECB">
        <w:rPr>
          <w:rFonts w:asciiTheme="minorBidi" w:hAnsiTheme="minorBidi"/>
        </w:rPr>
        <w:t>Arabic</w:t>
      </w:r>
      <w:r w:rsidR="00806FD5">
        <w:rPr>
          <w:rFonts w:asciiTheme="minorBidi" w:hAnsiTheme="minorBidi"/>
        </w:rPr>
        <w:t xml:space="preserve"> and</w:t>
      </w:r>
      <w:r w:rsidRPr="00D95ECB">
        <w:rPr>
          <w:rFonts w:asciiTheme="minorBidi" w:hAnsiTheme="minorBidi"/>
        </w:rPr>
        <w:t xml:space="preserve"> Engl</w:t>
      </w:r>
      <w:r w:rsidR="00806FD5">
        <w:rPr>
          <w:rFonts w:asciiTheme="minorBidi" w:hAnsiTheme="minorBidi"/>
        </w:rPr>
        <w:t>ish,</w:t>
      </w:r>
      <w:r>
        <w:rPr>
          <w:rFonts w:asciiTheme="minorBidi" w:hAnsiTheme="minorBidi"/>
        </w:rPr>
        <w:t xml:space="preserve"> </w:t>
      </w:r>
      <w:r w:rsidR="00806FD5">
        <w:rPr>
          <w:rFonts w:asciiTheme="minorBidi" w:hAnsiTheme="minorBidi"/>
        </w:rPr>
        <w:t>basic command of</w:t>
      </w:r>
      <w:r>
        <w:rPr>
          <w:rFonts w:asciiTheme="minorBidi" w:hAnsiTheme="minorBidi"/>
        </w:rPr>
        <w:t xml:space="preserve"> French </w:t>
      </w:r>
    </w:p>
    <w:p w:rsidR="00F91059" w:rsidRDefault="00F91059" w:rsidP="00806FD5">
      <w:pPr>
        <w:spacing w:after="0" w:line="240" w:lineRule="auto"/>
        <w:jc w:val="both"/>
        <w:rPr>
          <w:rFonts w:asciiTheme="minorBidi" w:hAnsiTheme="minorBidi"/>
        </w:rPr>
      </w:pPr>
    </w:p>
    <w:p w:rsidR="00F91059" w:rsidRPr="00D95ECB" w:rsidRDefault="005473D4" w:rsidP="00F91059">
      <w:pPr>
        <w:spacing w:after="120" w:line="240" w:lineRule="auto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  <w:noProof/>
        </w:rPr>
        <w:pict>
          <v:line id="Straight Connector 6" o:spid="_x0000_s1027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5pt" to="47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" strokecolor="black [3213]"/>
        </w:pict>
      </w:r>
      <w:r w:rsidR="00F91059">
        <w:rPr>
          <w:rFonts w:asciiTheme="minorBidi" w:hAnsiTheme="minorBidi"/>
          <w:b/>
          <w:bCs/>
        </w:rPr>
        <w:t>Computer Knowledge</w:t>
      </w:r>
    </w:p>
    <w:p w:rsidR="00F91059" w:rsidRPr="00D95ECB" w:rsidRDefault="00F91059" w:rsidP="00F91059">
      <w:pPr>
        <w:spacing w:after="0" w:line="240" w:lineRule="auto"/>
        <w:jc w:val="both"/>
        <w:rPr>
          <w:rFonts w:asciiTheme="minorBidi" w:hAnsiTheme="minorBidi"/>
        </w:rPr>
      </w:pPr>
      <w:r w:rsidRPr="00F91059">
        <w:rPr>
          <w:rFonts w:asciiTheme="minorBidi" w:hAnsiTheme="minorBidi"/>
        </w:rPr>
        <w:t xml:space="preserve">Microsoft Office, </w:t>
      </w:r>
      <w:proofErr w:type="spellStart"/>
      <w:r w:rsidRPr="00F91059">
        <w:rPr>
          <w:rFonts w:asciiTheme="minorBidi" w:hAnsiTheme="minorBidi"/>
        </w:rPr>
        <w:t>BankWorks</w:t>
      </w:r>
      <w:proofErr w:type="spellEnd"/>
      <w:r w:rsidRPr="00F91059">
        <w:rPr>
          <w:rFonts w:asciiTheme="minorBidi" w:hAnsiTheme="minorBidi"/>
        </w:rPr>
        <w:t xml:space="preserve">, AS400 (equation), Card Management System, </w:t>
      </w:r>
      <w:proofErr w:type="spellStart"/>
      <w:r w:rsidRPr="00F91059">
        <w:rPr>
          <w:rFonts w:asciiTheme="minorBidi" w:hAnsiTheme="minorBidi"/>
        </w:rPr>
        <w:t>TranzWare</w:t>
      </w:r>
      <w:proofErr w:type="spellEnd"/>
      <w:r w:rsidRPr="00F91059">
        <w:rPr>
          <w:rFonts w:asciiTheme="minorBidi" w:hAnsiTheme="minorBidi"/>
        </w:rPr>
        <w:t xml:space="preserve"> (FIMI), </w:t>
      </w:r>
      <w:proofErr w:type="spellStart"/>
      <w:r w:rsidRPr="00F91059">
        <w:rPr>
          <w:rFonts w:asciiTheme="minorBidi" w:hAnsiTheme="minorBidi"/>
        </w:rPr>
        <w:t>TranzWare</w:t>
      </w:r>
      <w:proofErr w:type="spellEnd"/>
      <w:r w:rsidRPr="00F91059">
        <w:rPr>
          <w:rFonts w:asciiTheme="minorBidi" w:hAnsiTheme="minorBidi"/>
        </w:rPr>
        <w:t xml:space="preserve"> (ITC), E-Banking system, EXUS, Brio, Micro Strategy, Cisco call disturber and historical reports, BMS (Building Management System), IZAR (Metering System)</w:t>
      </w:r>
    </w:p>
    <w:sectPr w:rsidR="00F91059" w:rsidRPr="00D95ECB" w:rsidSect="001048C0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917F9"/>
    <w:multiLevelType w:val="hybridMultilevel"/>
    <w:tmpl w:val="4C166D5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7FC0A24"/>
    <w:multiLevelType w:val="hybridMultilevel"/>
    <w:tmpl w:val="5F129B06"/>
    <w:lvl w:ilvl="0" w:tplc="2EACF4E8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52727"/>
    <w:multiLevelType w:val="hybridMultilevel"/>
    <w:tmpl w:val="669AAE8C"/>
    <w:lvl w:ilvl="0" w:tplc="10BC5F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56E4"/>
    <w:multiLevelType w:val="hybridMultilevel"/>
    <w:tmpl w:val="4E22C904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ACF4E8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A01A8"/>
    <w:multiLevelType w:val="hybridMultilevel"/>
    <w:tmpl w:val="8A6C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B2550"/>
    <w:multiLevelType w:val="hybridMultilevel"/>
    <w:tmpl w:val="709A2840"/>
    <w:lvl w:ilvl="0" w:tplc="EBBC44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46574"/>
    <w:multiLevelType w:val="hybridMultilevel"/>
    <w:tmpl w:val="BCD4A51A"/>
    <w:lvl w:ilvl="0" w:tplc="2EACF4E8">
      <w:start w:val="1"/>
      <w:numFmt w:val="bullet"/>
      <w:lvlText w:val="˗"/>
      <w:lvlJc w:val="left"/>
      <w:pPr>
        <w:ind w:left="9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E067649"/>
    <w:multiLevelType w:val="hybridMultilevel"/>
    <w:tmpl w:val="78FE1716"/>
    <w:lvl w:ilvl="0" w:tplc="2F0890B0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ECB"/>
    <w:rsid w:val="00040BF7"/>
    <w:rsid w:val="00052726"/>
    <w:rsid w:val="00091CEF"/>
    <w:rsid w:val="00093702"/>
    <w:rsid w:val="000C4252"/>
    <w:rsid w:val="001048C0"/>
    <w:rsid w:val="0016507F"/>
    <w:rsid w:val="00184292"/>
    <w:rsid w:val="001A32D2"/>
    <w:rsid w:val="001C65D2"/>
    <w:rsid w:val="00203AF2"/>
    <w:rsid w:val="003163D7"/>
    <w:rsid w:val="00380A57"/>
    <w:rsid w:val="0048261B"/>
    <w:rsid w:val="004A5057"/>
    <w:rsid w:val="004A7993"/>
    <w:rsid w:val="004B6FFC"/>
    <w:rsid w:val="005164B0"/>
    <w:rsid w:val="005412B4"/>
    <w:rsid w:val="005473D4"/>
    <w:rsid w:val="00583F93"/>
    <w:rsid w:val="005A0906"/>
    <w:rsid w:val="005C6CBC"/>
    <w:rsid w:val="005D56DA"/>
    <w:rsid w:val="006100F1"/>
    <w:rsid w:val="00630697"/>
    <w:rsid w:val="00656B9B"/>
    <w:rsid w:val="006B38E0"/>
    <w:rsid w:val="006E51AE"/>
    <w:rsid w:val="006F361F"/>
    <w:rsid w:val="00713023"/>
    <w:rsid w:val="0071509E"/>
    <w:rsid w:val="007355A6"/>
    <w:rsid w:val="007E4A55"/>
    <w:rsid w:val="007F1866"/>
    <w:rsid w:val="00806FD5"/>
    <w:rsid w:val="00891EDF"/>
    <w:rsid w:val="00902EA9"/>
    <w:rsid w:val="009D0508"/>
    <w:rsid w:val="009F501A"/>
    <w:rsid w:val="00A2065F"/>
    <w:rsid w:val="00B00B4E"/>
    <w:rsid w:val="00B5730F"/>
    <w:rsid w:val="00BB585A"/>
    <w:rsid w:val="00C62EEC"/>
    <w:rsid w:val="00C725FC"/>
    <w:rsid w:val="00CA1473"/>
    <w:rsid w:val="00CB61C7"/>
    <w:rsid w:val="00CC2799"/>
    <w:rsid w:val="00D75472"/>
    <w:rsid w:val="00D95ECB"/>
    <w:rsid w:val="00DF54B9"/>
    <w:rsid w:val="00E129DB"/>
    <w:rsid w:val="00E43F4E"/>
    <w:rsid w:val="00ED1A04"/>
    <w:rsid w:val="00F20916"/>
    <w:rsid w:val="00F87BCE"/>
    <w:rsid w:val="00F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F9356C3"/>
  <w15:docId w15:val="{C0250ECF-820E-4A8D-8601-43792511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3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ECB"/>
    <w:pPr>
      <w:ind w:left="720"/>
      <w:contextualSpacing/>
    </w:pPr>
  </w:style>
  <w:style w:type="paragraph" w:customStyle="1" w:styleId="Achievement">
    <w:name w:val="Achievement"/>
    <w:basedOn w:val="BodyText"/>
    <w:autoRedefine/>
    <w:rsid w:val="0016507F"/>
    <w:pPr>
      <w:numPr>
        <w:numId w:val="7"/>
      </w:numPr>
      <w:tabs>
        <w:tab w:val="num" w:pos="360"/>
      </w:tabs>
      <w:spacing w:after="0" w:line="240" w:lineRule="auto"/>
      <w:ind w:left="0" w:right="318" w:firstLine="0"/>
      <w:jc w:val="lowKashida"/>
    </w:pPr>
    <w:rPr>
      <w:rFonts w:ascii="Arial" w:eastAsia="Times New Roman" w:hAnsi="Arial"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650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 Daoud</dc:creator>
  <cp:lastModifiedBy>Neamat</cp:lastModifiedBy>
  <cp:revision>6</cp:revision>
  <cp:lastPrinted>2013-10-10T06:51:00Z</cp:lastPrinted>
  <dcterms:created xsi:type="dcterms:W3CDTF">2019-07-25T10:00:00Z</dcterms:created>
  <dcterms:modified xsi:type="dcterms:W3CDTF">2019-07-31T16:16:00Z</dcterms:modified>
</cp:coreProperties>
</file>