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723FD" w14:textId="61140BE3" w:rsidR="00EF6282" w:rsidRPr="00067D89" w:rsidRDefault="00EF6282" w:rsidP="00067D89">
      <w:pPr>
        <w:autoSpaceDE w:val="0"/>
        <w:autoSpaceDN w:val="0"/>
        <w:adjustRightInd w:val="0"/>
        <w:ind w:right="-41"/>
        <w:jc w:val="center"/>
        <w:rPr>
          <w:rFonts w:ascii="Trebuchet MS" w:hAnsi="Trebuchet MS" w:cs="Trebuchet MS"/>
          <w:b/>
          <w:bCs/>
          <w:color w:val="267088"/>
          <w:sz w:val="36"/>
          <w:szCs w:val="36"/>
        </w:rPr>
      </w:pPr>
      <w:r>
        <w:rPr>
          <w:rFonts w:ascii="Trebuchet MS" w:hAnsi="Trebuchet MS" w:cs="Trebuchet MS"/>
          <w:b/>
          <w:bCs/>
          <w:color w:val="267088"/>
          <w:sz w:val="36"/>
          <w:szCs w:val="36"/>
        </w:rPr>
        <w:t xml:space="preserve">Mohamad </w:t>
      </w:r>
      <w:proofErr w:type="spellStart"/>
      <w:r>
        <w:rPr>
          <w:rFonts w:ascii="Trebuchet MS" w:hAnsi="Trebuchet MS" w:cs="Trebuchet MS"/>
          <w:b/>
          <w:bCs/>
          <w:color w:val="267088"/>
          <w:sz w:val="36"/>
          <w:szCs w:val="36"/>
        </w:rPr>
        <w:t>Zaazaa</w:t>
      </w:r>
      <w:proofErr w:type="spellEnd"/>
    </w:p>
    <w:p w14:paraId="6E0C5C7A" w14:textId="77777777" w:rsidR="00EF6282" w:rsidRDefault="00EF6282" w:rsidP="004A7219">
      <w:pPr>
        <w:autoSpaceDE w:val="0"/>
        <w:autoSpaceDN w:val="0"/>
        <w:adjustRightInd w:val="0"/>
        <w:ind w:left="-284" w:right="-41"/>
        <w:jc w:val="center"/>
        <w:rPr>
          <w:rFonts w:ascii="Trebuchet MS" w:eastAsia="Hiragino Sans W3" w:hAnsi="Trebuchet MS" w:cs="Trebuchet MS"/>
          <w:b/>
          <w:bCs/>
          <w:color w:val="000000"/>
          <w:sz w:val="22"/>
          <w:szCs w:val="22"/>
        </w:rPr>
      </w:pPr>
      <w:r>
        <w:rPr>
          <w:rFonts w:ascii="Webdings" w:hAnsi="Webdings" w:cs="Webdings"/>
          <w:color w:val="000000"/>
          <w:sz w:val="22"/>
          <w:szCs w:val="22"/>
        </w:rPr>
        <w:t></w:t>
      </w:r>
      <w:r>
        <w:rPr>
          <w:rFonts w:ascii="Trebuchet MS" w:hAnsi="Trebuchet MS" w:cs="Trebuchet MS"/>
          <w:b/>
          <w:bCs/>
          <w:color w:val="000000"/>
          <w:sz w:val="22"/>
          <w:szCs w:val="22"/>
        </w:rPr>
        <w:t xml:space="preserve"> </w:t>
      </w:r>
      <w:r>
        <w:rPr>
          <w:rFonts w:ascii="Trebuchet MS" w:hAnsi="Trebuchet MS" w:cs="Trebuchet MS"/>
          <w:color w:val="000000"/>
          <w:sz w:val="22"/>
          <w:szCs w:val="22"/>
        </w:rPr>
        <w:t xml:space="preserve">Beirut, Lebanon </w:t>
      </w:r>
      <w:r>
        <w:rPr>
          <w:rFonts w:ascii="Hiragino Sans W3" w:eastAsia="Hiragino Sans W3" w:hAnsi="Trebuchet MS" w:cs="Hiragino Sans W3" w:hint="eastAsia"/>
          <w:color w:val="000000"/>
          <w:sz w:val="22"/>
          <w:szCs w:val="22"/>
        </w:rPr>
        <w:t>☎</w:t>
      </w:r>
      <w:r>
        <w:rPr>
          <w:rFonts w:ascii="Trebuchet MS" w:eastAsia="Hiragino Sans W3" w:hAnsi="Trebuchet MS" w:cs="Trebuchet MS"/>
          <w:color w:val="000000"/>
          <w:sz w:val="22"/>
          <w:szCs w:val="22"/>
        </w:rPr>
        <w:t xml:space="preserve">+9613515163 </w:t>
      </w:r>
      <w:r>
        <w:rPr>
          <w:rFonts w:ascii="Apple Color Emoji" w:eastAsia="Hiragino Sans W3" w:hAnsi="Apple Color Emoji" w:cs="Apple Color Emoji"/>
          <w:color w:val="000000"/>
          <w:sz w:val="22"/>
          <w:szCs w:val="22"/>
        </w:rPr>
        <w:t>✉</w:t>
      </w:r>
      <w:r>
        <w:rPr>
          <w:rFonts w:ascii="Trebuchet MS" w:eastAsia="Hiragino Sans W3" w:hAnsi="Trebuchet MS" w:cs="Trebuchet MS"/>
          <w:b/>
          <w:bCs/>
          <w:color w:val="000000"/>
          <w:sz w:val="22"/>
          <w:szCs w:val="22"/>
        </w:rPr>
        <w:t xml:space="preserve"> </w:t>
      </w:r>
      <w:r>
        <w:rPr>
          <w:rFonts w:ascii="Trebuchet MS" w:eastAsia="Hiragino Sans W3" w:hAnsi="Trebuchet MS" w:cs="Trebuchet MS"/>
          <w:color w:val="000000"/>
          <w:sz w:val="22"/>
          <w:szCs w:val="22"/>
        </w:rPr>
        <w:t>m.zaazaa@gmail.com</w:t>
      </w:r>
    </w:p>
    <w:p w14:paraId="1CA39807"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4B0C0CD9"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Dynamic and focused industry professional having a progressive experience across Banking sector. Proficient in all aspects of bank management and operations, including relationship management, customer service, product sales, credit management, credit analysis, financial analysis.</w:t>
      </w:r>
    </w:p>
    <w:p w14:paraId="2855C58A"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7D87F767" w14:textId="77777777" w:rsidR="00EF6282" w:rsidRPr="004A7219" w:rsidRDefault="00EF6282" w:rsidP="00EF6282">
      <w:pPr>
        <w:autoSpaceDE w:val="0"/>
        <w:autoSpaceDN w:val="0"/>
        <w:adjustRightInd w:val="0"/>
        <w:ind w:right="-41"/>
        <w:rPr>
          <w:rFonts w:ascii="Trebuchet MS" w:eastAsia="Hiragino Sans W3" w:hAnsi="Trebuchet MS" w:cs="Trebuchet MS"/>
          <w:b/>
          <w:bCs/>
          <w:color w:val="1B4655"/>
          <w:u w:val="single" w:color="000000"/>
        </w:rPr>
      </w:pPr>
      <w:r w:rsidRPr="004A7219">
        <w:rPr>
          <w:rFonts w:ascii="Trebuchet MS" w:eastAsia="Hiragino Sans W3" w:hAnsi="Trebuchet MS" w:cs="Trebuchet MS"/>
          <w:b/>
          <w:bCs/>
          <w:color w:val="1B4655"/>
          <w:spacing w:val="-1"/>
          <w:kern w:val="1"/>
          <w:u w:val="single" w:color="000000"/>
        </w:rPr>
        <w:t>PROFILE SUMMARY</w:t>
      </w:r>
    </w:p>
    <w:p w14:paraId="642B1411" w14:textId="77777777" w:rsidR="00EF6282" w:rsidRDefault="00EF6282" w:rsidP="004A7219">
      <w:pPr>
        <w:numPr>
          <w:ilvl w:val="0"/>
          <w:numId w:val="16"/>
        </w:numPr>
        <w:tabs>
          <w:tab w:val="left" w:pos="142"/>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Expert in assessing and meeting the financial needs of various individual and business customers through matching a broad range of products and services.</w:t>
      </w:r>
    </w:p>
    <w:p w14:paraId="63ADAE82" w14:textId="77777777" w:rsidR="00EF6282" w:rsidRDefault="00EF6282" w:rsidP="004A7219">
      <w:pPr>
        <w:tabs>
          <w:tab w:val="left" w:pos="142"/>
          <w:tab w:val="left" w:pos="6660"/>
        </w:tabs>
        <w:autoSpaceDE w:val="0"/>
        <w:autoSpaceDN w:val="0"/>
        <w:adjustRightInd w:val="0"/>
        <w:ind w:left="142" w:right="-41" w:hanging="142"/>
        <w:rPr>
          <w:rFonts w:ascii="Trebuchet MS" w:eastAsia="Hiragino Sans W3" w:hAnsi="Trebuchet MS" w:cs="Trebuchet MS"/>
          <w:color w:val="000000"/>
          <w:sz w:val="6"/>
          <w:szCs w:val="6"/>
          <w:u w:color="000000"/>
        </w:rPr>
      </w:pPr>
    </w:p>
    <w:p w14:paraId="190CA55E" w14:textId="77777777" w:rsidR="00EF6282" w:rsidRDefault="00EF6282" w:rsidP="004A7219">
      <w:pPr>
        <w:numPr>
          <w:ilvl w:val="0"/>
          <w:numId w:val="16"/>
        </w:numPr>
        <w:tabs>
          <w:tab w:val="left" w:pos="142"/>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Skilled in preparing accurate, clear, well-organized and complete written credit summary/analysis with recommendations for approval or decline.</w:t>
      </w:r>
    </w:p>
    <w:p w14:paraId="1530CF75" w14:textId="77777777" w:rsidR="00EF6282" w:rsidRDefault="00EF6282" w:rsidP="004A7219">
      <w:pPr>
        <w:tabs>
          <w:tab w:val="left" w:pos="142"/>
          <w:tab w:val="left" w:pos="6660"/>
        </w:tabs>
        <w:autoSpaceDE w:val="0"/>
        <w:autoSpaceDN w:val="0"/>
        <w:adjustRightInd w:val="0"/>
        <w:ind w:left="142" w:right="-41" w:hanging="142"/>
        <w:rPr>
          <w:rFonts w:ascii="Trebuchet MS" w:eastAsia="Hiragino Sans W3" w:hAnsi="Trebuchet MS" w:cs="Trebuchet MS"/>
          <w:color w:val="000000"/>
          <w:sz w:val="6"/>
          <w:szCs w:val="6"/>
          <w:u w:color="000000"/>
        </w:rPr>
      </w:pPr>
    </w:p>
    <w:p w14:paraId="0C9379D9" w14:textId="2207D07A" w:rsidR="00EF6282" w:rsidRDefault="00EF6282" w:rsidP="004A7219">
      <w:pPr>
        <w:numPr>
          <w:ilvl w:val="0"/>
          <w:numId w:val="16"/>
        </w:numPr>
        <w:tabs>
          <w:tab w:val="left" w:pos="142"/>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Ability to manage credit requests from origination to approval in a timely fashion, while adhering to credit policies and procedures.</w:t>
      </w:r>
    </w:p>
    <w:p w14:paraId="10B6321B" w14:textId="77777777" w:rsidR="00EF6282" w:rsidRDefault="00EF6282" w:rsidP="004A7219">
      <w:pPr>
        <w:tabs>
          <w:tab w:val="left" w:pos="142"/>
          <w:tab w:val="left" w:pos="6660"/>
        </w:tabs>
        <w:autoSpaceDE w:val="0"/>
        <w:autoSpaceDN w:val="0"/>
        <w:adjustRightInd w:val="0"/>
        <w:ind w:left="142" w:right="-41" w:hanging="142"/>
        <w:rPr>
          <w:rFonts w:ascii="Trebuchet MS" w:eastAsia="Hiragino Sans W3" w:hAnsi="Trebuchet MS" w:cs="Trebuchet MS"/>
          <w:color w:val="000000"/>
          <w:sz w:val="6"/>
          <w:szCs w:val="6"/>
          <w:u w:color="000000"/>
        </w:rPr>
      </w:pPr>
    </w:p>
    <w:p w14:paraId="72DFECCF" w14:textId="6CD6B51D" w:rsidR="00EF6282" w:rsidRPr="00067D89" w:rsidRDefault="00EF6282" w:rsidP="00067D89">
      <w:pPr>
        <w:numPr>
          <w:ilvl w:val="0"/>
          <w:numId w:val="16"/>
        </w:numPr>
        <w:tabs>
          <w:tab w:val="left" w:pos="142"/>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Excellent interpersonal skills and ability to build relationships with internal and external stakeholders. Able to interact with business customers at all levels.</w:t>
      </w:r>
    </w:p>
    <w:p w14:paraId="138CA528" w14:textId="77777777" w:rsidR="00EF6282" w:rsidRDefault="00EF6282" w:rsidP="004A7219">
      <w:pPr>
        <w:numPr>
          <w:ilvl w:val="0"/>
          <w:numId w:val="16"/>
        </w:numPr>
        <w:tabs>
          <w:tab w:val="left" w:pos="142"/>
          <w:tab w:val="left" w:pos="6660"/>
        </w:tabs>
        <w:autoSpaceDE w:val="0"/>
        <w:autoSpaceDN w:val="0"/>
        <w:adjustRightInd w:val="0"/>
        <w:ind w:left="142" w:right="-41" w:hanging="142"/>
        <w:rPr>
          <w:rFonts w:ascii="Trebuchet MS" w:eastAsia="Hiragino Sans W3" w:hAnsi="Trebuchet MS" w:cs="Trebuchet MS"/>
          <w:b/>
          <w:bCs/>
          <w:color w:val="1B4655"/>
          <w:u w:color="000000"/>
        </w:rPr>
      </w:pPr>
      <w:r>
        <w:rPr>
          <w:rFonts w:ascii="Trebuchet MS" w:eastAsia="Hiragino Sans W3" w:hAnsi="Trebuchet MS" w:cs="Trebuchet MS"/>
          <w:color w:val="000000"/>
          <w:sz w:val="20"/>
          <w:szCs w:val="20"/>
          <w:u w:color="000000"/>
        </w:rPr>
        <w:t>Decisive leader, adept at managing and leading bank staff in order to deliver exceptional customer service.</w:t>
      </w:r>
    </w:p>
    <w:p w14:paraId="15A8AF00" w14:textId="77777777" w:rsidR="00EF6282" w:rsidRDefault="00EF6282" w:rsidP="00EF6282">
      <w:pPr>
        <w:autoSpaceDE w:val="0"/>
        <w:autoSpaceDN w:val="0"/>
        <w:adjustRightInd w:val="0"/>
        <w:ind w:right="-41"/>
        <w:rPr>
          <w:rFonts w:ascii="Trebuchet MS" w:eastAsia="Hiragino Sans W3" w:hAnsi="Trebuchet MS" w:cs="Trebuchet MS"/>
          <w:b/>
          <w:bCs/>
          <w:color w:val="1B4655"/>
          <w:spacing w:val="-1"/>
          <w:kern w:val="1"/>
          <w:sz w:val="20"/>
          <w:szCs w:val="20"/>
          <w:u w:color="000000"/>
        </w:rPr>
      </w:pPr>
    </w:p>
    <w:p w14:paraId="034E40B6" w14:textId="77777777" w:rsidR="00EF6282" w:rsidRPr="004A7219" w:rsidRDefault="00EF6282" w:rsidP="00EF6282">
      <w:pPr>
        <w:autoSpaceDE w:val="0"/>
        <w:autoSpaceDN w:val="0"/>
        <w:adjustRightInd w:val="0"/>
        <w:ind w:right="-41"/>
        <w:rPr>
          <w:rFonts w:ascii="Trebuchet MS" w:eastAsia="Hiragino Sans W3" w:hAnsi="Trebuchet MS" w:cs="Trebuchet MS"/>
          <w:b/>
          <w:bCs/>
          <w:color w:val="1B4655"/>
          <w:u w:val="single" w:color="000000"/>
        </w:rPr>
      </w:pPr>
      <w:r w:rsidRPr="004A7219">
        <w:rPr>
          <w:rFonts w:ascii="Trebuchet MS" w:eastAsia="Hiragino Sans W3" w:hAnsi="Trebuchet MS" w:cs="Trebuchet MS"/>
          <w:b/>
          <w:bCs/>
          <w:color w:val="1B4655"/>
          <w:spacing w:val="-1"/>
          <w:kern w:val="1"/>
          <w:u w:val="single" w:color="000000"/>
        </w:rPr>
        <w:t>PROFESSIONAL EXPERIENCE</w:t>
      </w:r>
    </w:p>
    <w:p w14:paraId="6C1531F3" w14:textId="18D78A4A"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Deputy Manager - Finance and Investment</w:t>
      </w:r>
      <w:r w:rsidR="002E5927">
        <w:rPr>
          <w:rFonts w:ascii="Trebuchet MS" w:eastAsia="Hiragino Sans W3" w:hAnsi="Trebuchet MS" w:cs="Trebuchet MS"/>
          <w:b/>
          <w:bCs/>
          <w:color w:val="000000"/>
          <w:sz w:val="22"/>
          <w:szCs w:val="22"/>
          <w:u w:color="000000"/>
        </w:rPr>
        <w:t xml:space="preserve"> - </w:t>
      </w:r>
      <w:r>
        <w:rPr>
          <w:rFonts w:ascii="Trebuchet MS" w:eastAsia="Hiragino Sans W3" w:hAnsi="Trebuchet MS" w:cs="Trebuchet MS"/>
          <w:b/>
          <w:bCs/>
          <w:color w:val="000000"/>
          <w:sz w:val="22"/>
          <w:szCs w:val="22"/>
          <w:u w:color="000000"/>
        </w:rPr>
        <w:t>corporate credit</w:t>
      </w:r>
      <w:r w:rsidR="002E5927">
        <w:rPr>
          <w:rFonts w:ascii="Trebuchet MS" w:eastAsia="Hiragino Sans W3" w:hAnsi="Trebuchet MS" w:cs="Trebuchet MS"/>
          <w:b/>
          <w:bCs/>
          <w:color w:val="000000"/>
          <w:sz w:val="22"/>
          <w:szCs w:val="22"/>
          <w:u w:color="000000"/>
        </w:rPr>
        <w:t xml:space="preserve"> (</w:t>
      </w:r>
      <w:r>
        <w:rPr>
          <w:rFonts w:ascii="Trebuchet MS" w:eastAsia="Hiragino Sans W3" w:hAnsi="Trebuchet MS" w:cs="Trebuchet MS"/>
          <w:b/>
          <w:bCs/>
          <w:color w:val="000000"/>
          <w:sz w:val="22"/>
          <w:szCs w:val="22"/>
          <w:u w:color="000000"/>
        </w:rPr>
        <w:t>01Oct19</w:t>
      </w:r>
      <w:r w:rsidR="002E5927">
        <w:rPr>
          <w:rFonts w:ascii="Trebuchet MS" w:eastAsia="Hiragino Sans W3" w:hAnsi="Trebuchet MS" w:cs="Trebuchet MS"/>
          <w:b/>
          <w:bCs/>
          <w:color w:val="000000"/>
          <w:sz w:val="22"/>
          <w:szCs w:val="22"/>
          <w:u w:color="000000"/>
        </w:rPr>
        <w:t>-</w:t>
      </w:r>
      <w:r w:rsidR="007063E1">
        <w:rPr>
          <w:rFonts w:ascii="Trebuchet MS" w:eastAsia="Hiragino Sans W3" w:hAnsi="Trebuchet MS" w:cs="Trebuchet MS"/>
          <w:b/>
          <w:bCs/>
          <w:color w:val="000000"/>
          <w:sz w:val="22"/>
          <w:szCs w:val="22"/>
          <w:u w:color="000000"/>
        </w:rPr>
        <w:t>Feb20</w:t>
      </w:r>
      <w:bookmarkStart w:id="0" w:name="_GoBack"/>
      <w:bookmarkEnd w:id="0"/>
      <w:r w:rsidR="00067D89">
        <w:rPr>
          <w:rFonts w:ascii="Trebuchet MS" w:eastAsia="Hiragino Sans W3" w:hAnsi="Trebuchet MS" w:cs="Trebuchet MS"/>
          <w:b/>
          <w:bCs/>
          <w:color w:val="000000"/>
          <w:sz w:val="22"/>
          <w:szCs w:val="22"/>
          <w:u w:color="000000"/>
        </w:rPr>
        <w:t>)</w:t>
      </w:r>
    </w:p>
    <w:p w14:paraId="042A1B17"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Al Baraka Bank, Beirut, Lebanon</w:t>
      </w:r>
    </w:p>
    <w:p w14:paraId="5E5DE372" w14:textId="5D3D512C"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Supervise the corporate credit officers in terms of following-up performance</w:t>
      </w:r>
      <w:r w:rsidR="002E5927">
        <w:rPr>
          <w:rFonts w:ascii="Trebuchet MS" w:eastAsia="Hiragino Sans W3" w:hAnsi="Trebuchet MS" w:cs="Trebuchet MS"/>
          <w:color w:val="000000"/>
          <w:sz w:val="20"/>
          <w:szCs w:val="20"/>
          <w:u w:color="000000"/>
        </w:rPr>
        <w:t xml:space="preserve">, </w:t>
      </w:r>
      <w:r>
        <w:rPr>
          <w:rFonts w:ascii="Trebuchet MS" w:eastAsia="Hiragino Sans W3" w:hAnsi="Trebuchet MS" w:cs="Trebuchet MS"/>
          <w:color w:val="000000"/>
          <w:sz w:val="20"/>
          <w:szCs w:val="20"/>
          <w:u w:color="000000"/>
        </w:rPr>
        <w:t>quality of work</w:t>
      </w:r>
      <w:r w:rsidR="002E5927">
        <w:rPr>
          <w:rFonts w:ascii="Trebuchet MS" w:eastAsia="Hiragino Sans W3" w:hAnsi="Trebuchet MS" w:cs="Trebuchet MS"/>
          <w:color w:val="000000"/>
          <w:sz w:val="20"/>
          <w:szCs w:val="20"/>
          <w:u w:color="000000"/>
        </w:rPr>
        <w:t xml:space="preserve"> and</w:t>
      </w:r>
      <w:r>
        <w:rPr>
          <w:rFonts w:ascii="Trebuchet MS" w:eastAsia="Hiragino Sans W3" w:hAnsi="Trebuchet MS" w:cs="Trebuchet MS"/>
          <w:color w:val="000000"/>
          <w:sz w:val="20"/>
          <w:szCs w:val="20"/>
          <w:u w:color="000000"/>
        </w:rPr>
        <w:t xml:space="preserve"> duty control</w:t>
      </w:r>
      <w:r w:rsidR="002E5927">
        <w:rPr>
          <w:rFonts w:ascii="Trebuchet MS" w:eastAsia="Hiragino Sans W3" w:hAnsi="Trebuchet MS" w:cs="Trebuchet MS"/>
          <w:color w:val="000000"/>
          <w:sz w:val="20"/>
          <w:szCs w:val="20"/>
          <w:u w:color="000000"/>
        </w:rPr>
        <w:t>.</w:t>
      </w:r>
    </w:p>
    <w:p w14:paraId="52EB7F0E" w14:textId="145FF6F4"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Examine, analyze and review the requests for facilities and recommendations made by credit officers, to ensure completion of all required data for proper decision-making and acceptable to the bank's rules and risks.</w:t>
      </w:r>
    </w:p>
    <w:p w14:paraId="2F76127B" w14:textId="661685A0"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Contribute proactively to various credit related projects.</w:t>
      </w:r>
    </w:p>
    <w:p w14:paraId="5FAFBCB8" w14:textId="77777777"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Contribute to system implementation projects in the credit space by providing requirements and design inputs.</w:t>
      </w:r>
    </w:p>
    <w:p w14:paraId="73E7B5FC" w14:textId="77DAA593"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 xml:space="preserve">Assist the </w:t>
      </w:r>
      <w:r w:rsidR="00075FE4">
        <w:rPr>
          <w:rFonts w:ascii="Trebuchet MS" w:eastAsia="Hiragino Sans W3" w:hAnsi="Trebuchet MS" w:cs="Trebuchet MS"/>
          <w:color w:val="000000"/>
          <w:sz w:val="20"/>
          <w:szCs w:val="20"/>
          <w:u w:color="000000"/>
        </w:rPr>
        <w:t>head of department</w:t>
      </w:r>
      <w:r>
        <w:rPr>
          <w:rFonts w:ascii="Trebuchet MS" w:eastAsia="Hiragino Sans W3" w:hAnsi="Trebuchet MS" w:cs="Trebuchet MS"/>
          <w:color w:val="000000"/>
          <w:sz w:val="20"/>
          <w:szCs w:val="20"/>
          <w:u w:color="000000"/>
        </w:rPr>
        <w:t xml:space="preserve"> in</w:t>
      </w:r>
      <w:r w:rsidR="00075FE4">
        <w:rPr>
          <w:rFonts w:ascii="Trebuchet MS" w:eastAsia="Hiragino Sans W3" w:hAnsi="Trebuchet MS" w:cs="Trebuchet MS"/>
          <w:color w:val="000000"/>
          <w:sz w:val="20"/>
          <w:szCs w:val="20"/>
          <w:u w:color="000000"/>
        </w:rPr>
        <w:t xml:space="preserve"> the</w:t>
      </w:r>
      <w:r>
        <w:rPr>
          <w:rFonts w:ascii="Trebuchet MS" w:eastAsia="Hiragino Sans W3" w:hAnsi="Trebuchet MS" w:cs="Trebuchet MS"/>
          <w:color w:val="000000"/>
          <w:sz w:val="20"/>
          <w:szCs w:val="20"/>
          <w:u w:color="000000"/>
        </w:rPr>
        <w:t xml:space="preserve"> development and review of the bank Credit Policy &amp; Standards.</w:t>
      </w:r>
    </w:p>
    <w:p w14:paraId="1B3D67E8" w14:textId="77777777" w:rsidR="00EF6282" w:rsidRDefault="00EF6282" w:rsidP="004A7219">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val="single" w:color="000000"/>
        </w:rPr>
      </w:pPr>
      <w:r>
        <w:rPr>
          <w:rFonts w:ascii="Trebuchet MS" w:eastAsia="Hiragino Sans W3" w:hAnsi="Trebuchet MS" w:cs="Trebuchet MS"/>
          <w:color w:val="000000"/>
          <w:sz w:val="20"/>
          <w:szCs w:val="20"/>
          <w:u w:color="000000"/>
        </w:rPr>
        <w:t>Deciding on all credit applications submitted to the Credit Committee by the Business Units.</w:t>
      </w:r>
    </w:p>
    <w:p w14:paraId="1DC7DD5D" w14:textId="77777777" w:rsidR="00EF6282" w:rsidRDefault="00EF6282" w:rsidP="00EF6282">
      <w:pPr>
        <w:autoSpaceDE w:val="0"/>
        <w:autoSpaceDN w:val="0"/>
        <w:adjustRightInd w:val="0"/>
        <w:ind w:right="-41"/>
        <w:rPr>
          <w:rFonts w:ascii="Times New Roman" w:eastAsia="Hiragino Sans W3" w:hAnsi="Times New Roman" w:cs="Times New Roman"/>
          <w:color w:val="000000"/>
          <w:sz w:val="22"/>
          <w:szCs w:val="22"/>
          <w:u w:val="single" w:color="000000"/>
        </w:rPr>
      </w:pPr>
    </w:p>
    <w:p w14:paraId="17840776"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Senior Corporate Credit and Relationship Officer (Jul17 – Sep19)</w:t>
      </w:r>
    </w:p>
    <w:p w14:paraId="7051ABD5" w14:textId="2972DDBB" w:rsidR="002E5927"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BLOM Bank, Beirut, Lebanon</w:t>
      </w:r>
    </w:p>
    <w:p w14:paraId="7295E81B" w14:textId="77777777" w:rsidR="002E5927"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Perform effective analysis of credit including worthiness of applicant, loan structure, applicant operating profile and industry profile including historical data on profit and loss performance, present financial condition and cash flow.</w:t>
      </w:r>
    </w:p>
    <w:p w14:paraId="7BF64D57" w14:textId="77777777" w:rsidR="002E5927"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Make informed recommendations on granting or denying loans based on findings and prepare sufficient information to document recommendations.</w:t>
      </w:r>
    </w:p>
    <w:p w14:paraId="3301F46C" w14:textId="77777777" w:rsidR="002E5927" w:rsidRPr="00067D89"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Work with the relevant department to identify new business opportunities, as well as relevant follow up; reconcile credit files and identify discrepancies and variances.</w:t>
      </w:r>
    </w:p>
    <w:p w14:paraId="79DB93BC" w14:textId="6F03E668" w:rsidR="002E5927" w:rsidRPr="00075FE4" w:rsidRDefault="002E5927" w:rsidP="00075FE4">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Build and maintain long-term relationships with existing and new customers, acquired new business and provide a superior quality service to position the bank as the market leader in the segment.</w:t>
      </w:r>
    </w:p>
    <w:p w14:paraId="77BF7A65" w14:textId="77777777" w:rsidR="002E5927"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Conduct on-going research and analysis to understand the business context and assist in identifying future business opportunities.</w:t>
      </w:r>
    </w:p>
    <w:p w14:paraId="07C77280" w14:textId="77777777" w:rsidR="002E5927"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Follow-up with credit administration for timely disbursement of funds to client; manage the growth of customer account base to increase client base.</w:t>
      </w:r>
    </w:p>
    <w:p w14:paraId="09804B15" w14:textId="77777777" w:rsidR="002E5927" w:rsidRPr="00067D89"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Deliver exceptional service to bank’s clients through educating the client, offering an appropriate solution and ensuring the relationship is maintained.</w:t>
      </w:r>
    </w:p>
    <w:p w14:paraId="1A0EC0A6" w14:textId="77777777" w:rsidR="002E5927" w:rsidRDefault="002E5927" w:rsidP="002E5927">
      <w:pPr>
        <w:numPr>
          <w:ilvl w:val="0"/>
          <w:numId w:val="17"/>
        </w:numPr>
        <w:tabs>
          <w:tab w:val="left" w:pos="20"/>
          <w:tab w:val="left" w:pos="360"/>
          <w:tab w:val="left" w:pos="66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Support the development of a positive, collaborative culture consistent with bank’s values.</w:t>
      </w:r>
    </w:p>
    <w:p w14:paraId="17F8372D"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p>
    <w:p w14:paraId="286979A3"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Associate Corporate Banking Manager (Jul13 – Jun17)</w:t>
      </w:r>
    </w:p>
    <w:p w14:paraId="5F6880D8" w14:textId="490FD9E3" w:rsidR="00EF6282" w:rsidRPr="005109F1"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HSBC Bank ME, Beirut, Lebanon</w:t>
      </w:r>
    </w:p>
    <w:p w14:paraId="4723C665" w14:textId="4A0F9999"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Provided assistance to the</w:t>
      </w:r>
      <w:r w:rsidR="00075FE4">
        <w:rPr>
          <w:rFonts w:ascii="Trebuchet MS" w:eastAsia="Hiragino Sans W3" w:hAnsi="Trebuchet MS" w:cs="Trebuchet MS"/>
          <w:color w:val="000000"/>
          <w:sz w:val="20"/>
          <w:szCs w:val="20"/>
          <w:u w:color="000000"/>
        </w:rPr>
        <w:t xml:space="preserve"> team of</w:t>
      </w:r>
      <w:r>
        <w:rPr>
          <w:rFonts w:ascii="Trebuchet MS" w:eastAsia="Hiragino Sans W3" w:hAnsi="Trebuchet MS" w:cs="Trebuchet MS"/>
          <w:color w:val="000000"/>
          <w:sz w:val="20"/>
          <w:szCs w:val="20"/>
          <w:u w:color="000000"/>
        </w:rPr>
        <w:t xml:space="preserve"> relationship managers to manage and develop a portfolio of corporate banking customers.</w:t>
      </w:r>
    </w:p>
    <w:p w14:paraId="427EE80F" w14:textId="2EB6E7BC"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Spearheaded efforts to achieve business targets for market share, profitability and deposits growth; identified cross-selling opportunities for various banking products and services.</w:t>
      </w:r>
    </w:p>
    <w:p w14:paraId="19995959"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Attended to the specific business needs of bank’s customers and provided efficient tailor-made corporate banking solutions to them, ensuring complete customer satisfaction.</w:t>
      </w:r>
    </w:p>
    <w:p w14:paraId="2B057344"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lastRenderedPageBreak/>
        <w:t>Built and maintained long-term relationships with existing and new customers, acquired new business through referrals and strategic partners and provided a superior quality service to position the bank as the market leader in the segment.</w:t>
      </w:r>
    </w:p>
    <w:p w14:paraId="0B23B992" w14:textId="39E4E346"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Ensured that all interactions with customers are of a high quality and conducted according to the highest professional standards; ensured that all relevant control measures are undertaken to minimize the risk exposure.</w:t>
      </w:r>
    </w:p>
    <w:p w14:paraId="7492BC8D"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Identified problem relationships and taken action for potential and existing problem accounts to protect bank’s interests.</w:t>
      </w:r>
    </w:p>
    <w:p w14:paraId="3C585500" w14:textId="77777777" w:rsidR="00EF6282" w:rsidRDefault="00EF6282" w:rsidP="00EF6282">
      <w:pPr>
        <w:autoSpaceDE w:val="0"/>
        <w:autoSpaceDN w:val="0"/>
        <w:adjustRightInd w:val="0"/>
        <w:ind w:right="-41"/>
        <w:rPr>
          <w:rFonts w:ascii="Times New Roman" w:eastAsia="Hiragino Sans W3" w:hAnsi="Times New Roman" w:cs="Times New Roman"/>
          <w:color w:val="000000"/>
          <w:sz w:val="22"/>
          <w:szCs w:val="22"/>
          <w:u w:color="000000"/>
        </w:rPr>
      </w:pPr>
    </w:p>
    <w:p w14:paraId="23C1AA82"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Credit Management Unit Specialist (Jul10 – Jun13)</w:t>
      </w:r>
    </w:p>
    <w:p w14:paraId="2153CE85" w14:textId="0026C49E" w:rsidR="00EF6282" w:rsidRPr="005109F1"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HSBC Bank ME, Beirut, Lebanon</w:t>
      </w:r>
    </w:p>
    <w:p w14:paraId="27268D99"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Ensured consistent application of a bank’s credit policies, conducted periodic credit reviews of existing customers, and assessed the creditworthiness of potential customers to optimize the mix of company sales and bad debt losses.</w:t>
      </w:r>
    </w:p>
    <w:p w14:paraId="0D12F2CA" w14:textId="1CEFD550"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Identified the clients’ repayment capabilities and negotiated repayment arrangements or settlements in order to maximize recoveries and minimize losses.</w:t>
      </w:r>
    </w:p>
    <w:p w14:paraId="2AF8D872"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Recommended action plans for reducing the risks of bad debts including referrals to collection agencies, enforcement through legal act, write-off, payment suppression, removal from blacklist and the reschedule of debts.</w:t>
      </w:r>
    </w:p>
    <w:p w14:paraId="27945592" w14:textId="37D73295"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Responsible to research and evaluate bank’s clients’ creditworthiness before issuing any type of credit including evaluating credit reports and bank records.</w:t>
      </w:r>
    </w:p>
    <w:p w14:paraId="00A398CF"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Accountable to approve or reject loan requests based on credibility and potential revenues and losses, negotiated loan terms with clients, monitored payments and ensured maintenance of records of loan applications.</w:t>
      </w:r>
    </w:p>
    <w:p w14:paraId="1F29FDB7"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Ensured that all the credit policies are followed in all banking transactions; reviewed existing corporate credit policies and procedures and provided recommendations for improvements.</w:t>
      </w:r>
    </w:p>
    <w:p w14:paraId="28F71805"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2A61422F" w14:textId="77777777" w:rsidR="00EF6282" w:rsidRDefault="00EF6282" w:rsidP="00EF6282">
      <w:pPr>
        <w:autoSpaceDE w:val="0"/>
        <w:autoSpaceDN w:val="0"/>
        <w:adjustRightInd w:val="0"/>
        <w:ind w:right="-41"/>
        <w:rPr>
          <w:rFonts w:ascii="Trebuchet MS" w:eastAsia="Hiragino Sans W3" w:hAnsi="Trebuchet MS" w:cs="Trebuchet MS"/>
          <w:b/>
          <w:bCs/>
          <w:color w:val="000000"/>
          <w:sz w:val="22"/>
          <w:szCs w:val="22"/>
          <w:u w:color="000000"/>
        </w:rPr>
      </w:pPr>
      <w:r>
        <w:rPr>
          <w:rFonts w:ascii="Trebuchet MS" w:eastAsia="Hiragino Sans W3" w:hAnsi="Trebuchet MS" w:cs="Trebuchet MS"/>
          <w:b/>
          <w:bCs/>
          <w:color w:val="000000"/>
          <w:sz w:val="22"/>
          <w:szCs w:val="22"/>
          <w:u w:color="000000"/>
        </w:rPr>
        <w:t>Billing and Statistics Officer (Mar 2009 – Jun 2010)</w:t>
      </w:r>
    </w:p>
    <w:p w14:paraId="3612475C" w14:textId="6A518B22" w:rsidR="00EF6282" w:rsidRPr="005109F1" w:rsidRDefault="00EF6282" w:rsidP="00EF6282">
      <w:pPr>
        <w:autoSpaceDE w:val="0"/>
        <w:autoSpaceDN w:val="0"/>
        <w:adjustRightInd w:val="0"/>
        <w:ind w:right="-41"/>
        <w:rPr>
          <w:rFonts w:ascii="Times New Roman" w:eastAsia="Hiragino Sans W3" w:hAnsi="Times New Roman" w:cs="Times New Roman"/>
          <w:color w:val="000000"/>
          <w:sz w:val="22"/>
          <w:szCs w:val="22"/>
          <w:u w:color="000000"/>
        </w:rPr>
      </w:pPr>
      <w:r>
        <w:rPr>
          <w:rFonts w:ascii="Trebuchet MS" w:eastAsia="Hiragino Sans W3" w:hAnsi="Trebuchet MS" w:cs="Trebuchet MS"/>
          <w:b/>
          <w:bCs/>
          <w:color w:val="000000"/>
          <w:sz w:val="22"/>
          <w:szCs w:val="22"/>
          <w:u w:color="000000"/>
        </w:rPr>
        <w:t>Credit Card Services Company, Beirut, Lebanon</w:t>
      </w:r>
    </w:p>
    <w:p w14:paraId="7648621F" w14:textId="55BC53C5"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Chiefly responsible to support the accounting division with the accounting tickets related to bills; applied statistical methodology in collecting the billing data.</w:t>
      </w:r>
    </w:p>
    <w:p w14:paraId="51E926F6" w14:textId="34E69E02"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Generated statistical reports on weekly and monthly basis to show the growth and distribution of products and services provided by the company.</w:t>
      </w:r>
    </w:p>
    <w:p w14:paraId="78889430"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Collected and complied information needed for billing purposes and maintained billing records in adherence with the company policy.</w:t>
      </w:r>
    </w:p>
    <w:p w14:paraId="2AA9FA10" w14:textId="0E488CB8"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Ensured customers are billed correctly for services offered, issued invoices, distributed them electronically or by mail and followed up with customers for payment.</w:t>
      </w:r>
    </w:p>
    <w:p w14:paraId="55EAFEC5"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Supervised the activities of the team and coordinated processes designated for billing, credit and collection in accordance with rules and regulations set forth by the company.</w:t>
      </w:r>
    </w:p>
    <w:p w14:paraId="333CA5EE"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Monitored and compiled statistical information; prepared commission statements for all member-banks of the company.</w:t>
      </w:r>
    </w:p>
    <w:p w14:paraId="38B6778C"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4B1518C4" w14:textId="77777777" w:rsidR="00EF6282" w:rsidRDefault="00EF6282" w:rsidP="00EF6282">
      <w:pPr>
        <w:autoSpaceDE w:val="0"/>
        <w:autoSpaceDN w:val="0"/>
        <w:adjustRightInd w:val="0"/>
        <w:ind w:right="-41"/>
        <w:rPr>
          <w:rFonts w:ascii="Times New Roman" w:eastAsia="Hiragino Sans W3" w:hAnsi="Times New Roman" w:cs="Times New Roman"/>
          <w:color w:val="000000"/>
          <w:sz w:val="22"/>
          <w:szCs w:val="22"/>
          <w:u w:color="000000"/>
        </w:rPr>
      </w:pPr>
      <w:r>
        <w:rPr>
          <w:rFonts w:ascii="Trebuchet MS" w:eastAsia="Hiragino Sans W3" w:hAnsi="Trebuchet MS" w:cs="Trebuchet MS"/>
          <w:b/>
          <w:bCs/>
          <w:color w:val="000000"/>
          <w:sz w:val="22"/>
          <w:szCs w:val="22"/>
          <w:u w:color="000000"/>
        </w:rPr>
        <w:t>Customer Services Representative/Teller @ HSBC Bank ME, Beirut, Lebanon (Jun07 – Sep08)</w:t>
      </w:r>
    </w:p>
    <w:p w14:paraId="0363E80E"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25754AA2" w14:textId="19B36653" w:rsidR="00EF6282" w:rsidRPr="004A7219" w:rsidRDefault="00EF6282" w:rsidP="00EF6282">
      <w:pPr>
        <w:autoSpaceDE w:val="0"/>
        <w:autoSpaceDN w:val="0"/>
        <w:adjustRightInd w:val="0"/>
        <w:ind w:right="-41"/>
        <w:rPr>
          <w:rFonts w:ascii="Trebuchet MS" w:eastAsia="Hiragino Sans W3" w:hAnsi="Trebuchet MS" w:cs="Trebuchet MS"/>
          <w:b/>
          <w:bCs/>
          <w:color w:val="1B4655"/>
          <w:spacing w:val="-1"/>
          <w:kern w:val="1"/>
          <w:u w:val="single" w:color="000000"/>
        </w:rPr>
      </w:pPr>
      <w:r w:rsidRPr="004A7219">
        <w:rPr>
          <w:rFonts w:ascii="Trebuchet MS" w:eastAsia="Hiragino Sans W3" w:hAnsi="Trebuchet MS" w:cs="Trebuchet MS"/>
          <w:b/>
          <w:bCs/>
          <w:color w:val="1B4655"/>
          <w:spacing w:val="-1"/>
          <w:kern w:val="1"/>
          <w:u w:val="single" w:color="000000"/>
        </w:rPr>
        <w:t>EDUCATION</w:t>
      </w:r>
    </w:p>
    <w:p w14:paraId="1FBCF07C"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Masters – Financial Assets Management, Saint-Joseph University, Beirut, Lebanon (2008)</w:t>
      </w:r>
    </w:p>
    <w:p w14:paraId="2E629166" w14:textId="77777777" w:rsidR="00EF6282"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Pr>
          <w:rFonts w:ascii="Trebuchet MS" w:eastAsia="Hiragino Sans W3" w:hAnsi="Trebuchet MS" w:cs="Trebuchet MS"/>
          <w:color w:val="000000"/>
          <w:sz w:val="20"/>
          <w:szCs w:val="20"/>
          <w:u w:color="000000"/>
        </w:rPr>
        <w:t>Bachelor of Business Administration, Saint-Joseph University, Beirut, Lebanon (2006)</w:t>
      </w:r>
    </w:p>
    <w:p w14:paraId="1670D36B" w14:textId="77777777" w:rsidR="00EF6282" w:rsidRDefault="00EF6282" w:rsidP="00EF6282">
      <w:pPr>
        <w:autoSpaceDE w:val="0"/>
        <w:autoSpaceDN w:val="0"/>
        <w:adjustRightInd w:val="0"/>
        <w:ind w:right="-41"/>
        <w:rPr>
          <w:rFonts w:ascii="Trebuchet MS" w:eastAsia="Hiragino Sans W3" w:hAnsi="Trebuchet MS" w:cs="Trebuchet MS"/>
          <w:color w:val="000000"/>
          <w:sz w:val="20"/>
          <w:szCs w:val="20"/>
          <w:u w:color="000000"/>
        </w:rPr>
      </w:pPr>
    </w:p>
    <w:p w14:paraId="11AC498A" w14:textId="48A915BA" w:rsidR="00EF6282" w:rsidRPr="004A7219" w:rsidRDefault="00EF6282" w:rsidP="00EF6282">
      <w:pPr>
        <w:autoSpaceDE w:val="0"/>
        <w:autoSpaceDN w:val="0"/>
        <w:adjustRightInd w:val="0"/>
        <w:ind w:right="-41"/>
        <w:rPr>
          <w:rFonts w:ascii="Times New Roman" w:eastAsia="Hiragino Sans W3" w:hAnsi="Times New Roman" w:cs="Times New Roman"/>
          <w:b/>
          <w:bCs/>
          <w:color w:val="000000"/>
          <w:spacing w:val="-2"/>
          <w:kern w:val="1"/>
          <w:sz w:val="22"/>
          <w:szCs w:val="22"/>
          <w:u w:val="single" w:color="000000"/>
        </w:rPr>
      </w:pPr>
      <w:r w:rsidRPr="004A7219">
        <w:rPr>
          <w:rFonts w:ascii="Trebuchet MS" w:eastAsia="Hiragino Sans W3" w:hAnsi="Trebuchet MS" w:cs="Trebuchet MS"/>
          <w:b/>
          <w:bCs/>
          <w:color w:val="1B4655"/>
          <w:spacing w:val="-1"/>
          <w:kern w:val="1"/>
          <w:u w:val="single" w:color="000000"/>
        </w:rPr>
        <w:t>PERSONAL PROFILE</w:t>
      </w:r>
    </w:p>
    <w:p w14:paraId="198DEC9B" w14:textId="77777777" w:rsidR="00EF6282" w:rsidRPr="004A7219"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sidRPr="004A7219">
        <w:rPr>
          <w:rFonts w:ascii="Trebuchet MS" w:eastAsia="Hiragino Sans W3" w:hAnsi="Trebuchet MS" w:cs="Trebuchet MS"/>
          <w:color w:val="000000"/>
          <w:sz w:val="20"/>
          <w:szCs w:val="20"/>
          <w:u w:color="000000"/>
        </w:rPr>
        <w:t>Nationality: Lebanon</w:t>
      </w:r>
    </w:p>
    <w:p w14:paraId="74BAC17F" w14:textId="77777777" w:rsidR="00EF6282" w:rsidRPr="004A7219"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sidRPr="004A7219">
        <w:rPr>
          <w:rFonts w:ascii="Trebuchet MS" w:eastAsia="Hiragino Sans W3" w:hAnsi="Trebuchet MS" w:cs="Trebuchet MS"/>
          <w:color w:val="000000"/>
          <w:sz w:val="20"/>
          <w:szCs w:val="20"/>
          <w:u w:color="000000"/>
        </w:rPr>
        <w:t>Date of Birth: 20 October 1982</w:t>
      </w:r>
    </w:p>
    <w:p w14:paraId="621717C2" w14:textId="3B9E1CC3" w:rsidR="00EF6282" w:rsidRPr="004A7219" w:rsidRDefault="00EF6282" w:rsidP="004A7219">
      <w:pPr>
        <w:numPr>
          <w:ilvl w:val="0"/>
          <w:numId w:val="18"/>
        </w:numPr>
        <w:tabs>
          <w:tab w:val="left" w:pos="20"/>
          <w:tab w:val="left" w:pos="360"/>
        </w:tabs>
        <w:autoSpaceDE w:val="0"/>
        <w:autoSpaceDN w:val="0"/>
        <w:adjustRightInd w:val="0"/>
        <w:ind w:left="142" w:right="-41" w:hanging="142"/>
        <w:rPr>
          <w:rFonts w:ascii="Trebuchet MS" w:eastAsia="Hiragino Sans W3" w:hAnsi="Trebuchet MS" w:cs="Trebuchet MS"/>
          <w:color w:val="000000"/>
          <w:sz w:val="20"/>
          <w:szCs w:val="20"/>
          <w:u w:color="000000"/>
        </w:rPr>
      </w:pPr>
      <w:r w:rsidRPr="004A7219">
        <w:rPr>
          <w:rFonts w:ascii="Trebuchet MS" w:eastAsia="Hiragino Sans W3" w:hAnsi="Trebuchet MS" w:cs="Trebuchet MS"/>
          <w:color w:val="000000"/>
          <w:sz w:val="20"/>
          <w:szCs w:val="20"/>
          <w:u w:color="000000"/>
        </w:rPr>
        <w:t>Languages: Arabic, English and French</w:t>
      </w:r>
    </w:p>
    <w:p w14:paraId="548C3503" w14:textId="77777777" w:rsidR="00EF6282" w:rsidRDefault="00EF6282" w:rsidP="00EF6282">
      <w:pPr>
        <w:ind w:right="-41"/>
      </w:pPr>
    </w:p>
    <w:p w14:paraId="039A7890" w14:textId="77777777" w:rsidR="00EF6282" w:rsidRDefault="00EF6282" w:rsidP="00EF6282">
      <w:pPr>
        <w:ind w:right="-41"/>
      </w:pPr>
    </w:p>
    <w:sectPr w:rsidR="00EF6282" w:rsidSect="004A7219">
      <w:pgSz w:w="11900" w:h="16840"/>
      <w:pgMar w:top="684" w:right="1080" w:bottom="1076"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3E7A63" w14:textId="77777777" w:rsidR="008646EF" w:rsidRDefault="008646EF" w:rsidP="00EF6282">
      <w:r>
        <w:separator/>
      </w:r>
    </w:p>
  </w:endnote>
  <w:endnote w:type="continuationSeparator" w:id="0">
    <w:p w14:paraId="387049AF" w14:textId="77777777" w:rsidR="008646EF" w:rsidRDefault="008646EF" w:rsidP="00EF6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Webdings">
    <w:panose1 w:val="05030102010509060703"/>
    <w:charset w:val="02"/>
    <w:family w:val="decorative"/>
    <w:pitch w:val="variable"/>
    <w:sig w:usb0="00000003" w:usb1="10000000" w:usb2="00000000" w:usb3="00000000" w:csb0="80000001" w:csb1="00000000"/>
  </w:font>
  <w:font w:name="Hiragino Sans W3">
    <w:panose1 w:val="020B0300000000000000"/>
    <w:charset w:val="80"/>
    <w:family w:val="swiss"/>
    <w:pitch w:val="variable"/>
    <w:sig w:usb0="E00002FF" w:usb1="7AC7FFFF" w:usb2="00000012" w:usb3="00000000" w:csb0="0002000D" w:csb1="00000000"/>
  </w:font>
  <w:font w:name="Apple Color Emoji">
    <w:panose1 w:val="00000000000000000000"/>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F0AF2" w14:textId="77777777" w:rsidR="008646EF" w:rsidRDefault="008646EF" w:rsidP="00EF6282">
      <w:r>
        <w:separator/>
      </w:r>
    </w:p>
  </w:footnote>
  <w:footnote w:type="continuationSeparator" w:id="0">
    <w:p w14:paraId="3D52BE71" w14:textId="77777777" w:rsidR="008646EF" w:rsidRDefault="008646EF" w:rsidP="00EF62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000007"/>
    <w:multiLevelType w:val="hybridMultilevel"/>
    <w:tmpl w:val="00000007"/>
    <w:lvl w:ilvl="0" w:tplc="0000025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0000008"/>
    <w:multiLevelType w:val="hybridMultilevel"/>
    <w:tmpl w:val="00000008"/>
    <w:lvl w:ilvl="0" w:tplc="000002B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0000009"/>
    <w:multiLevelType w:val="hybridMultilevel"/>
    <w:tmpl w:val="00000009"/>
    <w:lvl w:ilvl="0" w:tplc="0000032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0000000A"/>
    <w:multiLevelType w:val="hybridMultilevel"/>
    <w:tmpl w:val="0000000A"/>
    <w:lvl w:ilvl="0" w:tplc="0000038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000000B"/>
    <w:multiLevelType w:val="hybridMultilevel"/>
    <w:tmpl w:val="0000000B"/>
    <w:lvl w:ilvl="0" w:tplc="000003E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00000C"/>
    <w:multiLevelType w:val="hybridMultilevel"/>
    <w:tmpl w:val="0000000C"/>
    <w:lvl w:ilvl="0" w:tplc="0000044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0000000D"/>
    <w:multiLevelType w:val="hybridMultilevel"/>
    <w:tmpl w:val="0000000D"/>
    <w:lvl w:ilvl="0" w:tplc="000004B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000000E"/>
    <w:multiLevelType w:val="hybridMultilevel"/>
    <w:tmpl w:val="0000000E"/>
    <w:lvl w:ilvl="0" w:tplc="0000051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0000000F"/>
    <w:multiLevelType w:val="hybridMultilevel"/>
    <w:tmpl w:val="0000000F"/>
    <w:lvl w:ilvl="0" w:tplc="0000057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05511BF0"/>
    <w:multiLevelType w:val="hybridMultilevel"/>
    <w:tmpl w:val="135AC93C"/>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52CE7A7F"/>
    <w:multiLevelType w:val="hybridMultilevel"/>
    <w:tmpl w:val="3B64D170"/>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5A372FD9"/>
    <w:multiLevelType w:val="hybridMultilevel"/>
    <w:tmpl w:val="8866137E"/>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7"/>
  </w:num>
  <w:num w:numId="17">
    <w:abstractNumId w:val="15"/>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282"/>
    <w:rsid w:val="00067D89"/>
    <w:rsid w:val="00075FE4"/>
    <w:rsid w:val="002E5927"/>
    <w:rsid w:val="00324A49"/>
    <w:rsid w:val="00470377"/>
    <w:rsid w:val="004A7219"/>
    <w:rsid w:val="005109F1"/>
    <w:rsid w:val="006B2CA8"/>
    <w:rsid w:val="007063E1"/>
    <w:rsid w:val="00860DF7"/>
    <w:rsid w:val="008646EF"/>
    <w:rsid w:val="00CA03C5"/>
    <w:rsid w:val="00EF6282"/>
    <w:rsid w:val="00F85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11200"/>
  <w15:chartTrackingRefBased/>
  <w15:docId w15:val="{2276A6BF-DA7B-314A-A370-A4FE02EA4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6282"/>
    <w:pPr>
      <w:tabs>
        <w:tab w:val="center" w:pos="4680"/>
        <w:tab w:val="right" w:pos="9360"/>
      </w:tabs>
    </w:pPr>
  </w:style>
  <w:style w:type="character" w:customStyle="1" w:styleId="HeaderChar">
    <w:name w:val="Header Char"/>
    <w:basedOn w:val="DefaultParagraphFont"/>
    <w:link w:val="Header"/>
    <w:uiPriority w:val="99"/>
    <w:rsid w:val="00EF6282"/>
  </w:style>
  <w:style w:type="paragraph" w:styleId="Footer">
    <w:name w:val="footer"/>
    <w:basedOn w:val="Normal"/>
    <w:link w:val="FooterChar"/>
    <w:uiPriority w:val="99"/>
    <w:unhideWhenUsed/>
    <w:rsid w:val="00EF6282"/>
    <w:pPr>
      <w:tabs>
        <w:tab w:val="center" w:pos="4680"/>
        <w:tab w:val="right" w:pos="9360"/>
      </w:tabs>
    </w:pPr>
  </w:style>
  <w:style w:type="character" w:customStyle="1" w:styleId="FooterChar">
    <w:name w:val="Footer Char"/>
    <w:basedOn w:val="DefaultParagraphFont"/>
    <w:link w:val="Footer"/>
    <w:uiPriority w:val="99"/>
    <w:rsid w:val="00EF6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B2E92-8E2F-974D-B8AB-06B54FBCD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1048</Words>
  <Characters>5977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Zaazaa</dc:creator>
  <cp:keywords/>
  <dc:description/>
  <cp:lastModifiedBy>Mohamed Zaazaa</cp:lastModifiedBy>
  <cp:revision>2</cp:revision>
  <dcterms:created xsi:type="dcterms:W3CDTF">2020-02-25T11:18:00Z</dcterms:created>
  <dcterms:modified xsi:type="dcterms:W3CDTF">2020-02-25T11:18:00Z</dcterms:modified>
</cp:coreProperties>
</file>