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8"/>
        <w:gridCol w:w="5687"/>
        <w:gridCol w:w="2376"/>
      </w:tblGrid>
      <w:tr w:rsidR="00CC0977" w:rsidTr="00CC0977">
        <w:tc>
          <w:tcPr>
            <w:tcW w:w="1000" w:type="pct"/>
          </w:tcPr>
          <w:p w:rsidR="00CC0977" w:rsidRDefault="00CC0977">
            <w:pPr>
              <w:jc w:val="center"/>
              <w:rPr>
                <w:rFonts w:ascii="Book Antiqua" w:hAnsi="Book Antiqua" w:cs="Arial"/>
                <w:sz w:val="20"/>
                <w:lang w:val="en-GB"/>
              </w:rPr>
            </w:pPr>
          </w:p>
        </w:tc>
        <w:tc>
          <w:tcPr>
            <w:tcW w:w="3000" w:type="pct"/>
            <w:hideMark/>
          </w:tcPr>
          <w:p w:rsidR="00CC0977" w:rsidRDefault="007C3150" w:rsidP="00CC0977">
            <w:pPr>
              <w:ind w:left="-15"/>
              <w:jc w:val="center"/>
              <w:rPr>
                <w:rFonts w:ascii="Book Antiqua" w:hAnsi="Book Antiqua" w:cs="Arial"/>
                <w:b/>
                <w:smallCaps/>
                <w:sz w:val="40"/>
                <w:lang w:val="en-GB"/>
              </w:rPr>
            </w:pPr>
            <w:r>
              <w:rPr>
                <w:rFonts w:ascii="Book Antiqua" w:hAnsi="Book Antiqua" w:cs="Arial"/>
                <w:b/>
                <w:smallCaps/>
                <w:sz w:val="40"/>
                <w:lang w:val="en-GB"/>
              </w:rPr>
              <w:t>Guilnard Kahawaty</w:t>
            </w:r>
          </w:p>
          <w:p w:rsidR="00CC0977" w:rsidRPr="00CC0977" w:rsidRDefault="007C3150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Beirut, Lebanon</w:t>
            </w:r>
          </w:p>
          <w:p w:rsidR="00CC0977" w:rsidRPr="00CC0977" w:rsidRDefault="007C3150" w:rsidP="007C3150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Kguilnard@gmail.com</w:t>
            </w:r>
            <w:r w:rsidR="00CC0977" w:rsidRPr="00CC097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sym w:font="Symbol" w:char="F0B7"/>
            </w: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71 </w:t>
            </w:r>
            <w:r w:rsidRPr="007C3150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070878</w:t>
            </w:r>
          </w:p>
          <w:p w:rsidR="00CC0977" w:rsidRPr="0040515A" w:rsidRDefault="00CC0977">
            <w:pPr>
              <w:spacing w:before="240" w:after="12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 w:rsidRPr="0040515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val="single"/>
                <w:lang w:val="en-GB"/>
              </w:rPr>
              <w:t>Personal Details</w:t>
            </w:r>
            <w:r w:rsidRPr="0040515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:</w:t>
            </w:r>
          </w:p>
          <w:p w:rsidR="00CC0977" w:rsidRPr="009B44A0" w:rsidRDefault="009B44A0" w:rsidP="009B44A0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Lebanese</w:t>
            </w:r>
            <w:r w:rsidR="00CC0977" w:rsidRPr="0040515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sym w:font="Symbol" w:char="F0B7"/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Female</w:t>
            </w:r>
            <w:r w:rsidR="00CC0977" w:rsidRPr="0040515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sym w:font="Symbol" w:char="F0B7"/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Single</w:t>
            </w:r>
          </w:p>
        </w:tc>
        <w:tc>
          <w:tcPr>
            <w:tcW w:w="1000" w:type="pct"/>
            <w:vAlign w:val="center"/>
            <w:hideMark/>
          </w:tcPr>
          <w:p w:rsidR="00CC0977" w:rsidRPr="00CC0977" w:rsidRDefault="00AC7D70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371600" cy="1619250"/>
                  <wp:effectExtent l="0" t="0" r="0" b="0"/>
                  <wp:wrapSquare wrapText="bothSides"/>
                  <wp:docPr id="1" name="Picture 1" descr="125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5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44A0" w:rsidRPr="00F42CB7" w:rsidRDefault="007C3150" w:rsidP="009B44A0">
      <w:pPr>
        <w:pBdr>
          <w:top w:val="single" w:sz="24" w:space="5" w:color="auto"/>
        </w:pBdr>
        <w:spacing w:before="360"/>
        <w:jc w:val="center"/>
        <w:rPr>
          <w:rFonts w:asciiTheme="majorHAnsi" w:eastAsia="MS Mincho" w:hAnsiTheme="majorHAnsi"/>
          <w:b/>
          <w:sz w:val="30"/>
          <w:lang w:val="en-GB"/>
        </w:rPr>
      </w:pPr>
      <w:r>
        <w:rPr>
          <w:rFonts w:asciiTheme="majorHAnsi" w:eastAsia="MS Mincho" w:hAnsiTheme="majorHAnsi"/>
          <w:b/>
          <w:sz w:val="30"/>
          <w:lang w:val="en-GB"/>
        </w:rPr>
        <w:t xml:space="preserve">Administration &amp; Government Relations Specialist </w:t>
      </w:r>
    </w:p>
    <w:p w:rsidR="009B44A0" w:rsidRPr="00F42CB7" w:rsidRDefault="009B44A0" w:rsidP="007C3150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b/>
          <w:i/>
          <w:sz w:val="21"/>
          <w:szCs w:val="21"/>
          <w:lang w:val="en-GB"/>
        </w:rPr>
      </w:pPr>
      <w:r>
        <w:rPr>
          <w:rFonts w:asciiTheme="minorHAnsi" w:eastAsia="MS Mincho" w:hAnsiTheme="minorHAnsi"/>
          <w:i/>
          <w:sz w:val="21"/>
          <w:szCs w:val="21"/>
          <w:lang w:val="en-GB"/>
        </w:rPr>
        <w:t xml:space="preserve">10+ years in </w:t>
      </w:r>
      <w:r w:rsidR="007C3150">
        <w:rPr>
          <w:rFonts w:asciiTheme="minorHAnsi" w:eastAsia="MS Mincho" w:hAnsiTheme="minorHAnsi"/>
          <w:i/>
          <w:sz w:val="21"/>
          <w:szCs w:val="21"/>
          <w:lang w:val="en-GB"/>
        </w:rPr>
        <w:t>administration</w:t>
      </w:r>
      <w:r>
        <w:rPr>
          <w:rFonts w:asciiTheme="minorHAnsi" w:eastAsia="MS Mincho" w:hAnsiTheme="minorHAnsi"/>
          <w:i/>
          <w:sz w:val="21"/>
          <w:szCs w:val="21"/>
          <w:lang w:val="en-GB"/>
        </w:rPr>
        <w:t xml:space="preserve"> management</w:t>
      </w:r>
      <w:r w:rsidRPr="00F42CB7">
        <w:rPr>
          <w:rFonts w:asciiTheme="minorHAnsi" w:eastAsia="MS Mincho" w:hAnsiTheme="minorHAnsi"/>
          <w:i/>
          <w:sz w:val="21"/>
          <w:szCs w:val="21"/>
          <w:lang w:val="en-GB"/>
        </w:rPr>
        <w:t xml:space="preserve"> for high-growth organizations</w:t>
      </w:r>
    </w:p>
    <w:p w:rsidR="009B44A0" w:rsidRDefault="007C3150" w:rsidP="007C3150">
      <w:pPr>
        <w:spacing w:before="16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Administration and Government Relations S</w:t>
      </w:r>
      <w:r w:rsidR="009B44A0">
        <w:rPr>
          <w:rFonts w:asciiTheme="minorHAnsi" w:hAnsiTheme="minorHAnsi"/>
          <w:sz w:val="22"/>
          <w:szCs w:val="22"/>
          <w:lang w:val="en-GB"/>
        </w:rPr>
        <w:t>pecialist with expertise in all facets of</w:t>
      </w:r>
      <w:r>
        <w:rPr>
          <w:rFonts w:asciiTheme="minorHAnsi" w:hAnsiTheme="minorHAnsi"/>
          <w:sz w:val="22"/>
          <w:szCs w:val="22"/>
          <w:lang w:val="en-GB"/>
        </w:rPr>
        <w:t xml:space="preserve"> administration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sz w:val="22"/>
          <w:szCs w:val="22"/>
          <w:lang w:val="en-GB"/>
        </w:rPr>
        <w:t>building relationships with different government entities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, and management </w:t>
      </w:r>
      <w:r>
        <w:rPr>
          <w:rFonts w:asciiTheme="minorHAnsi" w:hAnsiTheme="minorHAnsi"/>
          <w:sz w:val="22"/>
          <w:szCs w:val="22"/>
          <w:lang w:val="en-GB"/>
        </w:rPr>
        <w:t xml:space="preserve">of office work within the highly-competitive retail 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industry. Skilled in communicating with </w:t>
      </w:r>
      <w:r>
        <w:rPr>
          <w:rFonts w:asciiTheme="minorHAnsi" w:hAnsiTheme="minorHAnsi"/>
          <w:sz w:val="22"/>
          <w:szCs w:val="22"/>
          <w:lang w:val="en-GB"/>
        </w:rPr>
        <w:t>management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sz w:val="22"/>
          <w:szCs w:val="22"/>
          <w:lang w:val="en-GB"/>
        </w:rPr>
        <w:t xml:space="preserve">employees 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and </w:t>
      </w:r>
      <w:r>
        <w:rPr>
          <w:rFonts w:asciiTheme="minorHAnsi" w:hAnsiTheme="minorHAnsi"/>
          <w:sz w:val="22"/>
          <w:szCs w:val="22"/>
          <w:lang w:val="en-GB"/>
        </w:rPr>
        <w:t>different stakeholders</w:t>
      </w:r>
      <w:r w:rsidR="001506C6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B44A0">
        <w:rPr>
          <w:rFonts w:asciiTheme="minorHAnsi" w:hAnsiTheme="minorHAnsi"/>
          <w:sz w:val="22"/>
          <w:szCs w:val="22"/>
          <w:lang w:val="en-GB"/>
        </w:rPr>
        <w:t>to achieve business</w:t>
      </w:r>
      <w:r>
        <w:rPr>
          <w:rFonts w:asciiTheme="minorHAnsi" w:hAnsiTheme="minorHAnsi"/>
          <w:sz w:val="22"/>
          <w:szCs w:val="22"/>
          <w:lang w:val="en-GB"/>
        </w:rPr>
        <w:t xml:space="preserve"> objectives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9B44A0">
        <w:rPr>
          <w:rFonts w:asciiTheme="minorHAnsi" w:eastAsia="MS Mincho" w:hAnsiTheme="minorHAnsi"/>
          <w:sz w:val="22"/>
          <w:szCs w:val="22"/>
          <w:lang w:val="en-GB"/>
        </w:rPr>
        <w:t xml:space="preserve">Skilled strategist, negotiator, </w:t>
      </w:r>
      <w:r w:rsidR="00FA65D9">
        <w:rPr>
          <w:rFonts w:asciiTheme="minorHAnsi" w:eastAsia="MS Mincho" w:hAnsiTheme="minorHAnsi"/>
          <w:sz w:val="22"/>
          <w:szCs w:val="22"/>
          <w:lang w:val="en-GB"/>
        </w:rPr>
        <w:t xml:space="preserve"> </w:t>
      </w:r>
      <w:r w:rsidR="009B44A0">
        <w:rPr>
          <w:rFonts w:asciiTheme="minorHAnsi" w:eastAsia="MS Mincho" w:hAnsiTheme="minorHAnsi"/>
          <w:sz w:val="22"/>
          <w:szCs w:val="22"/>
          <w:lang w:val="en-GB"/>
        </w:rPr>
        <w:t>and</w:t>
      </w:r>
      <w:r>
        <w:rPr>
          <w:rFonts w:asciiTheme="minorHAnsi" w:eastAsia="MS Mincho" w:hAnsiTheme="minorHAnsi"/>
          <w:sz w:val="22"/>
          <w:szCs w:val="22"/>
          <w:lang w:val="en-GB"/>
        </w:rPr>
        <w:t xml:space="preserve"> very organized;</w:t>
      </w:r>
      <w:r w:rsidR="009B44A0">
        <w:rPr>
          <w:rFonts w:asciiTheme="minorHAnsi" w:eastAsia="MS Mincho" w:hAnsiTheme="minorHAnsi"/>
          <w:sz w:val="22"/>
          <w:szCs w:val="22"/>
          <w:lang w:val="en-GB"/>
        </w:rPr>
        <w:t xml:space="preserve"> able to forge solid relationships internally and with key</w:t>
      </w:r>
      <w:r>
        <w:rPr>
          <w:rFonts w:asciiTheme="minorHAnsi" w:eastAsia="MS Mincho" w:hAnsiTheme="minorHAnsi"/>
          <w:sz w:val="22"/>
          <w:szCs w:val="22"/>
          <w:lang w:val="en-GB"/>
        </w:rPr>
        <w:t xml:space="preserve"> outside stakeholders</w:t>
      </w:r>
      <w:r w:rsidR="009B44A0">
        <w:rPr>
          <w:rFonts w:asciiTheme="minorHAnsi" w:hAnsiTheme="minorHAnsi"/>
          <w:sz w:val="22"/>
          <w:szCs w:val="22"/>
          <w:lang w:val="en-GB"/>
        </w:rPr>
        <w:t>. Technical proficiency in MS Offic</w:t>
      </w:r>
      <w:r>
        <w:rPr>
          <w:rFonts w:asciiTheme="minorHAnsi" w:hAnsiTheme="minorHAnsi"/>
          <w:sz w:val="22"/>
          <w:szCs w:val="22"/>
          <w:lang w:val="en-GB"/>
        </w:rPr>
        <w:t>e. Language fluencies in Arabic and English.</w:t>
      </w:r>
    </w:p>
    <w:p w:rsidR="009B44A0" w:rsidRPr="00F42CB7" w:rsidRDefault="009B44A0" w:rsidP="009B44A0">
      <w:pPr>
        <w:tabs>
          <w:tab w:val="right" w:pos="9648"/>
        </w:tabs>
        <w:spacing w:before="160" w:after="120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F42CB7">
        <w:rPr>
          <w:rFonts w:asciiTheme="minorHAnsi" w:hAnsiTheme="minorHAnsi"/>
          <w:b/>
          <w:sz w:val="22"/>
          <w:szCs w:val="22"/>
          <w:lang w:val="en-GB"/>
        </w:rPr>
        <w:t>Highlights of Expertise</w:t>
      </w:r>
    </w:p>
    <w:tbl>
      <w:tblPr>
        <w:tblW w:w="4651" w:type="pct"/>
        <w:jc w:val="center"/>
        <w:tblLook w:val="01E0"/>
      </w:tblPr>
      <w:tblGrid>
        <w:gridCol w:w="4565"/>
        <w:gridCol w:w="4570"/>
      </w:tblGrid>
      <w:tr w:rsidR="009B44A0" w:rsidRPr="00F42CB7" w:rsidTr="00DB004E">
        <w:trPr>
          <w:trHeight w:val="70"/>
          <w:jc w:val="center"/>
        </w:trPr>
        <w:tc>
          <w:tcPr>
            <w:tcW w:w="4721" w:type="dxa"/>
          </w:tcPr>
          <w:p w:rsidR="009B44A0" w:rsidRPr="00F42CB7" w:rsidRDefault="007C3150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Administration </w:t>
            </w:r>
            <w:r w:rsidR="009B44A0">
              <w:rPr>
                <w:rFonts w:asciiTheme="minorHAnsi" w:hAnsiTheme="minorHAnsi"/>
                <w:sz w:val="22"/>
                <w:szCs w:val="22"/>
                <w:lang w:val="en-GB"/>
              </w:rPr>
              <w:t>Management</w:t>
            </w:r>
          </w:p>
          <w:p w:rsidR="009B44A0" w:rsidRPr="00C77ACC" w:rsidRDefault="00C77ACC" w:rsidP="00C77ACC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Analytical Skills </w:t>
            </w:r>
          </w:p>
          <w:p w:rsidR="009B44A0" w:rsidRPr="00F42CB7" w:rsidRDefault="009B44A0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Operations Management</w:t>
            </w:r>
          </w:p>
          <w:p w:rsidR="009B44A0" w:rsidRPr="00F42CB7" w:rsidRDefault="00C77ACC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Time management &amp; organization skills</w:t>
            </w:r>
          </w:p>
        </w:tc>
        <w:tc>
          <w:tcPr>
            <w:tcW w:w="4722" w:type="dxa"/>
          </w:tcPr>
          <w:p w:rsidR="009B44A0" w:rsidRPr="00F42CB7" w:rsidRDefault="00C77ACC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Strategic planning</w:t>
            </w:r>
          </w:p>
          <w:p w:rsidR="009B44A0" w:rsidRPr="00F42CB7" w:rsidRDefault="0087471F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Results focused</w:t>
            </w:r>
          </w:p>
          <w:p w:rsidR="009B44A0" w:rsidRDefault="0087471F" w:rsidP="00DB004E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Reporting skills </w:t>
            </w:r>
          </w:p>
          <w:p w:rsidR="009B44A0" w:rsidRPr="00C77ACC" w:rsidRDefault="0087471F" w:rsidP="00C77ACC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Communication skills </w:t>
            </w:r>
          </w:p>
        </w:tc>
      </w:tr>
    </w:tbl>
    <w:p w:rsidR="009B44A0" w:rsidRPr="00F42CB7" w:rsidRDefault="009B44A0" w:rsidP="009B44A0">
      <w:pPr>
        <w:jc w:val="both"/>
        <w:rPr>
          <w:rFonts w:ascii="Book Antiqua" w:hAnsi="Book Antiqua"/>
          <w:b/>
          <w:sz w:val="30"/>
          <w:szCs w:val="30"/>
          <w:lang w:val="en-GB"/>
        </w:rPr>
      </w:pPr>
    </w:p>
    <w:p w:rsidR="009B44A0" w:rsidRPr="00F42CB7" w:rsidRDefault="009B44A0" w:rsidP="009B44A0">
      <w:pPr>
        <w:pBdr>
          <w:bottom w:val="single" w:sz="8" w:space="3" w:color="auto"/>
        </w:pBdr>
        <w:tabs>
          <w:tab w:val="right" w:pos="9648"/>
        </w:tabs>
        <w:rPr>
          <w:rFonts w:asciiTheme="majorHAnsi" w:hAnsiTheme="majorHAnsi"/>
          <w:b/>
          <w:sz w:val="30"/>
          <w:szCs w:val="30"/>
          <w:lang w:val="en-GB"/>
        </w:rPr>
      </w:pPr>
      <w:r w:rsidRPr="00F42CB7">
        <w:rPr>
          <w:rFonts w:asciiTheme="majorHAnsi" w:hAnsiTheme="majorHAnsi"/>
          <w:b/>
          <w:sz w:val="30"/>
          <w:szCs w:val="30"/>
          <w:lang w:val="en-GB"/>
        </w:rPr>
        <w:t>Education &amp; Credentials</w:t>
      </w:r>
    </w:p>
    <w:p w:rsidR="009B44A0" w:rsidRPr="0087471F" w:rsidRDefault="0087471F" w:rsidP="0087471F">
      <w:pPr>
        <w:spacing w:before="20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u w:val="single"/>
          <w:lang w:val="en-GB"/>
        </w:rPr>
        <w:t xml:space="preserve">Bachelor </w:t>
      </w:r>
      <w:r w:rsidR="009B44A0">
        <w:rPr>
          <w:rFonts w:asciiTheme="minorHAnsi" w:hAnsiTheme="minorHAnsi"/>
          <w:sz w:val="22"/>
          <w:szCs w:val="22"/>
          <w:u w:val="single"/>
          <w:lang w:val="en-GB"/>
        </w:rPr>
        <w:t xml:space="preserve">in </w:t>
      </w:r>
      <w:r>
        <w:rPr>
          <w:rFonts w:asciiTheme="minorHAnsi" w:hAnsiTheme="minorHAnsi"/>
          <w:sz w:val="22"/>
          <w:szCs w:val="22"/>
          <w:u w:val="single"/>
          <w:lang w:val="en-GB"/>
        </w:rPr>
        <w:t>Education</w:t>
      </w:r>
    </w:p>
    <w:p w:rsidR="009B44A0" w:rsidRDefault="0087471F" w:rsidP="0087471F">
      <w:pPr>
        <w:spacing w:before="40"/>
        <w:ind w:left="360"/>
        <w:rPr>
          <w:rFonts w:asciiTheme="minorHAnsi" w:hAnsiTheme="minorHAnsi"/>
          <w:i/>
          <w:sz w:val="22"/>
          <w:szCs w:val="22"/>
          <w:lang w:val="en-GB"/>
        </w:rPr>
      </w:pPr>
      <w:r>
        <w:rPr>
          <w:rFonts w:asciiTheme="minorHAnsi" w:hAnsiTheme="minorHAnsi"/>
          <w:i/>
          <w:sz w:val="22"/>
          <w:szCs w:val="22"/>
          <w:lang w:val="en-GB"/>
        </w:rPr>
        <w:t xml:space="preserve">Lebanese </w:t>
      </w:r>
      <w:r w:rsidR="009B44A0" w:rsidRPr="00F42CB7">
        <w:rPr>
          <w:rFonts w:asciiTheme="minorHAnsi" w:hAnsiTheme="minorHAnsi"/>
          <w:i/>
          <w:sz w:val="22"/>
          <w:szCs w:val="22"/>
          <w:lang w:val="en-GB"/>
        </w:rPr>
        <w:t xml:space="preserve">University, </w:t>
      </w:r>
      <w:r>
        <w:rPr>
          <w:rFonts w:asciiTheme="minorHAnsi" w:hAnsiTheme="minorHAnsi"/>
          <w:i/>
          <w:sz w:val="22"/>
          <w:szCs w:val="22"/>
          <w:lang w:val="en-GB"/>
        </w:rPr>
        <w:t>Beirut, 2004</w:t>
      </w:r>
    </w:p>
    <w:p w:rsidR="009B44A0" w:rsidRPr="00F42CB7" w:rsidRDefault="0087471F" w:rsidP="009B44A0">
      <w:pPr>
        <w:spacing w:before="200"/>
        <w:rPr>
          <w:rFonts w:asciiTheme="minorHAnsi" w:hAnsiTheme="minorHAnsi"/>
          <w:sz w:val="22"/>
          <w:szCs w:val="22"/>
          <w:lang w:val="en-GB"/>
        </w:rPr>
      </w:pPr>
      <w:r w:rsidRPr="0087471F">
        <w:rPr>
          <w:rFonts w:asciiTheme="minorHAnsi" w:hAnsiTheme="minorHAnsi"/>
          <w:sz w:val="22"/>
          <w:szCs w:val="22"/>
          <w:u w:val="single"/>
          <w:lang w:val="en-GB"/>
        </w:rPr>
        <w:t>Microsoft Office Certification</w:t>
      </w:r>
      <w:r>
        <w:rPr>
          <w:sz w:val="20"/>
        </w:rPr>
        <w:tab/>
      </w:r>
    </w:p>
    <w:p w:rsidR="009B44A0" w:rsidRPr="0087471F" w:rsidRDefault="0087471F" w:rsidP="0087471F">
      <w:pPr>
        <w:spacing w:before="40"/>
        <w:ind w:left="360"/>
        <w:rPr>
          <w:rFonts w:asciiTheme="minorHAnsi" w:hAnsiTheme="minorHAnsi"/>
          <w:i/>
          <w:sz w:val="22"/>
          <w:szCs w:val="22"/>
          <w:lang w:val="en-GB"/>
        </w:rPr>
      </w:pPr>
      <w:r>
        <w:rPr>
          <w:rFonts w:asciiTheme="minorHAnsi" w:hAnsiTheme="minorHAnsi"/>
          <w:i/>
          <w:sz w:val="22"/>
          <w:szCs w:val="22"/>
          <w:lang w:val="en-GB"/>
        </w:rPr>
        <w:t>Technical Language Center,</w:t>
      </w:r>
      <w:r w:rsidR="009B44A0">
        <w:rPr>
          <w:rFonts w:asciiTheme="minorHAnsi" w:hAnsiTheme="minorHAnsi"/>
          <w:i/>
          <w:sz w:val="22"/>
          <w:szCs w:val="22"/>
          <w:lang w:val="en-GB"/>
        </w:rPr>
        <w:t>Lebanon</w:t>
      </w:r>
      <w:r>
        <w:rPr>
          <w:rFonts w:asciiTheme="minorHAnsi" w:hAnsiTheme="minorHAnsi"/>
          <w:i/>
          <w:sz w:val="22"/>
          <w:szCs w:val="22"/>
          <w:lang w:val="en-GB"/>
        </w:rPr>
        <w:t>,</w:t>
      </w:r>
      <w:r w:rsidRPr="0087471F">
        <w:rPr>
          <w:rFonts w:asciiTheme="minorHAnsi" w:hAnsiTheme="minorHAnsi"/>
          <w:i/>
          <w:sz w:val="22"/>
          <w:szCs w:val="22"/>
          <w:lang w:val="en-GB"/>
        </w:rPr>
        <w:t xml:space="preserve"> January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 2006 to </w:t>
      </w:r>
      <w:r w:rsidRPr="0087471F">
        <w:rPr>
          <w:rFonts w:asciiTheme="minorHAnsi" w:hAnsiTheme="minorHAnsi"/>
          <w:i/>
          <w:sz w:val="22"/>
          <w:szCs w:val="22"/>
          <w:lang w:val="en-GB"/>
        </w:rPr>
        <w:t>August 2008</w:t>
      </w:r>
    </w:p>
    <w:p w:rsidR="009B44A0" w:rsidRDefault="009B44A0" w:rsidP="009B44A0">
      <w:pPr>
        <w:pBdr>
          <w:bottom w:val="single" w:sz="8" w:space="3" w:color="auto"/>
        </w:pBdr>
        <w:tabs>
          <w:tab w:val="right" w:pos="9648"/>
        </w:tabs>
        <w:rPr>
          <w:rFonts w:asciiTheme="majorHAnsi" w:hAnsiTheme="majorHAnsi"/>
          <w:b/>
          <w:sz w:val="30"/>
          <w:szCs w:val="30"/>
          <w:lang w:val="en-GB"/>
        </w:rPr>
      </w:pPr>
    </w:p>
    <w:p w:rsidR="009B44A0" w:rsidRPr="00F42CB7" w:rsidRDefault="009B44A0" w:rsidP="009B44A0">
      <w:pPr>
        <w:pBdr>
          <w:bottom w:val="single" w:sz="8" w:space="3" w:color="auto"/>
        </w:pBdr>
        <w:tabs>
          <w:tab w:val="right" w:pos="9648"/>
        </w:tabs>
        <w:rPr>
          <w:rFonts w:asciiTheme="majorHAnsi" w:hAnsiTheme="majorHAnsi"/>
          <w:b/>
          <w:sz w:val="30"/>
          <w:szCs w:val="30"/>
          <w:lang w:val="en-GB"/>
        </w:rPr>
      </w:pPr>
      <w:r w:rsidRPr="00F42CB7">
        <w:rPr>
          <w:rFonts w:asciiTheme="majorHAnsi" w:hAnsiTheme="majorHAnsi"/>
          <w:b/>
          <w:sz w:val="30"/>
          <w:szCs w:val="30"/>
          <w:lang w:val="en-GB"/>
        </w:rPr>
        <w:t>Career Experience</w:t>
      </w:r>
    </w:p>
    <w:p w:rsidR="00044B79" w:rsidRDefault="00044B79" w:rsidP="00044B79">
      <w:pPr>
        <w:pStyle w:val="Heading4"/>
        <w:shd w:val="clear" w:color="auto" w:fill="FFFFFF"/>
        <w:spacing w:before="0"/>
        <w:textAlignment w:val="baseline"/>
        <w:rPr>
          <w:rFonts w:asciiTheme="minorHAnsi" w:eastAsia="Times New Roman" w:hAnsiTheme="minorHAnsi" w:cstheme="minorHAnsi"/>
          <w:b w:val="0"/>
          <w:bCs w:val="0"/>
          <w:i w:val="0"/>
          <w:iCs w:val="0"/>
          <w:color w:val="000000" w:themeColor="text1"/>
          <w:sz w:val="18"/>
          <w:szCs w:val="18"/>
        </w:rPr>
      </w:pPr>
    </w:p>
    <w:p w:rsidR="00044B79" w:rsidRDefault="00044B79" w:rsidP="00044B79">
      <w:pPr>
        <w:pStyle w:val="Heading4"/>
        <w:shd w:val="clear" w:color="auto" w:fill="FFFFFF"/>
        <w:spacing w:before="0"/>
        <w:textAlignment w:val="baseline"/>
        <w:rPr>
          <w:rFonts w:asciiTheme="minorHAnsi" w:eastAsia="Times New Roman" w:hAnsiTheme="minorHAnsi" w:cstheme="minorHAnsi"/>
          <w:b w:val="0"/>
          <w:bCs w:val="0"/>
          <w:i w:val="0"/>
          <w:iCs w:val="0"/>
          <w:color w:val="000000" w:themeColor="text1"/>
          <w:sz w:val="18"/>
          <w:szCs w:val="18"/>
        </w:rPr>
      </w:pPr>
    </w:p>
    <w:p w:rsidR="00044B79" w:rsidRPr="00044B79" w:rsidRDefault="00044B79" w:rsidP="001202DB">
      <w:pPr>
        <w:pStyle w:val="Heading4"/>
        <w:shd w:val="clear" w:color="auto" w:fill="FFFFFF"/>
        <w:spacing w:before="0"/>
        <w:textAlignment w:val="baseline"/>
        <w:rPr>
          <w:rStyle w:val="Hyperlink"/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  <w:u w:val="none"/>
        </w:rPr>
      </w:pPr>
      <w:r w:rsidRPr="00044B79">
        <w:rPr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</w:rPr>
        <w:t>Beirut Marathon Association</w:t>
      </w:r>
      <w:r>
        <w:rPr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1202DB">
        <w:rPr>
          <w:rFonts w:asciiTheme="minorHAnsi" w:eastAsia="Times New Roman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Beirut , Lebanon</w:t>
      </w:r>
      <w:r w:rsidR="00B964E3" w:rsidRPr="00B964E3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044B79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HYPERLINK "https://www.linkedin.com/company/446157/?lipi=urn%3Ali%3Apage%3Ad_flagship3_profile_view_base%3BXWnc8QrnQu6a2WLLO%2BU%2FWw%3D%3D&amp;licu=urn%3Ali%3Acontrol%3Ad_flagship3_profile_view_base-background_details_company" </w:instrText>
      </w:r>
      <w:r w:rsidR="00B964E3" w:rsidRPr="00B964E3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</w:p>
    <w:p w:rsidR="00044B79" w:rsidRPr="00044B79" w:rsidRDefault="00044B79" w:rsidP="00044B79">
      <w:pPr>
        <w:pStyle w:val="Heading3"/>
        <w:shd w:val="clear" w:color="auto" w:fill="FFFFFF"/>
        <w:spacing w:before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B79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Administrative Specialist</w:t>
      </w:r>
      <w:r w:rsidRPr="00044B79">
        <w:rPr>
          <w:rStyle w:val="visually-hidd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 (</w:t>
      </w:r>
      <w:r w:rsidRPr="00044B7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Sep 2018 – Nov 2018)</w:t>
      </w:r>
    </w:p>
    <w:p w:rsidR="00044B79" w:rsidRPr="00044B79" w:rsidRDefault="00B964E3" w:rsidP="00044B7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44B79">
        <w:rPr>
          <w:rFonts w:asciiTheme="minorHAnsi" w:hAnsiTheme="minorHAnsi" w:cstheme="minorHAnsi"/>
          <w:color w:val="000000" w:themeColor="text1"/>
          <w:sz w:val="18"/>
          <w:szCs w:val="18"/>
        </w:rPr>
        <w:fldChar w:fldCharType="end"/>
      </w:r>
    </w:p>
    <w:p w:rsidR="00044B79" w:rsidRDefault="001202DB" w:rsidP="00044B79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● </w:t>
      </w:r>
      <w:r w:rsidR="00F37177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Full time </w:t>
      </w:r>
      <w:r w:rsidR="00044B79" w:rsidRPr="00044B79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Volunteer in the organization and</w:t>
      </w:r>
      <w:r w:rsidR="00044B79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management of logistics for BLOM</w:t>
      </w:r>
      <w:r w:rsidR="00044B79" w:rsidRPr="00044B79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Bank Beirut Marathon 2018</w:t>
      </w:r>
    </w:p>
    <w:p w:rsidR="00F37177" w:rsidRDefault="00F37177" w:rsidP="00044B79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F37177" w:rsidRPr="00044B79" w:rsidRDefault="00F37177" w:rsidP="00F37177">
      <w:pPr>
        <w:pStyle w:val="Heading4"/>
        <w:shd w:val="clear" w:color="auto" w:fill="FFFFFF"/>
        <w:spacing w:before="0"/>
        <w:textAlignment w:val="baseline"/>
        <w:rPr>
          <w:rStyle w:val="Hyperlink"/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  <w:u w:val="none"/>
        </w:rPr>
      </w:pPr>
      <w:r w:rsidRPr="00044B79">
        <w:rPr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</w:rPr>
        <w:t>Beirut Marathon Association</w:t>
      </w:r>
      <w:r>
        <w:rPr>
          <w:rFonts w:asciiTheme="minorHAnsi" w:eastAsia="Times New Roman" w:hAnsiTheme="minorHAnsi" w:cstheme="min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1202DB">
        <w:rPr>
          <w:rFonts w:asciiTheme="minorHAnsi" w:eastAsia="Times New Roman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Beirut , Lebanon</w:t>
      </w:r>
      <w:r w:rsidRPr="00B964E3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044B79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HYPERLINK "https://www.linkedin.com/company/446157/?lipi=urn%3Ali%3Apage%3Ad_flagship3_profile_view_base%3BXWnc8QrnQu6a2WLLO%2BU%2FWw%3D%3D&amp;licu=urn%3Ali%3Acontrol%3Ad_flagship3_profile_view_base-background_details_company" </w:instrText>
      </w:r>
      <w:r w:rsidRPr="00B964E3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</w:p>
    <w:p w:rsidR="00F37177" w:rsidRPr="00044B79" w:rsidRDefault="00F37177" w:rsidP="00F37177">
      <w:pPr>
        <w:pStyle w:val="Heading3"/>
        <w:shd w:val="clear" w:color="auto" w:fill="FFFFFF"/>
        <w:spacing w:before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Hospitality &amp; Outreach Coordinator </w:t>
      </w:r>
      <w:r w:rsidRPr="00044B79">
        <w:rPr>
          <w:rStyle w:val="visually-hidd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(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Sep 2019 – Oct 2019</w:t>
      </w:r>
      <w:r w:rsidRPr="00044B7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)</w:t>
      </w:r>
    </w:p>
    <w:p w:rsidR="00F37177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44B79">
        <w:rPr>
          <w:rFonts w:asciiTheme="minorHAnsi" w:hAnsiTheme="minorHAnsi" w:cstheme="minorHAnsi"/>
          <w:color w:val="000000" w:themeColor="text1"/>
          <w:sz w:val="18"/>
          <w:szCs w:val="18"/>
        </w:rPr>
        <w:fldChar w:fldCharType="end"/>
      </w:r>
    </w:p>
    <w:p w:rsidR="00F37177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● Full time </w:t>
      </w:r>
      <w:r w:rsidRPr="00044B79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Volunteer in the organization and</w:t>
      </w:r>
      <w:r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management of logistics for BLOM</w:t>
      </w:r>
      <w:r w:rsidR="00016CF5">
        <w:rPr>
          <w:rStyle w:val="lt-line-clamplin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Bank Beirut Marathon 2019</w:t>
      </w:r>
    </w:p>
    <w:p w:rsidR="00F37177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F37177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F37177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F37177" w:rsidRPr="00044B79" w:rsidRDefault="00F37177" w:rsidP="00F37177">
      <w:pPr>
        <w:pStyle w:val="pv-entitydescription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B44A0" w:rsidRPr="00F42CB7" w:rsidRDefault="0087471F" w:rsidP="008A21C0">
      <w:pPr>
        <w:tabs>
          <w:tab w:val="right" w:pos="9648"/>
        </w:tabs>
        <w:spacing w:before="200"/>
        <w:rPr>
          <w:rFonts w:asciiTheme="minorHAnsi" w:hAnsiTheme="minorHAnsi"/>
          <w:sz w:val="22"/>
          <w:szCs w:val="22"/>
          <w:lang w:val="en-GB"/>
        </w:rPr>
      </w:pPr>
      <w:r w:rsidRPr="0087471F">
        <w:rPr>
          <w:rFonts w:asciiTheme="minorHAnsi" w:hAnsiTheme="minorHAnsi"/>
          <w:b/>
          <w:bCs/>
          <w:sz w:val="22"/>
          <w:szCs w:val="22"/>
          <w:lang w:val="en-GB"/>
        </w:rPr>
        <w:t>Azadea Group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8A21C0">
        <w:rPr>
          <w:rFonts w:asciiTheme="minorHAnsi" w:hAnsiTheme="minorHAnsi"/>
          <w:sz w:val="22"/>
          <w:szCs w:val="22"/>
          <w:lang w:val="en-GB"/>
        </w:rPr>
        <w:t>Doha, Qatar</w:t>
      </w:r>
    </w:p>
    <w:p w:rsidR="001202DB" w:rsidRPr="00F37177" w:rsidRDefault="009B44A0" w:rsidP="00F37177">
      <w:pPr>
        <w:spacing w:before="4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F42CB7">
        <w:rPr>
          <w:rFonts w:asciiTheme="minorHAnsi" w:hAnsiTheme="minorHAnsi"/>
          <w:i/>
          <w:iCs/>
          <w:sz w:val="22"/>
          <w:szCs w:val="22"/>
          <w:lang w:val="en-GB"/>
        </w:rPr>
        <w:t>Pro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>moted</w:t>
      </w:r>
      <w:r w:rsidR="00824E31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from </w:t>
      </w:r>
      <w:r w:rsidR="0087471F">
        <w:rPr>
          <w:rFonts w:asciiTheme="minorHAnsi" w:hAnsiTheme="minorHAnsi"/>
          <w:i/>
          <w:iCs/>
          <w:sz w:val="22"/>
          <w:szCs w:val="22"/>
          <w:lang w:val="en-GB"/>
        </w:rPr>
        <w:t>Junio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>r</w:t>
      </w:r>
      <w:r w:rsidR="0087471F">
        <w:rPr>
          <w:rFonts w:asciiTheme="minorHAnsi" w:hAnsiTheme="minorHAnsi"/>
          <w:i/>
          <w:iCs/>
          <w:sz w:val="22"/>
          <w:szCs w:val="22"/>
          <w:lang w:val="en-GB"/>
        </w:rPr>
        <w:t xml:space="preserve"> Government Relations Specialist to Administration &amp; Government Relations Specialist</w:t>
      </w:r>
      <w:r w:rsidR="001506C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within the </w:t>
      </w:r>
      <w:r w:rsidR="0087471F">
        <w:rPr>
          <w:rFonts w:asciiTheme="minorHAnsi" w:hAnsiTheme="minorHAnsi"/>
          <w:i/>
          <w:iCs/>
          <w:sz w:val="22"/>
          <w:szCs w:val="22"/>
          <w:lang w:val="en-GB"/>
        </w:rPr>
        <w:t xml:space="preserve">Administration 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>department,</w:t>
      </w:r>
      <w:r w:rsidR="001506C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managing </w:t>
      </w:r>
      <w:r w:rsidR="0087471F">
        <w:rPr>
          <w:rFonts w:asciiTheme="minorHAnsi" w:hAnsiTheme="minorHAnsi"/>
          <w:i/>
          <w:iCs/>
          <w:sz w:val="22"/>
          <w:szCs w:val="22"/>
          <w:lang w:val="en-GB"/>
        </w:rPr>
        <w:t xml:space="preserve">a team of 3 other employees and in charge of all company and employees official documents handling. </w:t>
      </w:r>
    </w:p>
    <w:p w:rsidR="009B44A0" w:rsidRPr="00F42CB7" w:rsidRDefault="0087471F" w:rsidP="0087471F">
      <w:pPr>
        <w:spacing w:before="120"/>
        <w:ind w:left="36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87471F">
        <w:rPr>
          <w:rFonts w:asciiTheme="minorHAnsi" w:hAnsiTheme="minorHAnsi"/>
          <w:b/>
          <w:sz w:val="22"/>
          <w:szCs w:val="22"/>
          <w:lang w:val="en-GB"/>
        </w:rPr>
        <w:t xml:space="preserve">Administration &amp; Government Relations Specialist 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>(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February </w:t>
      </w:r>
      <w:r>
        <w:rPr>
          <w:rFonts w:asciiTheme="minorHAnsi" w:hAnsiTheme="minorHAnsi"/>
          <w:sz w:val="22"/>
          <w:szCs w:val="22"/>
          <w:lang w:val="en-GB"/>
        </w:rPr>
        <w:t xml:space="preserve">2011 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>to</w:t>
      </w:r>
      <w:r>
        <w:rPr>
          <w:rFonts w:asciiTheme="minorHAnsi" w:hAnsiTheme="minorHAnsi"/>
          <w:sz w:val="22"/>
          <w:szCs w:val="22"/>
          <w:lang w:val="en-GB"/>
        </w:rPr>
        <w:t xml:space="preserve"> October 2017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>)</w:t>
      </w:r>
    </w:p>
    <w:p w:rsidR="009B44A0" w:rsidRDefault="009B44A0" w:rsidP="00075852">
      <w:pPr>
        <w:spacing w:before="4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Responsible for developing and implementing </w:t>
      </w:r>
      <w:r w:rsidR="0087471F">
        <w:rPr>
          <w:rFonts w:asciiTheme="minorHAnsi" w:hAnsiTheme="minorHAnsi"/>
          <w:sz w:val="22"/>
          <w:szCs w:val="22"/>
          <w:lang w:val="en-GB"/>
        </w:rPr>
        <w:t xml:space="preserve">administration </w:t>
      </w:r>
      <w:r>
        <w:rPr>
          <w:rFonts w:asciiTheme="minorHAnsi" w:hAnsiTheme="minorHAnsi"/>
          <w:sz w:val="22"/>
          <w:szCs w:val="22"/>
          <w:lang w:val="en-GB"/>
        </w:rPr>
        <w:t>strategy, to provide</w:t>
      </w:r>
      <w:r w:rsidR="0087471F">
        <w:rPr>
          <w:rFonts w:asciiTheme="minorHAnsi" w:hAnsiTheme="minorHAnsi"/>
          <w:sz w:val="22"/>
          <w:szCs w:val="22"/>
          <w:lang w:val="en-GB"/>
        </w:rPr>
        <w:t xml:space="preserve"> internal services to employees </w:t>
      </w:r>
      <w:r w:rsidR="00075852">
        <w:rPr>
          <w:rFonts w:asciiTheme="minorHAnsi" w:hAnsiTheme="minorHAnsi"/>
          <w:sz w:val="22"/>
          <w:szCs w:val="22"/>
          <w:lang w:val="en-GB"/>
        </w:rPr>
        <w:t>and ensuring proper follow up and issuance of all official documents of the company</w:t>
      </w:r>
      <w:r>
        <w:rPr>
          <w:rFonts w:asciiTheme="minorHAnsi" w:hAnsiTheme="minorHAnsi"/>
          <w:sz w:val="22"/>
          <w:szCs w:val="22"/>
          <w:lang w:val="en-GB"/>
        </w:rPr>
        <w:t xml:space="preserve">. Prepares </w:t>
      </w:r>
      <w:r w:rsidR="00075852">
        <w:rPr>
          <w:rFonts w:asciiTheme="minorHAnsi" w:hAnsiTheme="minorHAnsi"/>
          <w:sz w:val="22"/>
          <w:szCs w:val="22"/>
          <w:lang w:val="en-GB"/>
        </w:rPr>
        <w:t xml:space="preserve">Employment </w:t>
      </w:r>
      <w:r>
        <w:rPr>
          <w:rFonts w:asciiTheme="minorHAnsi" w:hAnsiTheme="minorHAnsi"/>
          <w:sz w:val="22"/>
          <w:szCs w:val="22"/>
          <w:lang w:val="en-GB"/>
        </w:rPr>
        <w:t xml:space="preserve">Contracts and </w:t>
      </w:r>
      <w:r w:rsidR="00075852">
        <w:rPr>
          <w:rFonts w:asciiTheme="minorHAnsi" w:hAnsiTheme="minorHAnsi"/>
          <w:sz w:val="22"/>
          <w:szCs w:val="22"/>
          <w:lang w:val="en-GB"/>
        </w:rPr>
        <w:t>all related government Letters, civil defence requirements,</w:t>
      </w:r>
      <w:r w:rsidR="00B72558">
        <w:rPr>
          <w:rFonts w:asciiTheme="minorHAnsi" w:hAnsiTheme="minorHAnsi"/>
          <w:sz w:val="22"/>
          <w:szCs w:val="22"/>
          <w:lang w:val="en-GB"/>
        </w:rPr>
        <w:t xml:space="preserve"> municipality </w:t>
      </w:r>
      <w:r w:rsidR="00245DD6">
        <w:rPr>
          <w:rFonts w:asciiTheme="minorHAnsi" w:hAnsiTheme="minorHAnsi"/>
          <w:sz w:val="22"/>
          <w:szCs w:val="22"/>
          <w:lang w:val="en-GB"/>
        </w:rPr>
        <w:t>licenses</w:t>
      </w:r>
      <w:r w:rsidR="00B72558">
        <w:rPr>
          <w:rFonts w:asciiTheme="minorHAnsi" w:hAnsiTheme="minorHAnsi"/>
          <w:sz w:val="22"/>
          <w:szCs w:val="22"/>
          <w:lang w:val="en-GB"/>
        </w:rPr>
        <w:t xml:space="preserve"> and commercial registration </w:t>
      </w:r>
      <w:r w:rsidR="00245DD6">
        <w:rPr>
          <w:rFonts w:asciiTheme="minorHAnsi" w:hAnsiTheme="minorHAnsi"/>
          <w:sz w:val="22"/>
          <w:szCs w:val="22"/>
          <w:lang w:val="en-GB"/>
        </w:rPr>
        <w:t>approvals and</w:t>
      </w:r>
      <w:r w:rsidR="00B7255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75852">
        <w:rPr>
          <w:rFonts w:asciiTheme="minorHAnsi" w:hAnsiTheme="minorHAnsi"/>
          <w:sz w:val="22"/>
          <w:szCs w:val="22"/>
          <w:lang w:val="en-GB"/>
        </w:rPr>
        <w:t>all related employees inquiries to apply for visas and residencies.</w:t>
      </w:r>
      <w:r w:rsidR="001506C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75852">
        <w:rPr>
          <w:rFonts w:asciiTheme="minorHAnsi" w:hAnsiTheme="minorHAnsi"/>
          <w:sz w:val="22"/>
          <w:szCs w:val="22"/>
          <w:lang w:val="en-GB"/>
        </w:rPr>
        <w:t>Work closely with recruitment team to ensure that all visas for the manpower planning is provided on time</w:t>
      </w:r>
      <w:r w:rsidR="00245DD6">
        <w:rPr>
          <w:rFonts w:asciiTheme="minorHAnsi" w:hAnsiTheme="minorHAnsi"/>
          <w:sz w:val="22"/>
          <w:szCs w:val="22"/>
          <w:lang w:val="en-GB"/>
        </w:rPr>
        <w:t>, handle all difficult cases and suggest alternative solutions for any blocked visas</w:t>
      </w:r>
      <w:r w:rsidR="00075852">
        <w:rPr>
          <w:rFonts w:asciiTheme="minorHAnsi" w:hAnsiTheme="minorHAnsi"/>
          <w:sz w:val="22"/>
          <w:szCs w:val="22"/>
          <w:lang w:val="en-GB"/>
        </w:rPr>
        <w:t>. Handle all the process related to opening new shops/ stores  in coordination with operations department, finance department, legal department and different government entities is well planned , submitted on time and the risk is well managed.</w:t>
      </w:r>
      <w:r w:rsidR="006E3094">
        <w:rPr>
          <w:rFonts w:asciiTheme="minorHAnsi" w:hAnsiTheme="minorHAnsi"/>
          <w:sz w:val="22"/>
          <w:szCs w:val="22"/>
          <w:lang w:val="en-GB"/>
        </w:rPr>
        <w:t xml:space="preserve"> Maintain efficient relationships with Key persons at Consumer protection department, immigration and labour department in order to solve any issues and smooth the work process</w:t>
      </w:r>
      <w:r w:rsidR="00245DD6">
        <w:rPr>
          <w:rFonts w:asciiTheme="minorHAnsi" w:hAnsiTheme="minorHAnsi"/>
          <w:sz w:val="22"/>
          <w:szCs w:val="22"/>
          <w:lang w:val="en-GB"/>
        </w:rPr>
        <w:t xml:space="preserve"> and advice about any law changes to adjust the work flow accordingly</w:t>
      </w:r>
      <w:r w:rsidR="006E3094">
        <w:rPr>
          <w:rFonts w:asciiTheme="minorHAnsi" w:hAnsiTheme="minorHAnsi"/>
          <w:sz w:val="22"/>
          <w:szCs w:val="22"/>
          <w:lang w:val="en-GB"/>
        </w:rPr>
        <w:t>.</w:t>
      </w:r>
    </w:p>
    <w:p w:rsidR="00245DD6" w:rsidRDefault="00245DD6" w:rsidP="00075852">
      <w:pPr>
        <w:spacing w:before="4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ind w:left="216" w:hanging="216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Processes and controls all request for immigration, labour and medical test department’s formalities and ensures that such action are properly followed up.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ind w:left="216" w:hanging="216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Completes different administrative tasks by organizing and coordinating information and requirements; planning, arranging, and meeting schedules; monitoring results.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ind w:left="216" w:hanging="216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Serves as the primary point of administrative contact and liaison with other departments, employees and offices on operational and major matters concerning the Government relations section.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Ensures that received requests for visas, passports, work permits, residence permits are properly registered, documented, approved and promptly processed through appropriate authorities.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Maintain a filing system for all the important documents such us employees’ contracts and legal permits to have an easy access and follow up on expiry of documents on time.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 xml:space="preserve">Assists the Human resources manager in coordinating with the Heads of Department/Brand Managers to have the monthly approved recruitment/opening plans in order to get the approval of Visa Expenses in advance, as well as monitors the headcount within the outlets. 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Support employees and departments in overcoming different challenges with family visa processing, sales permits and inspections during sales period and different related matters.</w:t>
      </w:r>
    </w:p>
    <w:p w:rsidR="0087471F" w:rsidRPr="006B4726" w:rsidRDefault="0087471F" w:rsidP="006B4726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 xml:space="preserve">Prepare and submit monthly, quarterly and annual reports about visas availability, constraints, solutions and alternatives to work on an effective recruitment strategy. 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Follows up on the update of manpower information, change of regulation in Government agencies to prevent any company violation of law.</w:t>
      </w:r>
    </w:p>
    <w:p w:rsidR="0087471F" w:rsidRPr="006E3094" w:rsidRDefault="0087471F" w:rsidP="0087471F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rFonts w:asciiTheme="minorHAnsi" w:hAnsiTheme="minorHAnsi"/>
          <w:sz w:val="22"/>
          <w:szCs w:val="22"/>
          <w:lang w:val="en-GB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 xml:space="preserve">Controls and follows up on all legal permits issuance and renewals (municipality, advertisement signage, sale permits, commerce, civil information, health…). </w:t>
      </w:r>
    </w:p>
    <w:p w:rsidR="009B44A0" w:rsidRPr="006E3094" w:rsidRDefault="0087471F" w:rsidP="006E3094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jc w:val="both"/>
        <w:rPr>
          <w:sz w:val="20"/>
        </w:rPr>
      </w:pPr>
      <w:r w:rsidRPr="006E3094">
        <w:rPr>
          <w:rFonts w:asciiTheme="minorHAnsi" w:hAnsiTheme="minorHAnsi"/>
          <w:sz w:val="22"/>
          <w:szCs w:val="22"/>
          <w:lang w:val="en-GB"/>
        </w:rPr>
        <w:t>Support recruitment team in different recruitment campaigns such as open day and performing pre-screening interviews</w:t>
      </w:r>
      <w:r>
        <w:rPr>
          <w:sz w:val="20"/>
        </w:rPr>
        <w:t>.</w:t>
      </w:r>
    </w:p>
    <w:p w:rsidR="009B44A0" w:rsidRPr="006B4726" w:rsidRDefault="009B44A0" w:rsidP="006E3094">
      <w:pPr>
        <w:tabs>
          <w:tab w:val="left" w:pos="4060"/>
        </w:tabs>
        <w:spacing w:before="60" w:line="264" w:lineRule="auto"/>
        <w:rPr>
          <w:rFonts w:asciiTheme="minorHAnsi" w:hAnsiTheme="minorHAnsi" w:cs="Tahoma"/>
          <w:b/>
          <w:bCs/>
          <w:i/>
          <w:sz w:val="22"/>
          <w:szCs w:val="21"/>
          <w:u w:val="single"/>
          <w:lang w:val="en-GB"/>
        </w:rPr>
      </w:pPr>
      <w:r w:rsidRPr="006B4726">
        <w:rPr>
          <w:rFonts w:asciiTheme="minorHAnsi" w:hAnsiTheme="minorHAnsi" w:cs="Tahoma"/>
          <w:b/>
          <w:bCs/>
          <w:i/>
          <w:sz w:val="22"/>
          <w:szCs w:val="21"/>
          <w:u w:val="single"/>
          <w:lang w:val="en-GB"/>
        </w:rPr>
        <w:t xml:space="preserve">Key </w:t>
      </w:r>
      <w:r w:rsidR="006E3094" w:rsidRPr="006B4726">
        <w:rPr>
          <w:rFonts w:asciiTheme="minorHAnsi" w:hAnsiTheme="minorHAnsi" w:cs="Tahoma"/>
          <w:b/>
          <w:bCs/>
          <w:i/>
          <w:sz w:val="22"/>
          <w:szCs w:val="21"/>
          <w:u w:val="single"/>
          <w:lang w:val="en-GB"/>
        </w:rPr>
        <w:t>projects:</w:t>
      </w:r>
    </w:p>
    <w:p w:rsidR="006E3094" w:rsidRDefault="006E3094" w:rsidP="006E3094">
      <w:pPr>
        <w:tabs>
          <w:tab w:val="left" w:pos="4060"/>
        </w:tabs>
        <w:spacing w:before="120" w:line="264" w:lineRule="auto"/>
        <w:rPr>
          <w:rFonts w:asciiTheme="minorHAnsi" w:hAnsiTheme="minorHAnsi" w:cs="Tahoma"/>
          <w:b/>
          <w:i/>
          <w:sz w:val="22"/>
          <w:szCs w:val="21"/>
          <w:lang w:val="en-GB"/>
        </w:rPr>
      </w:pPr>
      <w:r w:rsidRPr="006B4726">
        <w:rPr>
          <w:rFonts w:asciiTheme="minorHAnsi" w:hAnsiTheme="minorHAnsi" w:cs="Tahoma"/>
          <w:i/>
          <w:sz w:val="22"/>
          <w:szCs w:val="21"/>
          <w:lang w:val="en-GB"/>
        </w:rPr>
        <w:t xml:space="preserve">Handling </w:t>
      </w:r>
      <w:r w:rsidR="006B4726">
        <w:rPr>
          <w:rFonts w:asciiTheme="minorHAnsi" w:hAnsiTheme="minorHAnsi" w:cs="Tahoma"/>
          <w:i/>
          <w:sz w:val="22"/>
          <w:szCs w:val="21"/>
          <w:lang w:val="en-GB"/>
        </w:rPr>
        <w:t xml:space="preserve">of </w:t>
      </w:r>
      <w:r w:rsidRPr="006B4726">
        <w:rPr>
          <w:rFonts w:asciiTheme="minorHAnsi" w:hAnsiTheme="minorHAnsi" w:cs="Tahoma"/>
          <w:i/>
          <w:sz w:val="22"/>
          <w:szCs w:val="21"/>
          <w:lang w:val="en-GB"/>
        </w:rPr>
        <w:t xml:space="preserve">all </w:t>
      </w:r>
      <w:r w:rsidR="006B4726">
        <w:rPr>
          <w:rFonts w:asciiTheme="minorHAnsi" w:hAnsiTheme="minorHAnsi" w:cs="Tahoma"/>
          <w:i/>
          <w:sz w:val="22"/>
          <w:szCs w:val="21"/>
          <w:lang w:val="en-GB"/>
        </w:rPr>
        <w:t xml:space="preserve">related documents </w:t>
      </w:r>
      <w:r w:rsidR="00B72558">
        <w:rPr>
          <w:rFonts w:asciiTheme="minorHAnsi" w:hAnsiTheme="minorHAnsi" w:cs="Tahoma"/>
          <w:i/>
          <w:sz w:val="22"/>
          <w:szCs w:val="21"/>
          <w:lang w:val="en-GB"/>
        </w:rPr>
        <w:t>issuance</w:t>
      </w:r>
      <w:r w:rsidR="00824E31">
        <w:rPr>
          <w:rFonts w:asciiTheme="minorHAnsi" w:hAnsiTheme="minorHAnsi" w:cs="Tahoma"/>
          <w:i/>
          <w:sz w:val="22"/>
          <w:szCs w:val="21"/>
          <w:lang w:val="en-GB"/>
        </w:rPr>
        <w:t xml:space="preserve"> </w:t>
      </w:r>
      <w:r w:rsidR="00B72558">
        <w:rPr>
          <w:rFonts w:asciiTheme="minorHAnsi" w:hAnsiTheme="minorHAnsi" w:cs="Tahoma"/>
          <w:i/>
          <w:sz w:val="22"/>
          <w:szCs w:val="21"/>
          <w:lang w:val="en-GB"/>
        </w:rPr>
        <w:t xml:space="preserve"> of commercial </w:t>
      </w:r>
      <w:r w:rsidR="00550B1D">
        <w:rPr>
          <w:rFonts w:asciiTheme="minorHAnsi" w:hAnsiTheme="minorHAnsi" w:cs="Tahoma"/>
          <w:i/>
          <w:sz w:val="22"/>
          <w:szCs w:val="21"/>
          <w:lang w:val="en-GB"/>
        </w:rPr>
        <w:t>registration,</w:t>
      </w:r>
      <w:r>
        <w:rPr>
          <w:rFonts w:asciiTheme="minorHAnsi" w:hAnsiTheme="minorHAnsi" w:cs="Tahoma"/>
          <w:i/>
          <w:sz w:val="22"/>
          <w:szCs w:val="21"/>
          <w:lang w:val="en-GB"/>
        </w:rPr>
        <w:t xml:space="preserve"> civil defence approval, issuance of municipality </w:t>
      </w:r>
      <w:r w:rsidR="006B4726">
        <w:rPr>
          <w:rFonts w:asciiTheme="minorHAnsi" w:hAnsiTheme="minorHAnsi" w:cs="Tahoma"/>
          <w:i/>
          <w:sz w:val="22"/>
          <w:szCs w:val="21"/>
          <w:lang w:val="en-GB"/>
        </w:rPr>
        <w:t>licence,</w:t>
      </w:r>
      <w:r>
        <w:rPr>
          <w:rFonts w:asciiTheme="minorHAnsi" w:hAnsiTheme="minorHAnsi" w:cs="Tahoma"/>
          <w:i/>
          <w:sz w:val="22"/>
          <w:szCs w:val="21"/>
          <w:lang w:val="en-GB"/>
        </w:rPr>
        <w:t xml:space="preserve"> computer card</w:t>
      </w:r>
      <w:r w:rsidR="006B4726">
        <w:rPr>
          <w:rFonts w:asciiTheme="minorHAnsi" w:hAnsiTheme="minorHAnsi" w:cs="Tahoma"/>
          <w:i/>
          <w:sz w:val="22"/>
          <w:szCs w:val="21"/>
          <w:lang w:val="en-GB"/>
        </w:rPr>
        <w:t xml:space="preserve"> to apply for employment visas through the labour department.</w:t>
      </w:r>
    </w:p>
    <w:p w:rsidR="009B44A0" w:rsidRDefault="006E3094" w:rsidP="006E3094">
      <w:pPr>
        <w:tabs>
          <w:tab w:val="left" w:pos="4060"/>
        </w:tabs>
        <w:spacing w:before="120" w:line="264" w:lineRule="auto"/>
        <w:rPr>
          <w:rFonts w:asciiTheme="minorHAnsi" w:hAnsiTheme="minorHAnsi" w:cs="Tahoma"/>
          <w:i/>
          <w:sz w:val="22"/>
          <w:szCs w:val="21"/>
          <w:lang w:val="en-GB"/>
        </w:rPr>
      </w:pP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lastRenderedPageBreak/>
        <w:t xml:space="preserve">Opening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>&amp;</w:t>
      </w: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Administration process of 15 shops in Mall of Qatar </w:t>
      </w:r>
    </w:p>
    <w:p w:rsidR="009B44A0" w:rsidRDefault="006B4726" w:rsidP="006B4726">
      <w:pPr>
        <w:tabs>
          <w:tab w:val="left" w:pos="4060"/>
        </w:tabs>
        <w:spacing w:before="120" w:line="264" w:lineRule="auto"/>
        <w:rPr>
          <w:rFonts w:asciiTheme="minorHAnsi" w:hAnsiTheme="minorHAnsi" w:cs="Tahoma"/>
          <w:b/>
          <w:i/>
          <w:sz w:val="22"/>
          <w:szCs w:val="21"/>
          <w:lang w:val="en-GB"/>
        </w:rPr>
      </w:pP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Opening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>&amp;</w:t>
      </w: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Administration process of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>10</w:t>
      </w: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 shops in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Gulf Mall, Qatar </w:t>
      </w:r>
    </w:p>
    <w:p w:rsidR="006B4726" w:rsidRDefault="006B4726" w:rsidP="006B4726">
      <w:pPr>
        <w:tabs>
          <w:tab w:val="left" w:pos="4060"/>
        </w:tabs>
        <w:spacing w:before="120" w:line="264" w:lineRule="auto"/>
        <w:rPr>
          <w:rFonts w:asciiTheme="minorHAnsi" w:hAnsiTheme="minorHAnsi" w:cs="Tahoma"/>
          <w:b/>
          <w:i/>
          <w:sz w:val="22"/>
          <w:szCs w:val="21"/>
          <w:lang w:val="en-GB"/>
        </w:rPr>
      </w:pP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Opening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>&amp;</w:t>
      </w: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Administration process of 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>23</w:t>
      </w:r>
      <w:r w:rsidRPr="006E3094"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 shops in</w:t>
      </w:r>
      <w:r>
        <w:rPr>
          <w:rFonts w:asciiTheme="minorHAnsi" w:hAnsiTheme="minorHAnsi" w:cs="Tahoma"/>
          <w:b/>
          <w:i/>
          <w:sz w:val="22"/>
          <w:szCs w:val="21"/>
          <w:lang w:val="en-GB"/>
        </w:rPr>
        <w:t xml:space="preserve"> Doha Festival City, Qatar</w:t>
      </w:r>
    </w:p>
    <w:p w:rsidR="006B4726" w:rsidRPr="006E3094" w:rsidRDefault="006B4726" w:rsidP="006B4726">
      <w:pPr>
        <w:tabs>
          <w:tab w:val="left" w:pos="4060"/>
        </w:tabs>
        <w:spacing w:before="120" w:line="264" w:lineRule="auto"/>
        <w:rPr>
          <w:rFonts w:asciiTheme="minorHAnsi" w:hAnsiTheme="minorHAnsi" w:cs="Tahoma"/>
          <w:i/>
          <w:sz w:val="22"/>
          <w:szCs w:val="21"/>
          <w:lang w:val="en-GB"/>
        </w:rPr>
      </w:pPr>
      <w:r>
        <w:rPr>
          <w:rFonts w:asciiTheme="minorHAnsi" w:hAnsiTheme="minorHAnsi" w:cs="Tahoma"/>
          <w:b/>
          <w:i/>
          <w:sz w:val="22"/>
          <w:szCs w:val="21"/>
          <w:lang w:val="en-GB"/>
        </w:rPr>
        <w:t>Issuance of 300 approvals for labours in 2 months</w:t>
      </w:r>
    </w:p>
    <w:p w:rsidR="009B44A0" w:rsidRPr="00F42CB7" w:rsidRDefault="00764971" w:rsidP="00764971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Enrico, </w:t>
      </w:r>
      <w:r w:rsidRPr="00764971">
        <w:rPr>
          <w:rFonts w:asciiTheme="minorHAnsi" w:hAnsiTheme="minorHAnsi"/>
          <w:sz w:val="22"/>
          <w:szCs w:val="22"/>
          <w:lang w:val="en-GB"/>
        </w:rPr>
        <w:t>Doha,</w:t>
      </w:r>
      <w:r>
        <w:rPr>
          <w:rFonts w:asciiTheme="minorHAnsi" w:hAnsiTheme="minorHAnsi"/>
          <w:sz w:val="22"/>
          <w:szCs w:val="22"/>
          <w:lang w:val="en-GB"/>
        </w:rPr>
        <w:t xml:space="preserve"> Qatar</w:t>
      </w:r>
    </w:p>
    <w:p w:rsidR="00764971" w:rsidRPr="00764971" w:rsidRDefault="00764971" w:rsidP="00764971">
      <w:pPr>
        <w:spacing w:before="120"/>
        <w:jc w:val="both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b/>
          <w:sz w:val="22"/>
          <w:szCs w:val="22"/>
          <w:lang w:val="en-GB"/>
        </w:rPr>
        <w:t xml:space="preserve">HR &amp; Government Relations officer 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>(</w:t>
      </w:r>
      <w:r w:rsidRPr="00764971">
        <w:rPr>
          <w:rFonts w:asciiTheme="minorHAnsi" w:hAnsiTheme="minorHAnsi"/>
          <w:sz w:val="22"/>
          <w:szCs w:val="22"/>
          <w:lang w:val="en-GB"/>
        </w:rPr>
        <w:t>October 2008 – October 2010</w:t>
      </w:r>
      <w:r>
        <w:rPr>
          <w:rFonts w:asciiTheme="minorHAnsi" w:hAnsiTheme="minorHAnsi"/>
          <w:sz w:val="22"/>
          <w:szCs w:val="22"/>
          <w:lang w:val="en-GB"/>
        </w:rPr>
        <w:t>)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Ensures the renewal of residency,</w:t>
      </w:r>
      <w:r>
        <w:rPr>
          <w:rFonts w:asciiTheme="minorHAnsi" w:hAnsiTheme="minorHAnsi"/>
          <w:sz w:val="22"/>
          <w:szCs w:val="22"/>
          <w:lang w:val="en-GB"/>
        </w:rPr>
        <w:t xml:space="preserve"> the insurance and ren</w:t>
      </w:r>
      <w:r w:rsidRPr="00764971">
        <w:rPr>
          <w:rFonts w:asciiTheme="minorHAnsi" w:hAnsiTheme="minorHAnsi"/>
          <w:sz w:val="22"/>
          <w:szCs w:val="22"/>
          <w:lang w:val="en-GB"/>
        </w:rPr>
        <w:t>ewal permits for all employees upon request. Handle exit-re-entry processes.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Interface with official bodies for other administrative processes (utilities, collecting the mail from official mailbox etc.).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 xml:space="preserve">Maintain the contracts from the </w:t>
      </w:r>
      <w:smartTag w:uri="urn:schemas-microsoft-com:office:smarttags" w:element="country-region">
        <w:smartTag w:uri="urn:schemas-microsoft-com:office:smarttags" w:element="place">
          <w:r w:rsidRPr="00764971">
            <w:rPr>
              <w:rFonts w:asciiTheme="minorHAnsi" w:hAnsiTheme="minorHAnsi"/>
              <w:sz w:val="22"/>
              <w:szCs w:val="22"/>
              <w:lang w:val="en-GB"/>
            </w:rPr>
            <w:t>Qatar</w:t>
          </w:r>
        </w:smartTag>
      </w:smartTag>
      <w:r w:rsidRPr="00764971">
        <w:rPr>
          <w:rFonts w:asciiTheme="minorHAnsi" w:hAnsiTheme="minorHAnsi"/>
          <w:sz w:val="22"/>
          <w:szCs w:val="22"/>
          <w:lang w:val="en-GB"/>
        </w:rPr>
        <w:t xml:space="preserve"> chamber of commerce and foreign ministry.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Interact with all employees to ensure that their status meets government requirements.</w:t>
      </w:r>
    </w:p>
    <w:p w:rsidR="009B44A0" w:rsidRPr="00245DD6" w:rsidRDefault="00764971" w:rsidP="00245DD6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left="180" w:hanging="180"/>
        <w:rPr>
          <w:sz w:val="20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Banking issues, stock inventory, monthly payroll, filing, daily and monthly reports, follow up on the clients' invoices.</w:t>
      </w:r>
    </w:p>
    <w:p w:rsidR="009B44A0" w:rsidRPr="00F42CB7" w:rsidRDefault="00764971" w:rsidP="00764971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b/>
          <w:sz w:val="22"/>
          <w:szCs w:val="22"/>
          <w:lang w:val="en-GB"/>
        </w:rPr>
        <w:t>Mallah Petroleum Company</w:t>
      </w:r>
      <w:r>
        <w:rPr>
          <w:rFonts w:asciiTheme="minorHAnsi" w:hAnsiTheme="minorHAnsi"/>
          <w:b/>
          <w:sz w:val="22"/>
          <w:szCs w:val="22"/>
          <w:lang w:val="en-GB"/>
        </w:rPr>
        <w:t>,</w:t>
      </w:r>
      <w:r>
        <w:rPr>
          <w:rFonts w:asciiTheme="minorHAnsi" w:hAnsiTheme="minorHAnsi"/>
          <w:sz w:val="22"/>
          <w:szCs w:val="22"/>
          <w:lang w:val="en-GB"/>
        </w:rPr>
        <w:t>Jal Al Dib,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 Lebanon</w:t>
      </w:r>
    </w:p>
    <w:p w:rsidR="009B44A0" w:rsidRPr="00764971" w:rsidRDefault="009B44A0" w:rsidP="009B44A0">
      <w:pPr>
        <w:spacing w:before="40"/>
        <w:jc w:val="both"/>
        <w:rPr>
          <w:rFonts w:asciiTheme="minorHAnsi" w:hAnsiTheme="minorHAnsi"/>
          <w:i/>
          <w:iCs/>
          <w:sz w:val="14"/>
          <w:szCs w:val="14"/>
          <w:lang w:val="en-GB"/>
        </w:rPr>
      </w:pPr>
    </w:p>
    <w:p w:rsidR="009B44A0" w:rsidRPr="00F42CB7" w:rsidRDefault="00764971" w:rsidP="00764971">
      <w:pPr>
        <w:spacing w:before="12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b/>
          <w:sz w:val="22"/>
          <w:szCs w:val="22"/>
          <w:lang w:val="en-GB"/>
        </w:rPr>
        <w:t>A</w:t>
      </w:r>
      <w:r>
        <w:rPr>
          <w:rFonts w:asciiTheme="minorHAnsi" w:hAnsiTheme="minorHAnsi"/>
          <w:b/>
          <w:sz w:val="22"/>
          <w:szCs w:val="22"/>
          <w:lang w:val="en-GB"/>
        </w:rPr>
        <w:t>ccountant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t>(</w:t>
      </w:r>
      <w:r w:rsidRPr="00764971">
        <w:rPr>
          <w:rFonts w:asciiTheme="minorHAnsi" w:hAnsiTheme="minorHAnsi"/>
          <w:sz w:val="22"/>
          <w:szCs w:val="22"/>
          <w:lang w:val="en-GB"/>
        </w:rPr>
        <w:t>December 2006</w:t>
      </w:r>
      <w:r>
        <w:rPr>
          <w:rFonts w:asciiTheme="minorHAnsi" w:hAnsiTheme="minorHAnsi"/>
          <w:sz w:val="22"/>
          <w:szCs w:val="22"/>
          <w:lang w:val="en-GB"/>
        </w:rPr>
        <w:t xml:space="preserve"> to </w:t>
      </w:r>
      <w:r w:rsidRPr="00764971">
        <w:rPr>
          <w:rFonts w:asciiTheme="minorHAnsi" w:hAnsiTheme="minorHAnsi"/>
          <w:sz w:val="22"/>
          <w:szCs w:val="22"/>
          <w:lang w:val="en-GB"/>
        </w:rPr>
        <w:t>October 2008</w:t>
      </w:r>
      <w:r>
        <w:rPr>
          <w:rFonts w:asciiTheme="minorHAnsi" w:hAnsiTheme="minorHAnsi"/>
          <w:sz w:val="22"/>
          <w:szCs w:val="22"/>
          <w:lang w:val="en-GB"/>
        </w:rPr>
        <w:t>)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Prepare and manage correspondence, reports and documents.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 xml:space="preserve">Handle incoming mail and other material 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Set up and maintain filing system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Maintain databases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Assist with payroll administration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Assist with accounts receivable and accounts payable</w:t>
      </w:r>
    </w:p>
    <w:p w:rsidR="00764971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 xml:space="preserve">Assist with closings and preparation monthly customer voucher statements  </w:t>
      </w:r>
    </w:p>
    <w:p w:rsidR="009B44A0" w:rsidRPr="00764971" w:rsidRDefault="00764971" w:rsidP="00764971">
      <w:pPr>
        <w:numPr>
          <w:ilvl w:val="0"/>
          <w:numId w:val="18"/>
        </w:numPr>
        <w:tabs>
          <w:tab w:val="clear" w:pos="720"/>
          <w:tab w:val="num" w:pos="180"/>
        </w:tabs>
        <w:spacing w:before="100" w:beforeAutospacing="1" w:after="100" w:afterAutospacing="1"/>
        <w:ind w:hanging="720"/>
        <w:rPr>
          <w:sz w:val="20"/>
        </w:rPr>
      </w:pPr>
      <w:r w:rsidRPr="00764971">
        <w:rPr>
          <w:rFonts w:asciiTheme="minorHAnsi" w:hAnsiTheme="minorHAnsi"/>
          <w:sz w:val="22"/>
          <w:szCs w:val="22"/>
          <w:lang w:val="en-GB"/>
        </w:rPr>
        <w:t>Audit on customers contracts, orders, and vouchers</w:t>
      </w:r>
    </w:p>
    <w:p w:rsidR="009B44A0" w:rsidRPr="00F42CB7" w:rsidRDefault="009B44A0" w:rsidP="009B44A0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  <w:r w:rsidRPr="00F42CB7">
        <w:rPr>
          <w:rFonts w:asciiTheme="minorHAnsi" w:hAnsiTheme="minorHAnsi"/>
          <w:sz w:val="22"/>
          <w:szCs w:val="22"/>
          <w:u w:val="single"/>
          <w:lang w:val="en-GB"/>
        </w:rPr>
        <w:t>Additional Experience</w:t>
      </w:r>
    </w:p>
    <w:p w:rsidR="00764971" w:rsidRPr="00F56601" w:rsidRDefault="00764971" w:rsidP="00764971">
      <w:pPr>
        <w:pStyle w:val="Bulletedlistlastitem"/>
        <w:numPr>
          <w:ilvl w:val="0"/>
          <w:numId w:val="0"/>
        </w:numPr>
        <w:spacing w:before="0" w:after="0"/>
        <w:ind w:left="72"/>
        <w:rPr>
          <w:rFonts w:ascii="Times New Roman" w:hAnsi="Times New Roman"/>
          <w:bCs/>
          <w:szCs w:val="20"/>
        </w:rPr>
      </w:pPr>
    </w:p>
    <w:p w:rsidR="009B44A0" w:rsidRPr="00F42CB7" w:rsidRDefault="00764971" w:rsidP="00764971">
      <w:pPr>
        <w:spacing w:before="100"/>
        <w:ind w:left="36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64971">
        <w:rPr>
          <w:rFonts w:asciiTheme="minorHAnsi" w:hAnsiTheme="minorHAnsi"/>
          <w:b/>
          <w:sz w:val="22"/>
          <w:szCs w:val="22"/>
          <w:lang w:val="en-GB"/>
        </w:rPr>
        <w:t xml:space="preserve">Phone Operator and Customer Service  </w:t>
      </w:r>
      <w:r w:rsidR="009B44A0">
        <w:rPr>
          <w:rFonts w:asciiTheme="minorHAnsi" w:hAnsiTheme="minorHAnsi"/>
          <w:bCs/>
          <w:sz w:val="22"/>
          <w:szCs w:val="22"/>
          <w:lang w:val="en-GB"/>
        </w:rPr>
        <w:t>(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July 2002 </w:t>
      </w:r>
      <w:r w:rsidR="009B44A0">
        <w:rPr>
          <w:rFonts w:asciiTheme="minorHAnsi" w:hAnsiTheme="minorHAnsi"/>
          <w:bCs/>
          <w:sz w:val="22"/>
          <w:szCs w:val="22"/>
          <w:lang w:val="en-GB"/>
        </w:rPr>
        <w:t xml:space="preserve">to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August </w:t>
      </w:r>
      <w:r w:rsidR="009B44A0">
        <w:rPr>
          <w:rFonts w:asciiTheme="minorHAnsi" w:hAnsiTheme="minorHAnsi"/>
          <w:bCs/>
          <w:sz w:val="22"/>
          <w:szCs w:val="22"/>
          <w:lang w:val="en-GB"/>
        </w:rPr>
        <w:t>2006</w:t>
      </w:r>
      <w:r w:rsidR="009B44A0" w:rsidRPr="00F42CB7">
        <w:rPr>
          <w:rFonts w:asciiTheme="minorHAnsi" w:hAnsiTheme="minorHAnsi"/>
          <w:bCs/>
          <w:sz w:val="22"/>
          <w:szCs w:val="22"/>
          <w:lang w:val="en-GB"/>
        </w:rPr>
        <w:t xml:space="preserve">) </w:t>
      </w:r>
      <w:r w:rsidR="009B44A0" w:rsidRPr="00F42CB7">
        <w:rPr>
          <w:rFonts w:asciiTheme="minorHAnsi" w:hAnsiTheme="minorHAnsi"/>
          <w:bCs/>
          <w:sz w:val="22"/>
          <w:szCs w:val="22"/>
          <w:lang w:val="en-GB"/>
        </w:rPr>
        <w:sym w:font="Wingdings" w:char="F0A7"/>
      </w:r>
      <w:r w:rsidRPr="00764971">
        <w:rPr>
          <w:rFonts w:asciiTheme="minorHAnsi" w:hAnsiTheme="minorHAnsi"/>
          <w:bCs/>
          <w:sz w:val="22"/>
          <w:szCs w:val="22"/>
          <w:lang w:val="en-GB"/>
        </w:rPr>
        <w:t>Crepaway, Restaurant Chain</w:t>
      </w:r>
      <w:r w:rsidR="009B44A0">
        <w:rPr>
          <w:rFonts w:asciiTheme="minorHAnsi" w:hAnsiTheme="minorHAnsi"/>
          <w:bCs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Jal Al Dib </w:t>
      </w:r>
      <w:r w:rsidR="009B44A0">
        <w:rPr>
          <w:rFonts w:asciiTheme="minorHAnsi" w:hAnsiTheme="minorHAnsi"/>
          <w:bCs/>
          <w:sz w:val="22"/>
          <w:szCs w:val="22"/>
          <w:lang w:val="en-GB"/>
        </w:rPr>
        <w:t>, Lebanon</w:t>
      </w:r>
    </w:p>
    <w:p w:rsidR="009B44A0" w:rsidRPr="00F42CB7" w:rsidRDefault="00764971" w:rsidP="00764971">
      <w:pPr>
        <w:spacing w:before="10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764971">
        <w:rPr>
          <w:rFonts w:asciiTheme="minorHAnsi" w:hAnsiTheme="minorHAnsi"/>
          <w:b/>
          <w:sz w:val="22"/>
          <w:szCs w:val="22"/>
          <w:lang w:val="en-GB"/>
        </w:rPr>
        <w:t xml:space="preserve">Secretary, Cashier and Customer Service </w:t>
      </w:r>
      <w:r>
        <w:rPr>
          <w:b/>
          <w:bCs/>
          <w:sz w:val="20"/>
        </w:rPr>
        <w:t>(</w:t>
      </w:r>
      <w:r w:rsidRPr="00764971">
        <w:rPr>
          <w:rFonts w:asciiTheme="minorHAnsi" w:hAnsiTheme="minorHAnsi"/>
          <w:bCs/>
          <w:sz w:val="22"/>
          <w:szCs w:val="22"/>
          <w:lang w:val="en-GB"/>
        </w:rPr>
        <w:t>October 2001 to June 2002</w:t>
      </w:r>
      <w:r w:rsidR="009B44A0" w:rsidRPr="00764971">
        <w:rPr>
          <w:rFonts w:asciiTheme="minorHAnsi" w:hAnsiTheme="minorHAnsi"/>
          <w:bCs/>
          <w:sz w:val="22"/>
          <w:szCs w:val="22"/>
          <w:lang w:val="en-GB"/>
        </w:rPr>
        <w:t>)</w:t>
      </w:r>
      <w:r w:rsidR="009B44A0" w:rsidRPr="00F42CB7">
        <w:rPr>
          <w:rFonts w:asciiTheme="minorHAnsi" w:hAnsiTheme="minorHAnsi"/>
          <w:sz w:val="22"/>
          <w:szCs w:val="22"/>
          <w:lang w:val="en-GB"/>
        </w:rPr>
        <w:sym w:font="Wingdings" w:char="F0A7"/>
      </w:r>
      <w:r w:rsidRPr="00764971">
        <w:rPr>
          <w:rFonts w:asciiTheme="minorHAnsi" w:hAnsiTheme="minorHAnsi"/>
          <w:sz w:val="22"/>
          <w:szCs w:val="22"/>
          <w:lang w:val="en-GB"/>
        </w:rPr>
        <w:t>Basha Supermarket</w:t>
      </w:r>
      <w:r w:rsidR="009B44A0">
        <w:rPr>
          <w:rFonts w:asciiTheme="minorHAnsi" w:hAnsi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sz w:val="22"/>
          <w:szCs w:val="22"/>
          <w:lang w:val="en-GB"/>
        </w:rPr>
        <w:t>Roumieh</w:t>
      </w:r>
      <w:r w:rsidR="009B44A0">
        <w:rPr>
          <w:rFonts w:asciiTheme="minorHAnsi" w:hAnsiTheme="minorHAnsi"/>
          <w:sz w:val="22"/>
          <w:szCs w:val="22"/>
          <w:lang w:val="en-GB"/>
        </w:rPr>
        <w:t>, Lebanon</w:t>
      </w:r>
    </w:p>
    <w:p w:rsidR="009B44A0" w:rsidRPr="00F42CB7" w:rsidRDefault="009B44A0" w:rsidP="009B44A0">
      <w:pPr>
        <w:spacing w:before="100"/>
        <w:ind w:left="36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:rsidR="009B44A0" w:rsidRPr="00F42CB7" w:rsidRDefault="009B44A0" w:rsidP="009B44A0">
      <w:pPr>
        <w:jc w:val="both"/>
        <w:rPr>
          <w:rFonts w:ascii="Book Antiqua" w:hAnsi="Book Antiqua"/>
          <w:b/>
          <w:sz w:val="30"/>
          <w:szCs w:val="30"/>
          <w:lang w:val="en-GB"/>
        </w:rPr>
      </w:pPr>
    </w:p>
    <w:p w:rsidR="009B44A0" w:rsidRPr="00F42CB7" w:rsidRDefault="009B44A0" w:rsidP="009B44A0">
      <w:pPr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9B44A0" w:rsidRPr="00F42CB7" w:rsidSect="00F42CB7">
      <w:headerReference w:type="even" r:id="rId8"/>
      <w:headerReference w:type="default" r:id="rId9"/>
      <w:footerReference w:type="first" r:id="rId10"/>
      <w:type w:val="continuous"/>
      <w:pgSz w:w="11909" w:h="16834" w:code="9"/>
      <w:pgMar w:top="1152" w:right="1152" w:bottom="1152" w:left="1152" w:header="1008" w:footer="10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4F0" w:rsidRDefault="004134F0">
      <w:r>
        <w:separator/>
      </w:r>
    </w:p>
  </w:endnote>
  <w:endnote w:type="continuationSeparator" w:id="1">
    <w:p w:rsidR="004134F0" w:rsidRDefault="0041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02" w:rsidRPr="001C017D" w:rsidRDefault="00DD4F02" w:rsidP="00DD4F02">
    <w:pPr>
      <w:pStyle w:val="Footer"/>
      <w:jc w:val="right"/>
      <w:rPr>
        <w:rFonts w:asciiTheme="minorHAnsi" w:hAnsiTheme="minorHAnsi"/>
        <w:i/>
        <w:sz w:val="20"/>
      </w:rPr>
    </w:pPr>
    <w:r w:rsidRPr="001C017D">
      <w:rPr>
        <w:rFonts w:asciiTheme="minorHAnsi" w:hAnsiTheme="minorHAnsi"/>
        <w:i/>
        <w:sz w:val="20"/>
      </w:rPr>
      <w:t>continued…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4F0" w:rsidRDefault="004134F0">
      <w:r>
        <w:separator/>
      </w:r>
    </w:p>
  </w:footnote>
  <w:footnote w:type="continuationSeparator" w:id="1">
    <w:p w:rsidR="004134F0" w:rsidRDefault="00413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02" w:rsidRPr="001C017D" w:rsidRDefault="006E3094" w:rsidP="00DD4F02">
    <w:pPr>
      <w:pBdr>
        <w:bottom w:val="single" w:sz="24" w:space="8" w:color="auto"/>
      </w:pBdr>
      <w:tabs>
        <w:tab w:val="right" w:pos="9900"/>
      </w:tabs>
      <w:spacing w:after="360"/>
      <w:rPr>
        <w:rFonts w:asciiTheme="minorHAnsi" w:hAnsiTheme="minorHAnsi"/>
        <w:sz w:val="21"/>
        <w:szCs w:val="21"/>
      </w:rPr>
    </w:pPr>
    <w:r>
      <w:rPr>
        <w:rFonts w:ascii="Book Antiqua" w:hAnsi="Book Antiqua"/>
        <w:b/>
        <w:smallCaps/>
        <w:sz w:val="28"/>
        <w:szCs w:val="28"/>
      </w:rPr>
      <w:t>Guilnard Kahawaty</w:t>
    </w:r>
    <w:r w:rsidR="00DD4F02" w:rsidRPr="00DB5011">
      <w:rPr>
        <w:rFonts w:ascii="Book Antiqua" w:hAnsi="Book Antiqua"/>
        <w:b/>
        <w:smallCaps/>
        <w:sz w:val="28"/>
        <w:szCs w:val="28"/>
      </w:rPr>
      <w:tab/>
    </w:r>
    <w:r w:rsidR="00DD4F02" w:rsidRPr="001C017D">
      <w:rPr>
        <w:rFonts w:asciiTheme="minorHAnsi" w:hAnsiTheme="minorHAnsi"/>
        <w:sz w:val="21"/>
        <w:szCs w:val="21"/>
      </w:rPr>
      <w:t xml:space="preserve">Page </w:t>
    </w:r>
    <w:r w:rsidR="00B964E3" w:rsidRPr="001C017D">
      <w:rPr>
        <w:rFonts w:asciiTheme="minorHAnsi" w:hAnsiTheme="minorHAnsi"/>
        <w:sz w:val="21"/>
        <w:szCs w:val="21"/>
      </w:rPr>
      <w:fldChar w:fldCharType="begin"/>
    </w:r>
    <w:r w:rsidR="00DD4F02" w:rsidRPr="001C017D">
      <w:rPr>
        <w:rFonts w:asciiTheme="minorHAnsi" w:hAnsiTheme="minorHAnsi"/>
        <w:sz w:val="21"/>
        <w:szCs w:val="21"/>
      </w:rPr>
      <w:instrText xml:space="preserve"> PAGE </w:instrText>
    </w:r>
    <w:r w:rsidR="00B964E3" w:rsidRPr="001C017D">
      <w:rPr>
        <w:rFonts w:asciiTheme="minorHAnsi" w:hAnsiTheme="minorHAnsi"/>
        <w:sz w:val="21"/>
        <w:szCs w:val="21"/>
      </w:rPr>
      <w:fldChar w:fldCharType="separate"/>
    </w:r>
    <w:r w:rsidR="00016CF5">
      <w:rPr>
        <w:rFonts w:asciiTheme="minorHAnsi" w:hAnsiTheme="minorHAnsi"/>
        <w:noProof/>
        <w:sz w:val="21"/>
        <w:szCs w:val="21"/>
      </w:rPr>
      <w:t>2</w:t>
    </w:r>
    <w:r w:rsidR="00B964E3" w:rsidRPr="001C017D">
      <w:rPr>
        <w:rFonts w:asciiTheme="minorHAnsi" w:hAnsiTheme="minorHAnsi"/>
        <w:sz w:val="21"/>
        <w:szCs w:val="21"/>
      </w:rPr>
      <w:fldChar w:fldCharType="end"/>
    </w:r>
  </w:p>
  <w:p w:rsidR="008119D2" w:rsidRPr="008119D2" w:rsidRDefault="008119D2" w:rsidP="008119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A0" w:rsidRPr="009B44A0" w:rsidRDefault="006B4726" w:rsidP="009B44A0">
    <w:pPr>
      <w:pBdr>
        <w:bottom w:val="single" w:sz="24" w:space="8" w:color="auto"/>
      </w:pBdr>
      <w:tabs>
        <w:tab w:val="right" w:pos="9900"/>
      </w:tabs>
      <w:spacing w:after="360"/>
      <w:rPr>
        <w:rFonts w:asciiTheme="minorHAnsi" w:hAnsiTheme="minorHAnsi"/>
        <w:sz w:val="21"/>
        <w:szCs w:val="21"/>
      </w:rPr>
    </w:pPr>
    <w:r>
      <w:rPr>
        <w:rFonts w:ascii="Book Antiqua" w:hAnsi="Book Antiqua"/>
        <w:b/>
        <w:smallCaps/>
        <w:sz w:val="28"/>
        <w:szCs w:val="28"/>
      </w:rPr>
      <w:t xml:space="preserve">Guilnard Kahawaty </w:t>
    </w:r>
    <w:r w:rsidR="009B44A0" w:rsidRPr="00DB5011">
      <w:rPr>
        <w:rFonts w:ascii="Book Antiqua" w:hAnsi="Book Antiqua"/>
        <w:b/>
        <w:smallCaps/>
        <w:sz w:val="28"/>
        <w:szCs w:val="28"/>
      </w:rPr>
      <w:tab/>
    </w:r>
    <w:r w:rsidR="009B44A0" w:rsidRPr="001C017D">
      <w:rPr>
        <w:rFonts w:asciiTheme="minorHAnsi" w:hAnsiTheme="minorHAnsi"/>
        <w:sz w:val="21"/>
        <w:szCs w:val="21"/>
      </w:rPr>
      <w:t xml:space="preserve">Page </w:t>
    </w:r>
    <w:r w:rsidR="00B964E3" w:rsidRPr="001C017D">
      <w:rPr>
        <w:rFonts w:asciiTheme="minorHAnsi" w:hAnsiTheme="minorHAnsi"/>
        <w:sz w:val="21"/>
        <w:szCs w:val="21"/>
      </w:rPr>
      <w:fldChar w:fldCharType="begin"/>
    </w:r>
    <w:r w:rsidR="009B44A0" w:rsidRPr="001C017D">
      <w:rPr>
        <w:rFonts w:asciiTheme="minorHAnsi" w:hAnsiTheme="minorHAnsi"/>
        <w:sz w:val="21"/>
        <w:szCs w:val="21"/>
      </w:rPr>
      <w:instrText xml:space="preserve"> PAGE </w:instrText>
    </w:r>
    <w:r w:rsidR="00B964E3" w:rsidRPr="001C017D">
      <w:rPr>
        <w:rFonts w:asciiTheme="minorHAnsi" w:hAnsiTheme="minorHAnsi"/>
        <w:sz w:val="21"/>
        <w:szCs w:val="21"/>
      </w:rPr>
      <w:fldChar w:fldCharType="separate"/>
    </w:r>
    <w:r w:rsidR="00016CF5">
      <w:rPr>
        <w:rFonts w:asciiTheme="minorHAnsi" w:hAnsiTheme="minorHAnsi"/>
        <w:noProof/>
        <w:sz w:val="21"/>
        <w:szCs w:val="21"/>
      </w:rPr>
      <w:t>3</w:t>
    </w:r>
    <w:r w:rsidR="00B964E3" w:rsidRPr="001C017D">
      <w:rPr>
        <w:rFonts w:asciiTheme="minorHAnsi" w:hAnsiTheme="minorHAnsi"/>
        <w:sz w:val="21"/>
        <w:szCs w:val="21"/>
      </w:rPr>
      <w:fldChar w:fldCharType="end"/>
    </w:r>
  </w:p>
  <w:p w:rsidR="009B44A0" w:rsidRDefault="009B44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D4D"/>
    <w:multiLevelType w:val="multilevel"/>
    <w:tmpl w:val="BE5C83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7D5B7E"/>
    <w:multiLevelType w:val="multilevel"/>
    <w:tmpl w:val="991EBE1C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color w:val="auto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10643"/>
    <w:multiLevelType w:val="hybridMultilevel"/>
    <w:tmpl w:val="BE5C83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760EE4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5C416A"/>
    <w:multiLevelType w:val="multilevel"/>
    <w:tmpl w:val="82962E2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3355F4"/>
    <w:multiLevelType w:val="hybridMultilevel"/>
    <w:tmpl w:val="6D1C5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191B36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10A14"/>
    <w:multiLevelType w:val="hybridMultilevel"/>
    <w:tmpl w:val="9FD073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0F8C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A7661"/>
    <w:multiLevelType w:val="hybridMultilevel"/>
    <w:tmpl w:val="50A8BA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5A5A96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E65FC2"/>
    <w:multiLevelType w:val="multilevel"/>
    <w:tmpl w:val="A76C6892"/>
    <w:numStyleLink w:val="Bulletedlist"/>
  </w:abstractNum>
  <w:abstractNum w:abstractNumId="15">
    <w:nsid w:val="500B7442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4670A3"/>
    <w:multiLevelType w:val="multilevel"/>
    <w:tmpl w:val="50A8BA1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18">
    <w:nsid w:val="61E31F7D"/>
    <w:multiLevelType w:val="hybridMultilevel"/>
    <w:tmpl w:val="82962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930C46"/>
    <w:multiLevelType w:val="hybridMultilevel"/>
    <w:tmpl w:val="0C0ECA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9A2B2C"/>
    <w:multiLevelType w:val="hybridMultilevel"/>
    <w:tmpl w:val="8FAAF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B52542"/>
    <w:multiLevelType w:val="multilevel"/>
    <w:tmpl w:val="27D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17"/>
  </w:num>
  <w:num w:numId="6">
    <w:abstractNumId w:val="6"/>
  </w:num>
  <w:num w:numId="7">
    <w:abstractNumId w:val="8"/>
  </w:num>
  <w:num w:numId="8">
    <w:abstractNumId w:val="15"/>
  </w:num>
  <w:num w:numId="9">
    <w:abstractNumId w:val="13"/>
  </w:num>
  <w:num w:numId="10">
    <w:abstractNumId w:val="16"/>
  </w:num>
  <w:num w:numId="11">
    <w:abstractNumId w:val="19"/>
  </w:num>
  <w:num w:numId="12">
    <w:abstractNumId w:val="7"/>
  </w:num>
  <w:num w:numId="13">
    <w:abstractNumId w:val="3"/>
  </w:num>
  <w:num w:numId="14">
    <w:abstractNumId w:val="0"/>
  </w:num>
  <w:num w:numId="15">
    <w:abstractNumId w:val="18"/>
  </w:num>
  <w:num w:numId="16">
    <w:abstractNumId w:val="5"/>
  </w:num>
  <w:num w:numId="17">
    <w:abstractNumId w:val="9"/>
  </w:num>
  <w:num w:numId="18">
    <w:abstractNumId w:val="20"/>
  </w:num>
  <w:num w:numId="19">
    <w:abstractNumId w:val="2"/>
  </w:num>
  <w:num w:numId="20">
    <w:abstractNumId w:val="12"/>
  </w:num>
  <w:num w:numId="21">
    <w:abstractNumId w:val="1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F57FC"/>
    <w:rsid w:val="000074C7"/>
    <w:rsid w:val="00015428"/>
    <w:rsid w:val="00016CF5"/>
    <w:rsid w:val="00025C4B"/>
    <w:rsid w:val="00035CE1"/>
    <w:rsid w:val="00044B79"/>
    <w:rsid w:val="00075852"/>
    <w:rsid w:val="00086AA5"/>
    <w:rsid w:val="00090335"/>
    <w:rsid w:val="00097D6D"/>
    <w:rsid w:val="000A4340"/>
    <w:rsid w:val="000D1C21"/>
    <w:rsid w:val="000E0007"/>
    <w:rsid w:val="000E3EE3"/>
    <w:rsid w:val="000E7824"/>
    <w:rsid w:val="001001F1"/>
    <w:rsid w:val="001202DB"/>
    <w:rsid w:val="00123CF6"/>
    <w:rsid w:val="001321D8"/>
    <w:rsid w:val="00144479"/>
    <w:rsid w:val="001444D0"/>
    <w:rsid w:val="001506C6"/>
    <w:rsid w:val="00151050"/>
    <w:rsid w:val="00151ADB"/>
    <w:rsid w:val="00157A2A"/>
    <w:rsid w:val="00190BAD"/>
    <w:rsid w:val="001A045A"/>
    <w:rsid w:val="001B73BD"/>
    <w:rsid w:val="001C017D"/>
    <w:rsid w:val="002131FD"/>
    <w:rsid w:val="00226787"/>
    <w:rsid w:val="00232C23"/>
    <w:rsid w:val="00237090"/>
    <w:rsid w:val="00245DD6"/>
    <w:rsid w:val="00251431"/>
    <w:rsid w:val="0025168E"/>
    <w:rsid w:val="00290306"/>
    <w:rsid w:val="002918B1"/>
    <w:rsid w:val="002A3562"/>
    <w:rsid w:val="002A43FC"/>
    <w:rsid w:val="002A686D"/>
    <w:rsid w:val="002C03E4"/>
    <w:rsid w:val="002C09CD"/>
    <w:rsid w:val="002D3A9B"/>
    <w:rsid w:val="002E1450"/>
    <w:rsid w:val="002E7804"/>
    <w:rsid w:val="002F1D70"/>
    <w:rsid w:val="00301BE5"/>
    <w:rsid w:val="00313597"/>
    <w:rsid w:val="00317128"/>
    <w:rsid w:val="003368AB"/>
    <w:rsid w:val="003450A5"/>
    <w:rsid w:val="00347410"/>
    <w:rsid w:val="00364498"/>
    <w:rsid w:val="0037015D"/>
    <w:rsid w:val="00380AE4"/>
    <w:rsid w:val="003B1927"/>
    <w:rsid w:val="003B1A0E"/>
    <w:rsid w:val="003C3461"/>
    <w:rsid w:val="003C3790"/>
    <w:rsid w:val="003F66EA"/>
    <w:rsid w:val="00400015"/>
    <w:rsid w:val="0040515A"/>
    <w:rsid w:val="004134F0"/>
    <w:rsid w:val="00426E28"/>
    <w:rsid w:val="0044645E"/>
    <w:rsid w:val="00447137"/>
    <w:rsid w:val="00462BFB"/>
    <w:rsid w:val="00486110"/>
    <w:rsid w:val="00491122"/>
    <w:rsid w:val="004A3DE4"/>
    <w:rsid w:val="004A3E69"/>
    <w:rsid w:val="004A4F82"/>
    <w:rsid w:val="004B69E0"/>
    <w:rsid w:val="004C1FFE"/>
    <w:rsid w:val="004C3D11"/>
    <w:rsid w:val="004D331A"/>
    <w:rsid w:val="004D58BB"/>
    <w:rsid w:val="004E3A84"/>
    <w:rsid w:val="0050629C"/>
    <w:rsid w:val="00511E6B"/>
    <w:rsid w:val="00540FCA"/>
    <w:rsid w:val="00550B1D"/>
    <w:rsid w:val="00557107"/>
    <w:rsid w:val="00557598"/>
    <w:rsid w:val="00572664"/>
    <w:rsid w:val="00581110"/>
    <w:rsid w:val="00595391"/>
    <w:rsid w:val="005A1934"/>
    <w:rsid w:val="005E34C1"/>
    <w:rsid w:val="005E5254"/>
    <w:rsid w:val="005F57FC"/>
    <w:rsid w:val="00633DE9"/>
    <w:rsid w:val="00636F90"/>
    <w:rsid w:val="00657D69"/>
    <w:rsid w:val="00672D9F"/>
    <w:rsid w:val="00683AAC"/>
    <w:rsid w:val="006B0E32"/>
    <w:rsid w:val="006B4726"/>
    <w:rsid w:val="006C395B"/>
    <w:rsid w:val="006E3094"/>
    <w:rsid w:val="006E41EF"/>
    <w:rsid w:val="00764971"/>
    <w:rsid w:val="007667C5"/>
    <w:rsid w:val="00772848"/>
    <w:rsid w:val="0079079E"/>
    <w:rsid w:val="007A2CF3"/>
    <w:rsid w:val="007A6A59"/>
    <w:rsid w:val="007C3150"/>
    <w:rsid w:val="007C55EA"/>
    <w:rsid w:val="007E77F5"/>
    <w:rsid w:val="007F4DEF"/>
    <w:rsid w:val="008036AF"/>
    <w:rsid w:val="008119D2"/>
    <w:rsid w:val="00824E31"/>
    <w:rsid w:val="00836242"/>
    <w:rsid w:val="00837E15"/>
    <w:rsid w:val="00870C91"/>
    <w:rsid w:val="0087471F"/>
    <w:rsid w:val="00890FFF"/>
    <w:rsid w:val="008A21C0"/>
    <w:rsid w:val="008A7AB5"/>
    <w:rsid w:val="008B4D8C"/>
    <w:rsid w:val="008C441A"/>
    <w:rsid w:val="008E45E9"/>
    <w:rsid w:val="008F0864"/>
    <w:rsid w:val="00900A6A"/>
    <w:rsid w:val="00914CD7"/>
    <w:rsid w:val="00926A95"/>
    <w:rsid w:val="009271E3"/>
    <w:rsid w:val="00940FD2"/>
    <w:rsid w:val="00946A35"/>
    <w:rsid w:val="0097671C"/>
    <w:rsid w:val="00982B53"/>
    <w:rsid w:val="009A0202"/>
    <w:rsid w:val="009B44A0"/>
    <w:rsid w:val="009C09A4"/>
    <w:rsid w:val="009C2CC7"/>
    <w:rsid w:val="009E0055"/>
    <w:rsid w:val="00A061EE"/>
    <w:rsid w:val="00A124E2"/>
    <w:rsid w:val="00A163CF"/>
    <w:rsid w:val="00A1645B"/>
    <w:rsid w:val="00A16F98"/>
    <w:rsid w:val="00A213AE"/>
    <w:rsid w:val="00A53944"/>
    <w:rsid w:val="00A716F8"/>
    <w:rsid w:val="00A8095C"/>
    <w:rsid w:val="00A81717"/>
    <w:rsid w:val="00AC2203"/>
    <w:rsid w:val="00AC7D70"/>
    <w:rsid w:val="00B0432E"/>
    <w:rsid w:val="00B165F7"/>
    <w:rsid w:val="00B200DC"/>
    <w:rsid w:val="00B30F88"/>
    <w:rsid w:val="00B33C1C"/>
    <w:rsid w:val="00B61387"/>
    <w:rsid w:val="00B72558"/>
    <w:rsid w:val="00B8270A"/>
    <w:rsid w:val="00B84CE5"/>
    <w:rsid w:val="00B858B8"/>
    <w:rsid w:val="00B964E3"/>
    <w:rsid w:val="00BA1774"/>
    <w:rsid w:val="00BA6551"/>
    <w:rsid w:val="00BC0188"/>
    <w:rsid w:val="00BD245B"/>
    <w:rsid w:val="00BE031A"/>
    <w:rsid w:val="00C15A58"/>
    <w:rsid w:val="00C40574"/>
    <w:rsid w:val="00C512E1"/>
    <w:rsid w:val="00C65FE9"/>
    <w:rsid w:val="00C77ACC"/>
    <w:rsid w:val="00C91289"/>
    <w:rsid w:val="00C970D2"/>
    <w:rsid w:val="00CA3637"/>
    <w:rsid w:val="00CA4625"/>
    <w:rsid w:val="00CB617F"/>
    <w:rsid w:val="00CC0977"/>
    <w:rsid w:val="00CC2CE0"/>
    <w:rsid w:val="00CC7B64"/>
    <w:rsid w:val="00CD13E3"/>
    <w:rsid w:val="00D33AD4"/>
    <w:rsid w:val="00D352DA"/>
    <w:rsid w:val="00D431C3"/>
    <w:rsid w:val="00D61ECB"/>
    <w:rsid w:val="00D72244"/>
    <w:rsid w:val="00D8603D"/>
    <w:rsid w:val="00D94574"/>
    <w:rsid w:val="00DA159F"/>
    <w:rsid w:val="00DB5011"/>
    <w:rsid w:val="00DD4F02"/>
    <w:rsid w:val="00DD6DAF"/>
    <w:rsid w:val="00DE6281"/>
    <w:rsid w:val="00DE7792"/>
    <w:rsid w:val="00DF74EC"/>
    <w:rsid w:val="00E37B1B"/>
    <w:rsid w:val="00E615FD"/>
    <w:rsid w:val="00E64336"/>
    <w:rsid w:val="00E6495B"/>
    <w:rsid w:val="00E81959"/>
    <w:rsid w:val="00E96CB4"/>
    <w:rsid w:val="00ED25CC"/>
    <w:rsid w:val="00ED5445"/>
    <w:rsid w:val="00EF25FE"/>
    <w:rsid w:val="00F11511"/>
    <w:rsid w:val="00F125D8"/>
    <w:rsid w:val="00F14C0F"/>
    <w:rsid w:val="00F20DE9"/>
    <w:rsid w:val="00F37177"/>
    <w:rsid w:val="00F42CB7"/>
    <w:rsid w:val="00F46D23"/>
    <w:rsid w:val="00F64DD0"/>
    <w:rsid w:val="00F82E02"/>
    <w:rsid w:val="00FA65D9"/>
    <w:rsid w:val="00FC0E46"/>
    <w:rsid w:val="00FF4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B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9C2CC7"/>
    <w:pPr>
      <w:jc w:val="both"/>
    </w:pPr>
    <w:rPr>
      <w:rFonts w:ascii="Book Antiqua" w:hAnsi="Book Antiqua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C2CC7"/>
    <w:rPr>
      <w:rFonts w:ascii="Book Antiqua" w:hAnsi="Book Antiqu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44A0"/>
    <w:rPr>
      <w:sz w:val="24"/>
    </w:rPr>
  </w:style>
  <w:style w:type="paragraph" w:customStyle="1" w:styleId="Bulletedlistlastitem">
    <w:name w:val="Bulleted list last item"/>
    <w:basedOn w:val="Normal"/>
    <w:link w:val="BulletedlistlastitemChar"/>
    <w:rsid w:val="00764971"/>
    <w:pPr>
      <w:numPr>
        <w:numId w:val="21"/>
      </w:numPr>
      <w:spacing w:before="20" w:after="120"/>
    </w:pPr>
    <w:rPr>
      <w:rFonts w:ascii="Garamond" w:hAnsi="Garamond"/>
      <w:sz w:val="20"/>
      <w:szCs w:val="24"/>
    </w:rPr>
  </w:style>
  <w:style w:type="character" w:customStyle="1" w:styleId="BulletedlistlastitemChar">
    <w:name w:val="Bulleted list last item Char"/>
    <w:link w:val="Bulletedlistlastitem"/>
    <w:rsid w:val="00764971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764971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44B79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4B7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visually-hidden">
    <w:name w:val="visually-hidden"/>
    <w:basedOn w:val="DefaultParagraphFont"/>
    <w:rsid w:val="00044B79"/>
  </w:style>
  <w:style w:type="character" w:customStyle="1" w:styleId="pv-entitysecondary-title">
    <w:name w:val="pv-entity__secondary-title"/>
    <w:basedOn w:val="DefaultParagraphFont"/>
    <w:rsid w:val="00044B79"/>
  </w:style>
  <w:style w:type="character" w:customStyle="1" w:styleId="pv-entitybullet-item-v2">
    <w:name w:val="pv-entity__bullet-item-v2"/>
    <w:basedOn w:val="DefaultParagraphFont"/>
    <w:rsid w:val="00044B79"/>
  </w:style>
  <w:style w:type="paragraph" w:customStyle="1" w:styleId="pv-entitydescription">
    <w:name w:val="pv-entity__description"/>
    <w:basedOn w:val="Normal"/>
    <w:rsid w:val="00044B79"/>
    <w:pPr>
      <w:spacing w:before="100" w:beforeAutospacing="1" w:after="100" w:afterAutospacing="1"/>
    </w:pPr>
    <w:rPr>
      <w:szCs w:val="24"/>
    </w:rPr>
  </w:style>
  <w:style w:type="character" w:customStyle="1" w:styleId="lt-line-clampline">
    <w:name w:val="lt-line-clamp__line"/>
    <w:basedOn w:val="DefaultParagraphFont"/>
    <w:rsid w:val="00044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1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906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Zeina CHALHOUB's Standard Resume</vt:lpstr>
    </vt:vector>
  </TitlesOfParts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Zeina CHALHOUB's Standard Resume</dc:title>
  <dc:creator/>
  <cp:lastModifiedBy/>
  <cp:revision>1</cp:revision>
  <dcterms:created xsi:type="dcterms:W3CDTF">2018-08-28T05:05:00Z</dcterms:created>
  <dcterms:modified xsi:type="dcterms:W3CDTF">2019-11-27T16:25:00Z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c0c8e80bdec763e6d9040605ce9ddb91</vt:lpwstr>
  </property>
</Properties>
</file>