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4" w:rsidRPr="006E307A" w:rsidRDefault="00E14155" w:rsidP="00E839D9">
      <w:pPr>
        <w:rPr>
          <w:rFonts w:cs="Calibri"/>
          <w:b/>
          <w:bCs/>
          <w:sz w:val="40"/>
          <w:szCs w:val="40"/>
        </w:rPr>
      </w:pPr>
      <w:r w:rsidRPr="006E307A">
        <w:rPr>
          <w:rFonts w:cs="Calibri"/>
          <w:b/>
          <w:bCs/>
          <w:sz w:val="40"/>
          <w:szCs w:val="40"/>
        </w:rPr>
        <w:t>Mr. ADNAN TABCHE</w:t>
      </w:r>
    </w:p>
    <w:p w:rsidR="00852274" w:rsidRPr="006E307A" w:rsidRDefault="00A8073D" w:rsidP="00E839D9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pict>
          <v:group id="_x0000_s1059" style="position:absolute;left:0;text-align:left;margin-left:29.95pt;margin-top:28.4pt;width:535.05pt;height:.1pt;z-index:-5;mso-position-horizontal-relative:page" coordorigin="599,568" coordsize="10701,2">
            <v:shape id="_x0000_s1060" style="position:absolute;left:599;top:568;width:10701;height:2" coordorigin="599,568" coordsize="10701,0" path="m599,568r10702,e" filled="f" strokecolor="#a1a1a1" strokeweight=".29964mm">
              <v:path arrowok="t"/>
            </v:shape>
            <w10:wrap anchorx="page"/>
          </v:group>
        </w:pict>
      </w:r>
      <w:r w:rsidR="00E14155" w:rsidRPr="006E307A">
        <w:rPr>
          <w:rFonts w:cs="Calibri"/>
          <w:b/>
          <w:bCs/>
          <w:sz w:val="28"/>
          <w:szCs w:val="28"/>
        </w:rPr>
        <w:t xml:space="preserve">Personal </w:t>
      </w:r>
      <w:r w:rsidR="00E839D9" w:rsidRPr="006E307A">
        <w:rPr>
          <w:rFonts w:cs="Calibri"/>
          <w:b/>
          <w:bCs/>
          <w:sz w:val="28"/>
          <w:szCs w:val="28"/>
        </w:rPr>
        <w:t>I</w:t>
      </w:r>
      <w:r w:rsidR="00E14155" w:rsidRPr="006E307A">
        <w:rPr>
          <w:rFonts w:cs="Calibri"/>
          <w:b/>
          <w:bCs/>
          <w:sz w:val="28"/>
          <w:szCs w:val="28"/>
        </w:rPr>
        <w:t>nfo</w:t>
      </w:r>
    </w:p>
    <w:p w:rsidR="00852274" w:rsidRPr="006E307A" w:rsidRDefault="00852274" w:rsidP="00E839D9">
      <w:pPr>
        <w:rPr>
          <w:rFonts w:cs="Calibri"/>
        </w:rPr>
      </w:pPr>
    </w:p>
    <w:p w:rsidR="00852274" w:rsidRPr="006E307A" w:rsidRDefault="00E14155" w:rsidP="00E839D9">
      <w:pPr>
        <w:rPr>
          <w:rFonts w:cs="Calibri"/>
        </w:rPr>
      </w:pPr>
      <w:r w:rsidRPr="006E307A">
        <w:rPr>
          <w:rFonts w:cs="Calibri"/>
        </w:rPr>
        <w:t xml:space="preserve">Date of birth: </w:t>
      </w:r>
      <w:r w:rsidRPr="006E307A">
        <w:rPr>
          <w:rFonts w:cs="Calibri"/>
        </w:rPr>
        <w:tab/>
        <w:t>30/06/1991</w:t>
      </w:r>
    </w:p>
    <w:p w:rsidR="00E839D9" w:rsidRPr="006E307A" w:rsidRDefault="001F7FC1" w:rsidP="00E839D9">
      <w:pPr>
        <w:rPr>
          <w:rFonts w:cs="Calibri"/>
        </w:rPr>
      </w:pPr>
      <w:r>
        <w:rPr>
          <w:rFonts w:cs="Calibri"/>
        </w:rPr>
        <w:t>Nationalities</w:t>
      </w:r>
      <w:r w:rsidR="00E14155" w:rsidRPr="006E307A">
        <w:rPr>
          <w:rFonts w:cs="Calibri"/>
        </w:rPr>
        <w:t xml:space="preserve">: </w:t>
      </w:r>
      <w:r w:rsidR="00E14155" w:rsidRPr="006E307A">
        <w:rPr>
          <w:rFonts w:cs="Calibri"/>
        </w:rPr>
        <w:tab/>
        <w:t xml:space="preserve">Lebanese - Canadian </w:t>
      </w:r>
    </w:p>
    <w:p w:rsidR="00E839D9" w:rsidRPr="006E307A" w:rsidRDefault="00E14155" w:rsidP="00CC768A">
      <w:pPr>
        <w:rPr>
          <w:rFonts w:cs="Calibri"/>
        </w:rPr>
      </w:pPr>
      <w:r w:rsidRPr="006E307A">
        <w:rPr>
          <w:rFonts w:cs="Calibri"/>
        </w:rPr>
        <w:t>Address:</w:t>
      </w:r>
      <w:r w:rsidRPr="006E307A">
        <w:rPr>
          <w:rFonts w:cs="Calibri"/>
        </w:rPr>
        <w:tab/>
      </w:r>
      <w:r w:rsidR="00CC768A">
        <w:rPr>
          <w:rFonts w:cs="Calibri"/>
        </w:rPr>
        <w:t>Sanayeh</w:t>
      </w:r>
      <w:r w:rsidRPr="006E307A">
        <w:rPr>
          <w:rFonts w:cs="Calibri"/>
        </w:rPr>
        <w:t xml:space="preserve">, Beirut, Lebanon </w:t>
      </w:r>
    </w:p>
    <w:p w:rsidR="00852274" w:rsidRPr="006E307A" w:rsidRDefault="00E14155" w:rsidP="00E839D9">
      <w:pPr>
        <w:rPr>
          <w:rFonts w:cs="Calibri"/>
        </w:rPr>
      </w:pPr>
      <w:r w:rsidRPr="006E307A">
        <w:rPr>
          <w:rFonts w:cs="Calibri"/>
        </w:rPr>
        <w:t xml:space="preserve">Phone number: </w:t>
      </w:r>
      <w:r w:rsidRPr="006E307A">
        <w:rPr>
          <w:rFonts w:cs="Calibri"/>
        </w:rPr>
        <w:tab/>
        <w:t>+96171851878</w:t>
      </w:r>
    </w:p>
    <w:p w:rsidR="00852274" w:rsidRPr="006E307A" w:rsidRDefault="00E14155" w:rsidP="00000B49">
      <w:pPr>
        <w:rPr>
          <w:rFonts w:cs="Calibri"/>
        </w:rPr>
      </w:pPr>
      <w:r w:rsidRPr="006E307A">
        <w:rPr>
          <w:rFonts w:cs="Calibri"/>
        </w:rPr>
        <w:t>Email address:</w:t>
      </w:r>
      <w:r w:rsidRPr="006E307A">
        <w:rPr>
          <w:rFonts w:cs="Calibri"/>
        </w:rPr>
        <w:tab/>
      </w:r>
      <w:r w:rsidR="00000B49" w:rsidRPr="006E307A">
        <w:rPr>
          <w:rStyle w:val="Hyperlink"/>
          <w:rFonts w:cs="Calibri"/>
          <w:color w:val="000000"/>
          <w:u w:val="none"/>
        </w:rPr>
        <w:t>ad_tabche@hotmail.com</w:t>
      </w:r>
    </w:p>
    <w:p w:rsidR="00852274" w:rsidRPr="006E307A" w:rsidRDefault="00852274" w:rsidP="00E839D9">
      <w:pPr>
        <w:rPr>
          <w:rFonts w:cs="Calibri"/>
        </w:rPr>
      </w:pPr>
    </w:p>
    <w:p w:rsidR="00852274" w:rsidRPr="006E307A" w:rsidRDefault="00A8073D" w:rsidP="00E839D9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pict>
          <v:group id="_x0000_s1053" style="position:absolute;left:0;text-align:left;margin-left:29.95pt;margin-top:28.8pt;width:535.05pt;height:.1pt;z-index:-4;mso-position-horizontal-relative:page" coordorigin="599,576" coordsize="10701,2">
            <v:shape id="_x0000_s1054" style="position:absolute;left:599;top:576;width:10701;height:2" coordorigin="599,576" coordsize="10701,0" path="m599,576r10702,e" filled="f" strokecolor="#a1a1a1" strokeweight=".29964mm">
              <v:path arrowok="t"/>
            </v:shape>
            <w10:wrap anchorx="page"/>
          </v:group>
        </w:pict>
      </w:r>
      <w:r w:rsidR="00E14155" w:rsidRPr="006E307A">
        <w:rPr>
          <w:rFonts w:cs="Calibri"/>
          <w:b/>
          <w:bCs/>
          <w:sz w:val="28"/>
          <w:szCs w:val="28"/>
        </w:rPr>
        <w:t>Profil</w:t>
      </w:r>
      <w:r w:rsidR="00E839D9" w:rsidRPr="006E307A">
        <w:rPr>
          <w:rFonts w:cs="Calibri"/>
          <w:b/>
          <w:bCs/>
          <w:sz w:val="28"/>
          <w:szCs w:val="28"/>
        </w:rPr>
        <w:t>e</w:t>
      </w:r>
    </w:p>
    <w:p w:rsidR="00852274" w:rsidRPr="006E307A" w:rsidRDefault="00E14155" w:rsidP="00E839D9">
      <w:pPr>
        <w:rPr>
          <w:rFonts w:cs="Calibri"/>
        </w:rPr>
      </w:pPr>
      <w:r w:rsidRPr="006E307A">
        <w:rPr>
          <w:rFonts w:cs="Calibri"/>
        </w:rPr>
        <w:t xml:space="preserve">Possess a Bachelor of Science in Business Administration with a focus in accounting. </w:t>
      </w:r>
      <w:proofErr w:type="gramStart"/>
      <w:r w:rsidRPr="006E307A">
        <w:rPr>
          <w:rFonts w:cs="Calibri"/>
        </w:rPr>
        <w:t>Seeking to leverage accounting expertise and experience into a managerial role in Business Administration.</w:t>
      </w:r>
      <w:proofErr w:type="gramEnd"/>
    </w:p>
    <w:p w:rsidR="00E839D9" w:rsidRPr="006E307A" w:rsidRDefault="00E839D9" w:rsidP="00E839D9">
      <w:pPr>
        <w:rPr>
          <w:rFonts w:cs="Calibri"/>
        </w:rPr>
      </w:pPr>
    </w:p>
    <w:p w:rsidR="00852274" w:rsidRPr="006E307A" w:rsidRDefault="00A8073D" w:rsidP="00E839D9">
      <w:pPr>
        <w:jc w:val="center"/>
        <w:rPr>
          <w:rFonts w:cs="Calibri"/>
          <w:b/>
          <w:bCs/>
          <w:sz w:val="28"/>
          <w:szCs w:val="28"/>
        </w:rPr>
      </w:pPr>
      <w:bookmarkStart w:id="0" w:name="_Hlk530779399"/>
      <w:r>
        <w:rPr>
          <w:rFonts w:cs="Calibri"/>
          <w:b/>
          <w:bCs/>
          <w:sz w:val="28"/>
          <w:szCs w:val="28"/>
        </w:rPr>
        <w:pict>
          <v:group id="_x0000_s1051" style="position:absolute;left:0;text-align:left;margin-left:29.95pt;margin-top:28.4pt;width:535.05pt;height:.1pt;z-index:-3;mso-position-horizontal-relative:page" coordorigin="599,568" coordsize="10701,2">
            <v:shape id="_x0000_s1052" style="position:absolute;left:599;top:568;width:10701;height:2" coordorigin="599,568" coordsize="10701,0" path="m599,568r10702,e" filled="f" strokecolor="#a1a1a1" strokeweight=".29964mm">
              <v:path arrowok="t"/>
            </v:shape>
            <w10:wrap anchorx="page"/>
          </v:group>
        </w:pict>
      </w:r>
      <w:r w:rsidR="00E14155" w:rsidRPr="006E307A">
        <w:rPr>
          <w:rFonts w:cs="Calibri"/>
          <w:b/>
          <w:bCs/>
          <w:sz w:val="28"/>
          <w:szCs w:val="28"/>
        </w:rPr>
        <w:t xml:space="preserve">Work </w:t>
      </w:r>
      <w:r w:rsidR="00E839D9" w:rsidRPr="006E307A">
        <w:rPr>
          <w:rFonts w:cs="Calibri"/>
          <w:b/>
          <w:bCs/>
          <w:sz w:val="28"/>
          <w:szCs w:val="28"/>
        </w:rPr>
        <w:t>E</w:t>
      </w:r>
      <w:r w:rsidR="00E14155" w:rsidRPr="006E307A">
        <w:rPr>
          <w:rFonts w:cs="Calibri"/>
          <w:b/>
          <w:bCs/>
          <w:sz w:val="28"/>
          <w:szCs w:val="28"/>
        </w:rPr>
        <w:t>xperience</w:t>
      </w:r>
    </w:p>
    <w:bookmarkEnd w:id="0"/>
    <w:p w:rsidR="00852274" w:rsidRPr="006E307A" w:rsidRDefault="00852274" w:rsidP="00E839D9">
      <w:pPr>
        <w:rPr>
          <w:rFonts w:cs="Calibri"/>
        </w:rPr>
      </w:pPr>
    </w:p>
    <w:p w:rsidR="00852274" w:rsidRPr="006E307A" w:rsidRDefault="00852274" w:rsidP="00E839D9">
      <w:pPr>
        <w:rPr>
          <w:rFonts w:cs="Calibri"/>
        </w:rPr>
        <w:sectPr w:rsidR="00852274" w:rsidRPr="006E307A" w:rsidSect="007A3E75">
          <w:type w:val="continuous"/>
          <w:pgSz w:w="11900" w:h="16840"/>
          <w:pgMar w:top="900" w:right="480" w:bottom="280" w:left="630" w:header="720" w:footer="720" w:gutter="0"/>
          <w:cols w:space="720"/>
        </w:sectPr>
      </w:pPr>
    </w:p>
    <w:p w:rsidR="00852274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lastRenderedPageBreak/>
        <w:t>Abou</w:t>
      </w:r>
      <w:r w:rsidR="007A3E75" w:rsidRPr="006E307A">
        <w:rPr>
          <w:rFonts w:cs="Calibri"/>
          <w:b/>
          <w:bCs/>
        </w:rPr>
        <w:t>s</w:t>
      </w:r>
      <w:r w:rsidRPr="006E307A">
        <w:rPr>
          <w:rFonts w:cs="Calibri"/>
          <w:b/>
          <w:bCs/>
        </w:rPr>
        <w:t>leiman</w:t>
      </w:r>
      <w:r w:rsidR="00A87B6E" w:rsidRPr="006E307A">
        <w:rPr>
          <w:rFonts w:cs="Calibri"/>
          <w:b/>
          <w:bCs/>
        </w:rPr>
        <w:t xml:space="preserve"> </w:t>
      </w:r>
      <w:r w:rsidRPr="006E307A">
        <w:rPr>
          <w:rFonts w:cs="Calibri"/>
          <w:b/>
          <w:bCs/>
        </w:rPr>
        <w:t>&amp;</w:t>
      </w:r>
      <w:r w:rsidR="00E839D9" w:rsidRPr="006E307A">
        <w:rPr>
          <w:rFonts w:cs="Calibri"/>
          <w:b/>
          <w:bCs/>
        </w:rPr>
        <w:t xml:space="preserve"> </w:t>
      </w:r>
      <w:r w:rsidRPr="006E307A">
        <w:rPr>
          <w:rFonts w:cs="Calibri"/>
          <w:b/>
          <w:bCs/>
        </w:rPr>
        <w:t>Co.</w:t>
      </w:r>
    </w:p>
    <w:p w:rsidR="00852274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Beirut</w:t>
      </w:r>
    </w:p>
    <w:p w:rsidR="00852274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Lebanon</w:t>
      </w:r>
    </w:p>
    <w:p w:rsidR="00852274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</w:rPr>
        <w:br w:type="column"/>
      </w:r>
      <w:r w:rsidRPr="006E307A">
        <w:rPr>
          <w:rFonts w:cs="Calibri"/>
          <w:b/>
          <w:bCs/>
        </w:rPr>
        <w:lastRenderedPageBreak/>
        <w:t>Auditor</w:t>
      </w:r>
      <w:r w:rsidR="007A3E75" w:rsidRPr="006E307A">
        <w:rPr>
          <w:rFonts w:cs="Calibri"/>
          <w:b/>
          <w:bCs/>
        </w:rPr>
        <w:t xml:space="preserve"> </w:t>
      </w:r>
      <w:r w:rsidRPr="006E307A">
        <w:rPr>
          <w:rFonts w:cs="Calibri"/>
          <w:b/>
          <w:bCs/>
        </w:rPr>
        <w:tab/>
        <w:t>09/2015 – 02/2016</w:t>
      </w:r>
    </w:p>
    <w:p w:rsidR="00A87B6E" w:rsidRPr="006E307A" w:rsidRDefault="00E14155" w:rsidP="007A3E75">
      <w:pPr>
        <w:spacing w:after="0"/>
        <w:rPr>
          <w:rFonts w:cs="Calibri"/>
        </w:rPr>
      </w:pPr>
      <w:proofErr w:type="gramStart"/>
      <w:r w:rsidRPr="006E307A">
        <w:rPr>
          <w:rFonts w:cs="Calibri"/>
        </w:rPr>
        <w:t>Work</w:t>
      </w:r>
      <w:r w:rsidR="00A87B6E" w:rsidRPr="006E307A">
        <w:rPr>
          <w:rFonts w:cs="Calibri"/>
        </w:rPr>
        <w:t>ed</w:t>
      </w:r>
      <w:r w:rsidRPr="006E307A">
        <w:rPr>
          <w:rFonts w:cs="Calibri"/>
        </w:rPr>
        <w:t xml:space="preserve"> as Internal Auditor at </w:t>
      </w:r>
      <w:r w:rsidR="00A87B6E" w:rsidRPr="006E307A">
        <w:rPr>
          <w:rFonts w:cs="Calibri"/>
        </w:rPr>
        <w:t xml:space="preserve">the </w:t>
      </w:r>
      <w:r w:rsidRPr="006E307A">
        <w:rPr>
          <w:rFonts w:cs="Calibri"/>
        </w:rPr>
        <w:t xml:space="preserve">Order of </w:t>
      </w:r>
      <w:r w:rsidR="00A87B6E" w:rsidRPr="006E307A">
        <w:rPr>
          <w:rFonts w:cs="Calibri"/>
        </w:rPr>
        <w:t>E</w:t>
      </w:r>
      <w:r w:rsidRPr="006E307A">
        <w:rPr>
          <w:rFonts w:cs="Calibri"/>
        </w:rPr>
        <w:t xml:space="preserve">ngineers and </w:t>
      </w:r>
      <w:r w:rsidR="00A87B6E" w:rsidRPr="006E307A">
        <w:rPr>
          <w:rFonts w:cs="Calibri"/>
        </w:rPr>
        <w:t>A</w:t>
      </w:r>
      <w:r w:rsidRPr="006E307A">
        <w:rPr>
          <w:rFonts w:cs="Calibri"/>
        </w:rPr>
        <w:t>rchitects</w:t>
      </w:r>
      <w:r w:rsidR="00A87B6E" w:rsidRPr="006E307A">
        <w:rPr>
          <w:rFonts w:cs="Calibri"/>
        </w:rPr>
        <w:t>.</w:t>
      </w:r>
      <w:proofErr w:type="gramEnd"/>
    </w:p>
    <w:p w:rsidR="00852274" w:rsidRPr="006E307A" w:rsidRDefault="00E14155" w:rsidP="007A3E75">
      <w:pPr>
        <w:spacing w:after="0"/>
        <w:rPr>
          <w:rFonts w:cs="Calibri"/>
        </w:rPr>
      </w:pPr>
      <w:r w:rsidRPr="006E307A">
        <w:rPr>
          <w:rFonts w:cs="Calibri"/>
        </w:rPr>
        <w:t>Scope of work includes:</w:t>
      </w:r>
    </w:p>
    <w:p w:rsidR="009C389D" w:rsidRDefault="009C389D" w:rsidP="009C389D">
      <w:pPr>
        <w:pStyle w:val="ListParagraph"/>
        <w:numPr>
          <w:ilvl w:val="0"/>
          <w:numId w:val="11"/>
        </w:numPr>
      </w:pPr>
      <w:r>
        <w:t>Review financial records, reports, and other information to check for accuracy and ensure details align with set goals and procedures.</w:t>
      </w:r>
    </w:p>
    <w:p w:rsidR="009C389D" w:rsidRDefault="009C389D" w:rsidP="009C389D">
      <w:pPr>
        <w:pStyle w:val="ListParagraph"/>
        <w:numPr>
          <w:ilvl w:val="0"/>
          <w:numId w:val="11"/>
        </w:numPr>
      </w:pPr>
      <w:r>
        <w:t>Audited financial records for the fiscal year in order to assess book-keeping techniques.</w:t>
      </w:r>
    </w:p>
    <w:p w:rsidR="009C389D" w:rsidRDefault="009C389D" w:rsidP="009C389D">
      <w:pPr>
        <w:pStyle w:val="ListParagraph"/>
        <w:numPr>
          <w:ilvl w:val="0"/>
          <w:numId w:val="11"/>
        </w:numPr>
      </w:pPr>
      <w:r>
        <w:t>Calculated tax responsibility each pay period in the form of payroll and taxes.</w:t>
      </w:r>
    </w:p>
    <w:p w:rsidR="00852274" w:rsidRPr="006E307A" w:rsidRDefault="009C389D" w:rsidP="009C389D">
      <w:pPr>
        <w:pStyle w:val="ListParagraph"/>
        <w:numPr>
          <w:ilvl w:val="0"/>
          <w:numId w:val="11"/>
        </w:numPr>
        <w:rPr>
          <w:rFonts w:cs="Calibri"/>
        </w:rPr>
        <w:sectPr w:rsidR="00852274" w:rsidRPr="006E307A">
          <w:type w:val="continuous"/>
          <w:pgSz w:w="11900" w:h="16840"/>
          <w:pgMar w:top="400" w:right="480" w:bottom="280" w:left="480" w:header="720" w:footer="720" w:gutter="0"/>
          <w:cols w:num="2" w:space="720" w:equalWidth="0">
            <w:col w:w="2110" w:space="299"/>
            <w:col w:w="8531"/>
          </w:cols>
        </w:sectPr>
      </w:pPr>
      <w:r>
        <w:t>Checked Retirement Plans, Employee Benefits, and Health Insurance.</w:t>
      </w:r>
    </w:p>
    <w:p w:rsidR="00852274" w:rsidRPr="006E307A" w:rsidRDefault="00852274" w:rsidP="00E839D9">
      <w:pPr>
        <w:rPr>
          <w:rFonts w:cs="Calibri"/>
        </w:rPr>
      </w:pPr>
    </w:p>
    <w:p w:rsidR="00852274" w:rsidRPr="006E307A" w:rsidRDefault="00852274" w:rsidP="00E839D9">
      <w:pPr>
        <w:rPr>
          <w:rFonts w:cs="Calibri"/>
        </w:rPr>
        <w:sectPr w:rsidR="00852274" w:rsidRPr="006E307A" w:rsidSect="007A3E75">
          <w:type w:val="continuous"/>
          <w:pgSz w:w="11900" w:h="16840"/>
          <w:pgMar w:top="400" w:right="920" w:bottom="280" w:left="480" w:header="720" w:footer="720" w:gutter="0"/>
          <w:cols w:space="720"/>
        </w:sectPr>
      </w:pPr>
    </w:p>
    <w:p w:rsidR="007A3E75" w:rsidRPr="006E307A" w:rsidRDefault="00E14155" w:rsidP="007A3E75">
      <w:pPr>
        <w:spacing w:after="0"/>
        <w:rPr>
          <w:rFonts w:cs="Calibri"/>
          <w:b/>
          <w:bCs/>
        </w:rPr>
      </w:pPr>
      <w:bookmarkStart w:id="1" w:name="_Hlk530775270"/>
      <w:r w:rsidRPr="006E307A">
        <w:rPr>
          <w:rFonts w:cs="Calibri"/>
          <w:b/>
          <w:bCs/>
        </w:rPr>
        <w:lastRenderedPageBreak/>
        <w:t xml:space="preserve">Crowe Horwath International </w:t>
      </w:r>
    </w:p>
    <w:p w:rsidR="007A3E75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 xml:space="preserve">Beirut </w:t>
      </w:r>
    </w:p>
    <w:p w:rsidR="00852274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Lebanon</w:t>
      </w:r>
    </w:p>
    <w:p w:rsidR="00852274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</w:rPr>
        <w:br w:type="column"/>
      </w:r>
      <w:r w:rsidRPr="006E307A">
        <w:rPr>
          <w:rFonts w:cs="Calibri"/>
          <w:b/>
          <w:bCs/>
        </w:rPr>
        <w:lastRenderedPageBreak/>
        <w:t xml:space="preserve">Accountant </w:t>
      </w:r>
      <w:r w:rsidRPr="006E307A">
        <w:rPr>
          <w:rFonts w:cs="Calibri"/>
          <w:b/>
          <w:bCs/>
        </w:rPr>
        <w:tab/>
        <w:t>02/2016 – 04/2016</w:t>
      </w:r>
    </w:p>
    <w:p w:rsidR="00852274" w:rsidRPr="006E307A" w:rsidRDefault="00E14155" w:rsidP="007A3E75">
      <w:pPr>
        <w:spacing w:after="0"/>
        <w:rPr>
          <w:rFonts w:cs="Calibri"/>
        </w:rPr>
      </w:pPr>
      <w:r w:rsidRPr="006E307A">
        <w:rPr>
          <w:rFonts w:cs="Calibri"/>
        </w:rPr>
        <w:t>Scope of work includes:</w:t>
      </w:r>
    </w:p>
    <w:bookmarkEnd w:id="1"/>
    <w:p w:rsidR="00852274" w:rsidRPr="006E307A" w:rsidRDefault="009C389D" w:rsidP="009C389D">
      <w:pPr>
        <w:pStyle w:val="ListParagraph"/>
        <w:numPr>
          <w:ilvl w:val="0"/>
          <w:numId w:val="10"/>
        </w:numPr>
        <w:rPr>
          <w:rFonts w:cs="Calibri"/>
        </w:rPr>
        <w:sectPr w:rsidR="00852274" w:rsidRPr="006E307A" w:rsidSect="00E734E5">
          <w:type w:val="continuous"/>
          <w:pgSz w:w="11900" w:h="16840"/>
          <w:pgMar w:top="400" w:right="740" w:bottom="280" w:left="480" w:header="720" w:footer="720" w:gutter="0"/>
          <w:cols w:num="2" w:space="720" w:equalWidth="0">
            <w:col w:w="2110" w:space="299"/>
            <w:col w:w="8531"/>
          </w:cols>
        </w:sectPr>
      </w:pPr>
      <w:r w:rsidRPr="009C389D">
        <w:t>Taxations and assessment of each employee’s status in order to evaluate their income tax based on Salary, Employee Benefits, and NSSF.</w:t>
      </w:r>
    </w:p>
    <w:p w:rsidR="00852274" w:rsidRPr="006E307A" w:rsidRDefault="00852274" w:rsidP="00E839D9">
      <w:pPr>
        <w:rPr>
          <w:rFonts w:cs="Calibri"/>
        </w:rPr>
      </w:pPr>
    </w:p>
    <w:p w:rsidR="00852274" w:rsidRPr="006E307A" w:rsidRDefault="00852274" w:rsidP="00E839D9">
      <w:pPr>
        <w:rPr>
          <w:rFonts w:cs="Calibri"/>
        </w:rPr>
        <w:sectPr w:rsidR="00852274" w:rsidRPr="006E307A">
          <w:type w:val="continuous"/>
          <w:pgSz w:w="11900" w:h="16840"/>
          <w:pgMar w:top="400" w:right="480" w:bottom="280" w:left="480" w:header="720" w:footer="720" w:gutter="0"/>
          <w:cols w:space="720"/>
        </w:sectPr>
      </w:pPr>
    </w:p>
    <w:p w:rsidR="007A3E75" w:rsidRPr="006E307A" w:rsidRDefault="00E14155" w:rsidP="007A3E75">
      <w:pPr>
        <w:spacing w:after="0"/>
        <w:rPr>
          <w:rFonts w:cs="Calibri"/>
          <w:b/>
          <w:bCs/>
        </w:rPr>
      </w:pPr>
      <w:bookmarkStart w:id="2" w:name="_Hlk530775435"/>
      <w:r w:rsidRPr="006E307A">
        <w:rPr>
          <w:rFonts w:cs="Calibri"/>
          <w:b/>
          <w:bCs/>
        </w:rPr>
        <w:lastRenderedPageBreak/>
        <w:t xml:space="preserve">EDM </w:t>
      </w:r>
    </w:p>
    <w:p w:rsidR="007A3E75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Beirut</w:t>
      </w:r>
    </w:p>
    <w:p w:rsidR="00852274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Lebanon</w:t>
      </w:r>
    </w:p>
    <w:p w:rsidR="00852274" w:rsidRPr="006E307A" w:rsidRDefault="00E1415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</w:rPr>
        <w:br w:type="column"/>
      </w:r>
      <w:r w:rsidR="0084797A">
        <w:rPr>
          <w:rFonts w:cs="Calibri"/>
          <w:b/>
          <w:bCs/>
        </w:rPr>
        <w:lastRenderedPageBreak/>
        <w:t xml:space="preserve">Accountant </w:t>
      </w:r>
      <w:r w:rsidR="0084797A">
        <w:rPr>
          <w:rFonts w:cs="Calibri"/>
          <w:b/>
          <w:bCs/>
        </w:rPr>
        <w:tab/>
        <w:t>05/2016 – 07</w:t>
      </w:r>
      <w:r w:rsidRPr="006E307A">
        <w:rPr>
          <w:rFonts w:cs="Calibri"/>
          <w:b/>
          <w:bCs/>
        </w:rPr>
        <w:t>/2016</w:t>
      </w:r>
    </w:p>
    <w:p w:rsidR="001168F4" w:rsidRPr="006E307A" w:rsidRDefault="00E14155" w:rsidP="001168F4">
      <w:pPr>
        <w:spacing w:after="0"/>
        <w:rPr>
          <w:rFonts w:cs="Calibri"/>
        </w:rPr>
      </w:pPr>
      <w:r w:rsidRPr="006E307A">
        <w:rPr>
          <w:rFonts w:cs="Calibri"/>
        </w:rPr>
        <w:t xml:space="preserve">Scope of </w:t>
      </w:r>
      <w:r w:rsidR="00A87B6E" w:rsidRPr="006E307A">
        <w:rPr>
          <w:rFonts w:cs="Calibri"/>
        </w:rPr>
        <w:t>w</w:t>
      </w:r>
      <w:r w:rsidRPr="006E307A">
        <w:rPr>
          <w:rFonts w:cs="Calibri"/>
        </w:rPr>
        <w:t>ork includes:</w:t>
      </w:r>
    </w:p>
    <w:p w:rsidR="00852274" w:rsidRPr="006E307A" w:rsidRDefault="001168F4" w:rsidP="001168F4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1168F4">
        <w:t>ERP systems usually include applications for accounting, human resources, sales and</w:t>
      </w:r>
      <w:r>
        <w:t xml:space="preserve"> </w:t>
      </w:r>
      <w:r w:rsidR="00E14155" w:rsidRPr="006E307A">
        <w:rPr>
          <w:rFonts w:cs="Calibri"/>
        </w:rPr>
        <w:t>supply chain management.</w:t>
      </w:r>
    </w:p>
    <w:bookmarkEnd w:id="2"/>
    <w:p w:rsidR="001168F4" w:rsidRDefault="001168F4" w:rsidP="001168F4">
      <w:pPr>
        <w:pStyle w:val="ListParagraph"/>
        <w:numPr>
          <w:ilvl w:val="0"/>
          <w:numId w:val="9"/>
        </w:numPr>
      </w:pPr>
      <w:r>
        <w:t>Analyzing key performance indicators such as ticket volumes by vendor.</w:t>
      </w:r>
    </w:p>
    <w:p w:rsidR="001168F4" w:rsidRDefault="001168F4" w:rsidP="001168F4">
      <w:pPr>
        <w:pStyle w:val="ListParagraph"/>
        <w:numPr>
          <w:ilvl w:val="0"/>
          <w:numId w:val="9"/>
        </w:numPr>
      </w:pPr>
      <w:r>
        <w:t>Contracts review, preparation of presentations regarding financial planning.</w:t>
      </w:r>
    </w:p>
    <w:p w:rsidR="00A87B6E" w:rsidRPr="006E307A" w:rsidRDefault="001168F4" w:rsidP="001168F4">
      <w:pPr>
        <w:pStyle w:val="ListParagraph"/>
        <w:numPr>
          <w:ilvl w:val="0"/>
          <w:numId w:val="9"/>
        </w:numPr>
        <w:rPr>
          <w:rFonts w:cs="Calibri"/>
        </w:rPr>
      </w:pPr>
      <w:r>
        <w:t>Help financial officer in preparation of the consolidated balance sheet for each project.</w:t>
      </w:r>
    </w:p>
    <w:p w:rsidR="001168F4" w:rsidRPr="006E307A" w:rsidRDefault="001168F4" w:rsidP="001168F4">
      <w:pPr>
        <w:spacing w:after="0"/>
        <w:rPr>
          <w:rFonts w:cs="Calibri"/>
          <w:b/>
          <w:bCs/>
        </w:rPr>
      </w:pPr>
      <w:r w:rsidRPr="007D2831">
        <w:rPr>
          <w:rFonts w:cs="Calibri"/>
          <w:b/>
          <w:bCs/>
        </w:rPr>
        <w:lastRenderedPageBreak/>
        <w:t>AMANA</w:t>
      </w:r>
      <w:r w:rsidRPr="006E307A">
        <w:rPr>
          <w:rFonts w:cs="Calibri"/>
          <w:b/>
          <w:bCs/>
        </w:rPr>
        <w:t xml:space="preserve"> </w:t>
      </w:r>
    </w:p>
    <w:p w:rsidR="001168F4" w:rsidRPr="006E307A" w:rsidRDefault="001168F4" w:rsidP="001168F4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Beirut</w:t>
      </w:r>
    </w:p>
    <w:p w:rsidR="00E734E5" w:rsidRPr="006E307A" w:rsidRDefault="001168F4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Lebanon</w:t>
      </w:r>
    </w:p>
    <w:p w:rsidR="001168F4" w:rsidRPr="006E307A" w:rsidRDefault="001168F4" w:rsidP="007A3E75">
      <w:pPr>
        <w:spacing w:after="0"/>
        <w:rPr>
          <w:rFonts w:cs="Calibri"/>
          <w:b/>
          <w:bCs/>
        </w:rPr>
      </w:pPr>
    </w:p>
    <w:p w:rsidR="001168F4" w:rsidRPr="006E307A" w:rsidRDefault="001168F4" w:rsidP="007A3E75">
      <w:pPr>
        <w:spacing w:after="0"/>
        <w:rPr>
          <w:rFonts w:cs="Calibri"/>
          <w:b/>
          <w:bCs/>
        </w:rPr>
      </w:pPr>
    </w:p>
    <w:p w:rsidR="001168F4" w:rsidRPr="006E307A" w:rsidRDefault="001168F4" w:rsidP="007A3E75">
      <w:pPr>
        <w:spacing w:after="0"/>
        <w:rPr>
          <w:rFonts w:cs="Calibri"/>
          <w:b/>
          <w:bCs/>
        </w:rPr>
      </w:pPr>
    </w:p>
    <w:p w:rsidR="00E734E5" w:rsidRPr="006E307A" w:rsidRDefault="00E734E5" w:rsidP="007A3E75">
      <w:pPr>
        <w:spacing w:after="0"/>
        <w:rPr>
          <w:rFonts w:cs="Calibri"/>
          <w:b/>
          <w:bCs/>
        </w:rPr>
      </w:pPr>
    </w:p>
    <w:p w:rsidR="009C389D" w:rsidRPr="006E307A" w:rsidRDefault="009C389D" w:rsidP="007A3E75">
      <w:pPr>
        <w:spacing w:after="0"/>
        <w:rPr>
          <w:rFonts w:cs="Calibri"/>
          <w:b/>
          <w:bCs/>
        </w:rPr>
      </w:pPr>
    </w:p>
    <w:p w:rsidR="00E734E5" w:rsidRPr="006E307A" w:rsidRDefault="00E734E5" w:rsidP="007A3E75">
      <w:pPr>
        <w:spacing w:after="0"/>
        <w:rPr>
          <w:rFonts w:cs="Calibri"/>
          <w:b/>
          <w:bCs/>
        </w:rPr>
      </w:pPr>
    </w:p>
    <w:p w:rsidR="00E734E5" w:rsidRPr="006E307A" w:rsidRDefault="00E734E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BYBLOS BANK</w:t>
      </w:r>
    </w:p>
    <w:p w:rsidR="00E734E5" w:rsidRPr="006E307A" w:rsidRDefault="00E734E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BEIRUT</w:t>
      </w:r>
    </w:p>
    <w:p w:rsidR="00E734E5" w:rsidRPr="006E307A" w:rsidRDefault="00E734E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LEBANON</w:t>
      </w:r>
    </w:p>
    <w:p w:rsidR="007A3E75" w:rsidRPr="006E307A" w:rsidRDefault="007A3E75" w:rsidP="007A3E75">
      <w:pPr>
        <w:spacing w:after="0"/>
        <w:rPr>
          <w:rFonts w:cs="Calibri"/>
          <w:b/>
          <w:bCs/>
        </w:rPr>
      </w:pPr>
      <w:r w:rsidRPr="006E307A">
        <w:rPr>
          <w:rFonts w:cs="Calibri"/>
        </w:rPr>
        <w:br w:type="column"/>
      </w:r>
      <w:r w:rsidR="0084797A">
        <w:rPr>
          <w:rFonts w:cs="Calibri"/>
          <w:b/>
          <w:bCs/>
        </w:rPr>
        <w:lastRenderedPageBreak/>
        <w:t xml:space="preserve">Accountant </w:t>
      </w:r>
      <w:r w:rsidR="0084797A">
        <w:rPr>
          <w:rFonts w:cs="Calibri"/>
          <w:b/>
          <w:bCs/>
        </w:rPr>
        <w:tab/>
        <w:t>11/2016 – 01/2017</w:t>
      </w:r>
    </w:p>
    <w:p w:rsidR="007A3E75" w:rsidRPr="006E307A" w:rsidRDefault="007A3E75" w:rsidP="007A3E75">
      <w:pPr>
        <w:spacing w:after="0"/>
        <w:rPr>
          <w:rFonts w:cs="Calibri"/>
        </w:rPr>
      </w:pPr>
      <w:r w:rsidRPr="006E307A">
        <w:rPr>
          <w:rFonts w:cs="Calibri"/>
        </w:rPr>
        <w:t>Scope of work includes:</w:t>
      </w:r>
    </w:p>
    <w:p w:rsidR="007A3E75" w:rsidRPr="006E307A" w:rsidRDefault="007A3E75" w:rsidP="00E734E5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</w:rPr>
      </w:pPr>
      <w:r w:rsidRPr="006E307A">
        <w:rPr>
          <w:rFonts w:eastAsia="Times New Roman" w:cs="Calibri"/>
        </w:rPr>
        <w:t>Allocate costs to proper departments.</w:t>
      </w:r>
    </w:p>
    <w:p w:rsidR="007A3E75" w:rsidRPr="006E307A" w:rsidRDefault="007A3E75" w:rsidP="00E734E5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</w:rPr>
      </w:pPr>
      <w:r w:rsidRPr="006E307A">
        <w:rPr>
          <w:rFonts w:eastAsia="Times New Roman" w:cs="Calibri"/>
        </w:rPr>
        <w:t>Analyzing key performance indicators such as ticket volumes by vendor.</w:t>
      </w:r>
    </w:p>
    <w:p w:rsidR="007A3E75" w:rsidRPr="006E307A" w:rsidRDefault="007A3E75" w:rsidP="00E734E5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</w:rPr>
      </w:pPr>
      <w:r w:rsidRPr="006E307A">
        <w:rPr>
          <w:rFonts w:eastAsia="Times New Roman" w:cs="Calibri"/>
        </w:rPr>
        <w:t>Analyze revenue and expenditure trends</w:t>
      </w:r>
      <w:r w:rsidR="00813DF9" w:rsidRPr="006E307A">
        <w:rPr>
          <w:rFonts w:eastAsia="Times New Roman" w:cs="Calibri"/>
        </w:rPr>
        <w:t>.</w:t>
      </w:r>
    </w:p>
    <w:p w:rsidR="007A3E75" w:rsidRPr="006E307A" w:rsidRDefault="007A3E75" w:rsidP="00E734E5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</w:rPr>
      </w:pPr>
      <w:r w:rsidRPr="006E307A">
        <w:rPr>
          <w:rFonts w:eastAsia="Times New Roman" w:cs="Calibri"/>
        </w:rPr>
        <w:t>Calculated and verified payroll amounts.</w:t>
      </w:r>
    </w:p>
    <w:p w:rsidR="00E14155" w:rsidRPr="006E307A" w:rsidRDefault="007A3E75" w:rsidP="00E734E5">
      <w:pPr>
        <w:pStyle w:val="ListParagraph"/>
        <w:numPr>
          <w:ilvl w:val="0"/>
          <w:numId w:val="8"/>
        </w:numPr>
        <w:rPr>
          <w:rFonts w:eastAsia="Times New Roman" w:cs="Calibri"/>
        </w:rPr>
      </w:pPr>
      <w:r w:rsidRPr="006E307A">
        <w:rPr>
          <w:rFonts w:eastAsia="Times New Roman" w:cs="Calibri"/>
        </w:rPr>
        <w:t>Compute taxes owned</w:t>
      </w:r>
      <w:r w:rsidR="00813DF9" w:rsidRPr="006E307A">
        <w:rPr>
          <w:rFonts w:eastAsia="Times New Roman" w:cs="Calibri"/>
        </w:rPr>
        <w:t>.</w:t>
      </w:r>
    </w:p>
    <w:p w:rsidR="009C389D" w:rsidRPr="006E307A" w:rsidRDefault="009C389D" w:rsidP="009C389D">
      <w:pPr>
        <w:rPr>
          <w:rFonts w:eastAsia="Times New Roman" w:cs="Calibri"/>
        </w:rPr>
      </w:pPr>
    </w:p>
    <w:p w:rsidR="00E734E5" w:rsidRPr="006E307A" w:rsidRDefault="0084797A" w:rsidP="00C641B8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Banker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>04</w:t>
      </w:r>
      <w:r w:rsidR="00E734E5" w:rsidRPr="006E307A">
        <w:rPr>
          <w:rFonts w:cs="Calibri"/>
          <w:b/>
          <w:bCs/>
        </w:rPr>
        <w:t xml:space="preserve">/2017 – </w:t>
      </w:r>
      <w:r>
        <w:rPr>
          <w:rFonts w:cs="Calibri"/>
          <w:b/>
          <w:bCs/>
        </w:rPr>
        <w:t>04</w:t>
      </w:r>
      <w:r w:rsidR="00C641B8">
        <w:rPr>
          <w:rFonts w:cs="Calibri"/>
          <w:b/>
          <w:bCs/>
        </w:rPr>
        <w:t>/2020</w:t>
      </w:r>
    </w:p>
    <w:p w:rsidR="00E734E5" w:rsidRPr="006E307A" w:rsidRDefault="009C389D" w:rsidP="009C389D">
      <w:p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Held different positions at the bank as directed by Bank management:</w:t>
      </w:r>
    </w:p>
    <w:p w:rsidR="009C389D" w:rsidRPr="006E307A" w:rsidRDefault="009C389D" w:rsidP="009C389D">
      <w:p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Administration Staff: Work includes</w:t>
      </w:r>
    </w:p>
    <w:p w:rsidR="009C389D" w:rsidRPr="006E307A" w:rsidRDefault="009C389D" w:rsidP="009C389D">
      <w:pPr>
        <w:pStyle w:val="ListParagraph"/>
        <w:numPr>
          <w:ilvl w:val="0"/>
          <w:numId w:val="12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Loans renewal</w:t>
      </w:r>
    </w:p>
    <w:p w:rsidR="009C389D" w:rsidRPr="006E307A" w:rsidRDefault="009C389D" w:rsidP="009C389D">
      <w:pPr>
        <w:pStyle w:val="ListParagraph"/>
        <w:numPr>
          <w:ilvl w:val="0"/>
          <w:numId w:val="12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Utility bills settlement</w:t>
      </w:r>
    </w:p>
    <w:p w:rsidR="009C389D" w:rsidRPr="006E307A" w:rsidRDefault="009C389D" w:rsidP="009C389D">
      <w:pPr>
        <w:pStyle w:val="ListParagraph"/>
        <w:numPr>
          <w:ilvl w:val="0"/>
          <w:numId w:val="12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Overdraft closures</w:t>
      </w:r>
    </w:p>
    <w:p w:rsidR="009C389D" w:rsidRPr="006E307A" w:rsidRDefault="009C389D" w:rsidP="009C389D">
      <w:pPr>
        <w:pStyle w:val="ListParagraph"/>
        <w:numPr>
          <w:ilvl w:val="0"/>
          <w:numId w:val="12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Account follow-ups with customers</w:t>
      </w:r>
    </w:p>
    <w:p w:rsidR="009C389D" w:rsidRPr="006E307A" w:rsidRDefault="009C389D" w:rsidP="009C389D">
      <w:p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Teller and Main Teller: Work includes</w:t>
      </w:r>
    </w:p>
    <w:p w:rsidR="009C389D" w:rsidRPr="006E307A" w:rsidRDefault="009C389D" w:rsidP="009C389D">
      <w:pPr>
        <w:pStyle w:val="ListParagraph"/>
        <w:numPr>
          <w:ilvl w:val="0"/>
          <w:numId w:val="13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ATM Operation checks</w:t>
      </w:r>
    </w:p>
    <w:p w:rsidR="009C389D" w:rsidRPr="006E307A" w:rsidRDefault="009C389D" w:rsidP="009C389D">
      <w:pPr>
        <w:pStyle w:val="ListParagraph"/>
        <w:numPr>
          <w:ilvl w:val="0"/>
          <w:numId w:val="13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Cash and Checks transactions</w:t>
      </w:r>
    </w:p>
    <w:p w:rsidR="009C389D" w:rsidRPr="006E307A" w:rsidRDefault="009C389D" w:rsidP="009C389D">
      <w:pPr>
        <w:pStyle w:val="ListParagraph"/>
        <w:numPr>
          <w:ilvl w:val="0"/>
          <w:numId w:val="13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Multi bills payments</w:t>
      </w:r>
    </w:p>
    <w:p w:rsidR="009C389D" w:rsidRPr="006E307A" w:rsidRDefault="009C389D" w:rsidP="009C389D">
      <w:pPr>
        <w:pStyle w:val="ListParagraph"/>
        <w:numPr>
          <w:ilvl w:val="0"/>
          <w:numId w:val="13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Money Exchange</w:t>
      </w:r>
    </w:p>
    <w:p w:rsidR="009C389D" w:rsidRPr="006E307A" w:rsidRDefault="009C389D" w:rsidP="009C389D">
      <w:p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Customer Service Representative: Work includes</w:t>
      </w:r>
    </w:p>
    <w:p w:rsidR="009C389D" w:rsidRPr="006E307A" w:rsidRDefault="009C389D" w:rsidP="009C389D">
      <w:pPr>
        <w:pStyle w:val="ListParagraph"/>
        <w:numPr>
          <w:ilvl w:val="0"/>
          <w:numId w:val="14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Clearing KYC</w:t>
      </w:r>
    </w:p>
    <w:p w:rsidR="009C389D" w:rsidRPr="006E307A" w:rsidRDefault="009C389D" w:rsidP="00234677">
      <w:pPr>
        <w:pStyle w:val="ListParagraph"/>
        <w:numPr>
          <w:ilvl w:val="0"/>
          <w:numId w:val="14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 xml:space="preserve">Issuance of </w:t>
      </w:r>
      <w:r w:rsidR="00234677">
        <w:rPr>
          <w:rFonts w:eastAsia="Times New Roman" w:cs="Calibri"/>
        </w:rPr>
        <w:t>cards</w:t>
      </w:r>
    </w:p>
    <w:p w:rsidR="009C389D" w:rsidRPr="006E307A" w:rsidRDefault="009C389D" w:rsidP="009C389D">
      <w:pPr>
        <w:pStyle w:val="ListParagraph"/>
        <w:numPr>
          <w:ilvl w:val="0"/>
          <w:numId w:val="14"/>
        </w:num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>Executing money transfers</w:t>
      </w:r>
    </w:p>
    <w:p w:rsidR="009C389D" w:rsidRPr="006E307A" w:rsidRDefault="007B41E4" w:rsidP="009C389D">
      <w:pPr>
        <w:pStyle w:val="ListParagraph"/>
        <w:numPr>
          <w:ilvl w:val="0"/>
          <w:numId w:val="14"/>
        </w:numPr>
        <w:spacing w:after="0"/>
        <w:rPr>
          <w:rFonts w:eastAsia="Times New Roman" w:cs="Calibri"/>
        </w:rPr>
      </w:pPr>
      <w:r>
        <w:t>Assisting the business credit group in setting and attaining goals.</w:t>
      </w:r>
    </w:p>
    <w:p w:rsidR="007B41E4" w:rsidRPr="006E307A" w:rsidRDefault="007B41E4" w:rsidP="009C389D">
      <w:pPr>
        <w:pStyle w:val="ListParagraph"/>
        <w:numPr>
          <w:ilvl w:val="0"/>
          <w:numId w:val="14"/>
        </w:numPr>
        <w:spacing w:after="0"/>
        <w:rPr>
          <w:rFonts w:eastAsia="Times New Roman" w:cs="Calibri"/>
        </w:rPr>
      </w:pPr>
      <w:r>
        <w:t>Meeting and exceeding quarterly goals.</w:t>
      </w:r>
    </w:p>
    <w:p w:rsidR="001C17DD" w:rsidRPr="006E307A" w:rsidRDefault="001C17DD" w:rsidP="001C17DD">
      <w:pPr>
        <w:spacing w:after="0"/>
        <w:rPr>
          <w:rFonts w:eastAsia="Times New Roman" w:cs="Calibri"/>
        </w:rPr>
      </w:pPr>
      <w:r w:rsidRPr="006E307A">
        <w:rPr>
          <w:rFonts w:eastAsia="Times New Roman" w:cs="Calibri"/>
        </w:rPr>
        <w:tab/>
      </w:r>
    </w:p>
    <w:p w:rsidR="001C17DD" w:rsidRPr="006E307A" w:rsidRDefault="001C17DD" w:rsidP="001C17DD">
      <w:pPr>
        <w:spacing w:after="0"/>
        <w:rPr>
          <w:rFonts w:eastAsia="Times New Roman" w:cs="Calibri"/>
        </w:rPr>
      </w:pPr>
    </w:p>
    <w:p w:rsidR="001C17DD" w:rsidRPr="006E307A" w:rsidRDefault="00A8073D" w:rsidP="001C17DD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pict>
          <v:group id="_x0000_s1061" style="position:absolute;margin-left:29.95pt;margin-top:28.4pt;width:535.05pt;height:.1pt;z-index:-2;mso-position-horizontal-relative:page" coordorigin="599,568" coordsize="10701,2">
            <v:shape id="_x0000_s1062" style="position:absolute;left:599;top:568;width:10701;height:2" coordorigin="599,568" coordsize="10701,0" path="m599,568r10702,e" filled="f" strokecolor="#a1a1a1" strokeweight=".29964mm">
              <v:path arrowok="t"/>
            </v:shape>
            <w10:wrap anchorx="page"/>
          </v:group>
        </w:pict>
      </w:r>
      <w:r w:rsidR="001C17DD" w:rsidRPr="006E307A">
        <w:rPr>
          <w:rFonts w:cs="Calibri"/>
          <w:b/>
          <w:bCs/>
          <w:sz w:val="28"/>
          <w:szCs w:val="28"/>
        </w:rPr>
        <w:t xml:space="preserve">                                    Education</w:t>
      </w:r>
    </w:p>
    <w:p w:rsidR="001C17DD" w:rsidRPr="006E307A" w:rsidRDefault="001C17DD" w:rsidP="001C17DD">
      <w:pPr>
        <w:spacing w:after="0"/>
        <w:rPr>
          <w:rFonts w:eastAsia="Times New Roman" w:cs="Calibri"/>
        </w:rPr>
      </w:pPr>
    </w:p>
    <w:p w:rsidR="00852274" w:rsidRPr="006E307A" w:rsidRDefault="00852274" w:rsidP="001C17DD">
      <w:pPr>
        <w:jc w:val="center"/>
        <w:rPr>
          <w:rFonts w:cs="Calibri"/>
        </w:rPr>
        <w:sectPr w:rsidR="00852274" w:rsidRPr="006E307A" w:rsidSect="00A53A9B">
          <w:type w:val="continuous"/>
          <w:pgSz w:w="11900" w:h="16840" w:code="9"/>
          <w:pgMar w:top="720" w:right="480" w:bottom="720" w:left="480" w:header="720" w:footer="720" w:gutter="0"/>
          <w:cols w:num="2" w:space="9060" w:equalWidth="0">
            <w:col w:w="2110" w:space="299"/>
            <w:col w:w="8531"/>
          </w:cols>
          <w:docGrid w:linePitch="299"/>
        </w:sectPr>
      </w:pPr>
    </w:p>
    <w:p w:rsidR="001C17DD" w:rsidRPr="006E307A" w:rsidRDefault="00E14155" w:rsidP="001C17DD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lastRenderedPageBreak/>
        <w:t xml:space="preserve">American University of Science &amp; Technology Beirut </w:t>
      </w:r>
    </w:p>
    <w:p w:rsidR="00853B42" w:rsidRPr="006E307A" w:rsidRDefault="00E14155" w:rsidP="00853B42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Lebanon</w:t>
      </w:r>
    </w:p>
    <w:p w:rsidR="00853B42" w:rsidRPr="006E307A" w:rsidRDefault="00853B42" w:rsidP="00853B42">
      <w:pPr>
        <w:spacing w:after="0"/>
        <w:rPr>
          <w:rFonts w:cs="Calibri"/>
          <w:b/>
          <w:bCs/>
        </w:rPr>
      </w:pPr>
    </w:p>
    <w:p w:rsidR="00853B42" w:rsidRPr="006E307A" w:rsidRDefault="00A8073D" w:rsidP="00853B42">
      <w:pPr>
        <w:spacing w:after="0"/>
        <w:rPr>
          <w:rFonts w:cs="Calibri"/>
          <w:b/>
          <w:bCs/>
        </w:rPr>
      </w:pPr>
      <w:r w:rsidRPr="00A8073D">
        <w:rPr>
          <w:rFonts w:cs="Calibri"/>
        </w:rPr>
        <w:pict>
          <v:group id="_x0000_s1063" style="position:absolute;margin-left:29.95pt;margin-top:6.35pt;width:535.2pt;height:.1pt;z-index:-1;mso-position-horizontal-relative:page" coordorigin="597,-125" coordsize="10704,2">
            <v:shape id="_x0000_s1064" style="position:absolute;left:597;top:-125;width:10704;height:2" coordorigin="597,-125" coordsize="10704,0" path="m597,-125r10705,e" filled="f" strokeweight=".38092mm">
              <v:path arrowok="t"/>
            </v:shape>
            <w10:wrap anchorx="page"/>
          </v:group>
        </w:pict>
      </w:r>
    </w:p>
    <w:p w:rsidR="00853B42" w:rsidRPr="006E307A" w:rsidRDefault="00853B42" w:rsidP="00853B42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>Skills:</w:t>
      </w:r>
      <w:r w:rsidRPr="006E307A">
        <w:rPr>
          <w:rFonts w:cs="Calibri"/>
          <w:b/>
          <w:bCs/>
        </w:rPr>
        <w:tab/>
      </w:r>
      <w:r w:rsidRPr="006E307A">
        <w:rPr>
          <w:rFonts w:cs="Calibri"/>
          <w:b/>
          <w:bCs/>
        </w:rPr>
        <w:tab/>
      </w:r>
      <w:r w:rsidRPr="006E307A">
        <w:rPr>
          <w:rFonts w:cs="Calibri"/>
          <w:b/>
          <w:bCs/>
        </w:rPr>
        <w:tab/>
      </w:r>
    </w:p>
    <w:p w:rsidR="00853B42" w:rsidRPr="006E307A" w:rsidRDefault="00853B42" w:rsidP="00853B42">
      <w:pPr>
        <w:spacing w:after="0"/>
        <w:rPr>
          <w:rFonts w:cs="Calibri"/>
        </w:rPr>
      </w:pPr>
    </w:p>
    <w:p w:rsidR="00852274" w:rsidRPr="006E307A" w:rsidRDefault="00E14155" w:rsidP="00853B42">
      <w:pPr>
        <w:spacing w:after="0"/>
        <w:rPr>
          <w:rFonts w:cs="Calibri"/>
          <w:b/>
          <w:bCs/>
        </w:rPr>
      </w:pPr>
      <w:r w:rsidRPr="006E307A">
        <w:rPr>
          <w:rFonts w:cs="Calibri"/>
        </w:rPr>
        <w:br w:type="column"/>
      </w:r>
      <w:r w:rsidRPr="006E307A">
        <w:rPr>
          <w:rFonts w:cs="Calibri"/>
          <w:b/>
          <w:bCs/>
        </w:rPr>
        <w:lastRenderedPageBreak/>
        <w:t>B</w:t>
      </w:r>
      <w:r w:rsidR="001C17DD" w:rsidRPr="006E307A">
        <w:rPr>
          <w:rFonts w:cs="Calibri"/>
          <w:b/>
          <w:bCs/>
        </w:rPr>
        <w:t xml:space="preserve">achelor of Science in </w:t>
      </w:r>
      <w:r w:rsidRPr="006E307A">
        <w:rPr>
          <w:rFonts w:cs="Calibri"/>
          <w:b/>
          <w:bCs/>
        </w:rPr>
        <w:t xml:space="preserve">Business Administration focus on Accounting </w:t>
      </w:r>
      <w:r w:rsidRPr="006E307A">
        <w:rPr>
          <w:rFonts w:cs="Calibri"/>
          <w:b/>
          <w:bCs/>
        </w:rPr>
        <w:tab/>
        <w:t>09/2010 – 09/2015</w:t>
      </w:r>
    </w:p>
    <w:p w:rsidR="00853B42" w:rsidRPr="006E307A" w:rsidRDefault="00853B42" w:rsidP="00853B42">
      <w:pPr>
        <w:spacing w:after="0"/>
        <w:rPr>
          <w:rFonts w:cs="Calibri"/>
          <w:b/>
          <w:bCs/>
        </w:rPr>
      </w:pPr>
    </w:p>
    <w:p w:rsidR="00853B42" w:rsidRPr="006E307A" w:rsidRDefault="00853B42" w:rsidP="00853B42">
      <w:pPr>
        <w:spacing w:after="0"/>
        <w:rPr>
          <w:rFonts w:cs="Calibri"/>
          <w:b/>
          <w:bCs/>
        </w:rPr>
      </w:pPr>
    </w:p>
    <w:p w:rsidR="00853B42" w:rsidRPr="006E307A" w:rsidRDefault="00853B42" w:rsidP="00853B42">
      <w:pPr>
        <w:spacing w:after="0"/>
        <w:rPr>
          <w:rFonts w:cs="Calibri"/>
          <w:b/>
          <w:bCs/>
        </w:rPr>
      </w:pPr>
    </w:p>
    <w:p w:rsidR="00853B42" w:rsidRPr="006E307A" w:rsidRDefault="00853B42" w:rsidP="00853B42">
      <w:pPr>
        <w:spacing w:after="0"/>
        <w:rPr>
          <w:rFonts w:cs="Calibri"/>
          <w:b/>
          <w:bCs/>
        </w:rPr>
      </w:pPr>
    </w:p>
    <w:p w:rsidR="00853B42" w:rsidRPr="006E307A" w:rsidRDefault="00853B42" w:rsidP="00853B42">
      <w:pPr>
        <w:spacing w:after="0"/>
        <w:rPr>
          <w:rFonts w:cs="Calibri"/>
          <w:b/>
          <w:bCs/>
        </w:rPr>
      </w:pPr>
    </w:p>
    <w:p w:rsidR="00853B42" w:rsidRPr="006E307A" w:rsidRDefault="00853B42" w:rsidP="00853B42">
      <w:pPr>
        <w:spacing w:after="0"/>
        <w:rPr>
          <w:rFonts w:cs="Calibri"/>
          <w:b/>
          <w:bCs/>
        </w:rPr>
      </w:pPr>
      <w:r w:rsidRPr="006E307A">
        <w:rPr>
          <w:rFonts w:cs="Calibri"/>
          <w:b/>
          <w:bCs/>
        </w:rPr>
        <w:t xml:space="preserve">Language: </w:t>
      </w:r>
      <w:r w:rsidRPr="006E307A">
        <w:rPr>
          <w:rFonts w:cs="Calibri"/>
        </w:rPr>
        <w:t>Arabic – English – French</w:t>
      </w:r>
    </w:p>
    <w:p w:rsidR="00852274" w:rsidRPr="006E307A" w:rsidRDefault="00853B42" w:rsidP="00853B42">
      <w:pPr>
        <w:spacing w:after="0"/>
        <w:rPr>
          <w:rFonts w:cs="Calibri"/>
        </w:rPr>
      </w:pPr>
      <w:r w:rsidRPr="006E307A">
        <w:rPr>
          <w:rFonts w:cs="Calibri"/>
          <w:b/>
          <w:bCs/>
        </w:rPr>
        <w:t xml:space="preserve">Software: </w:t>
      </w:r>
      <w:r w:rsidRPr="006E307A">
        <w:rPr>
          <w:rFonts w:cs="Calibri"/>
        </w:rPr>
        <w:t>Noria ERP - Quick Book - Microsoft Windows -   Temenos Banking Platform -</w:t>
      </w:r>
    </w:p>
    <w:p w:rsidR="00853B42" w:rsidRPr="006E307A" w:rsidRDefault="00853B42" w:rsidP="00853B42">
      <w:pPr>
        <w:spacing w:after="0"/>
        <w:rPr>
          <w:rFonts w:cs="Calibri"/>
        </w:rPr>
      </w:pPr>
      <w:r w:rsidRPr="006E307A">
        <w:rPr>
          <w:rFonts w:cs="Calibri"/>
        </w:rPr>
        <w:t xml:space="preserve">                   Microsoft Office.</w:t>
      </w:r>
    </w:p>
    <w:p w:rsidR="00853B42" w:rsidRPr="006E307A" w:rsidRDefault="00853B42" w:rsidP="00853B42">
      <w:pPr>
        <w:spacing w:after="0"/>
        <w:rPr>
          <w:rFonts w:cs="Calibri"/>
        </w:rPr>
      </w:pPr>
    </w:p>
    <w:p w:rsidR="00C203EB" w:rsidRPr="006E307A" w:rsidRDefault="00C203EB" w:rsidP="00853B42">
      <w:pPr>
        <w:spacing w:after="0"/>
        <w:rPr>
          <w:rFonts w:cs="Calibri"/>
          <w:b/>
          <w:bCs/>
        </w:rPr>
      </w:pPr>
    </w:p>
    <w:p w:rsidR="00C203EB" w:rsidRPr="006E307A" w:rsidRDefault="00000B49" w:rsidP="00501602">
      <w:pPr>
        <w:jc w:val="right"/>
        <w:rPr>
          <w:rFonts w:cs="Calibri"/>
        </w:rPr>
        <w:sectPr w:rsidR="00C203EB" w:rsidRPr="006E307A">
          <w:type w:val="continuous"/>
          <w:pgSz w:w="11900" w:h="16840"/>
          <w:pgMar w:top="400" w:right="480" w:bottom="280" w:left="480" w:header="720" w:footer="720" w:gutter="0"/>
          <w:cols w:num="2" w:space="720" w:equalWidth="0">
            <w:col w:w="2110" w:space="299"/>
            <w:col w:w="8531"/>
          </w:cols>
        </w:sectPr>
      </w:pPr>
      <w:r w:rsidRPr="006E307A">
        <w:rPr>
          <w:rFonts w:cs="Calibri"/>
          <w:b/>
          <w:bCs/>
          <w:sz w:val="14"/>
          <w:szCs w:val="14"/>
        </w:rPr>
        <w:t>REFERENCES ARE AVAILABLE UPON REQUEST</w:t>
      </w:r>
    </w:p>
    <w:p w:rsidR="00852274" w:rsidRPr="006E307A" w:rsidRDefault="00E14155" w:rsidP="00000B49">
      <w:pPr>
        <w:rPr>
          <w:rFonts w:cs="Calibri"/>
        </w:rPr>
      </w:pPr>
      <w:r w:rsidRPr="006E307A">
        <w:rPr>
          <w:rFonts w:cs="Calibri"/>
        </w:rPr>
        <w:lastRenderedPageBreak/>
        <w:br w:type="column"/>
      </w:r>
    </w:p>
    <w:sectPr w:rsidR="00852274" w:rsidRPr="006E307A" w:rsidSect="004E50EC">
      <w:type w:val="continuous"/>
      <w:pgSz w:w="11900" w:h="16840"/>
      <w:pgMar w:top="400" w:right="500" w:bottom="280" w:left="480" w:header="720" w:footer="720" w:gutter="0"/>
      <w:cols w:num="4" w:space="720" w:equalWidth="0">
        <w:col w:w="814" w:space="3213"/>
        <w:col w:w="1002" w:space="869"/>
        <w:col w:w="2535" w:space="1366"/>
        <w:col w:w="11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714"/>
    <w:multiLevelType w:val="hybridMultilevel"/>
    <w:tmpl w:val="847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21AF0"/>
    <w:multiLevelType w:val="hybridMultilevel"/>
    <w:tmpl w:val="3A24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3EAB"/>
    <w:multiLevelType w:val="hybridMultilevel"/>
    <w:tmpl w:val="EE02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64F7"/>
    <w:multiLevelType w:val="hybridMultilevel"/>
    <w:tmpl w:val="4DCA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31203"/>
    <w:multiLevelType w:val="hybridMultilevel"/>
    <w:tmpl w:val="465EE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795A53"/>
    <w:multiLevelType w:val="hybridMultilevel"/>
    <w:tmpl w:val="E0C4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C0B8B"/>
    <w:multiLevelType w:val="hybridMultilevel"/>
    <w:tmpl w:val="1E9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F377A"/>
    <w:multiLevelType w:val="hybridMultilevel"/>
    <w:tmpl w:val="2E20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B0DEC"/>
    <w:multiLevelType w:val="hybridMultilevel"/>
    <w:tmpl w:val="AFB0A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1902A8"/>
    <w:multiLevelType w:val="hybridMultilevel"/>
    <w:tmpl w:val="4AA4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54BBF"/>
    <w:multiLevelType w:val="hybridMultilevel"/>
    <w:tmpl w:val="6528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E2819"/>
    <w:multiLevelType w:val="hybridMultilevel"/>
    <w:tmpl w:val="E7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95D9E"/>
    <w:multiLevelType w:val="hybridMultilevel"/>
    <w:tmpl w:val="99CA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40994"/>
    <w:multiLevelType w:val="hybridMultilevel"/>
    <w:tmpl w:val="05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274"/>
    <w:rsid w:val="00000B49"/>
    <w:rsid w:val="001168F4"/>
    <w:rsid w:val="001C17DD"/>
    <w:rsid w:val="001F7FC1"/>
    <w:rsid w:val="00234677"/>
    <w:rsid w:val="004E50EC"/>
    <w:rsid w:val="00501602"/>
    <w:rsid w:val="005467E1"/>
    <w:rsid w:val="006D1135"/>
    <w:rsid w:val="006E307A"/>
    <w:rsid w:val="006E3A79"/>
    <w:rsid w:val="007A3E75"/>
    <w:rsid w:val="007B41E4"/>
    <w:rsid w:val="007B5B9B"/>
    <w:rsid w:val="00813DF9"/>
    <w:rsid w:val="0084797A"/>
    <w:rsid w:val="00852274"/>
    <w:rsid w:val="00853B42"/>
    <w:rsid w:val="009C389D"/>
    <w:rsid w:val="00A42BBA"/>
    <w:rsid w:val="00A53A9B"/>
    <w:rsid w:val="00A8073D"/>
    <w:rsid w:val="00A87B6E"/>
    <w:rsid w:val="00BF51E2"/>
    <w:rsid w:val="00C203EB"/>
    <w:rsid w:val="00C641B8"/>
    <w:rsid w:val="00CC768A"/>
    <w:rsid w:val="00CD6241"/>
    <w:rsid w:val="00E14155"/>
    <w:rsid w:val="00E734E5"/>
    <w:rsid w:val="00E8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39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K.TABCHE</dc:creator>
  <cp:keywords/>
  <cp:lastModifiedBy>Sarah Tabche</cp:lastModifiedBy>
  <cp:revision>4</cp:revision>
  <dcterms:created xsi:type="dcterms:W3CDTF">2020-06-15T13:35:00Z</dcterms:created>
  <dcterms:modified xsi:type="dcterms:W3CDTF">2020-08-01T10:20:00Z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LastSaved">
    <vt:filetime>2018-11-23T00:00:00Z</vt:filetime>
  </property>
</Properties>
</file>