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75" w:type="dxa"/>
        <w:tblInd w:w="-113" w:type="dxa"/>
        <w:tblLayout w:type="fixed"/>
        <w:tblLook w:val="04A0" w:firstRow="1" w:lastRow="0" w:firstColumn="1" w:lastColumn="0" w:noHBand="0" w:noVBand="1"/>
      </w:tblPr>
      <w:tblGrid>
        <w:gridCol w:w="18"/>
        <w:gridCol w:w="3690"/>
        <w:gridCol w:w="3150"/>
        <w:gridCol w:w="4099"/>
        <w:gridCol w:w="18"/>
      </w:tblGrid>
      <w:tr w:rsidR="003F4F10" w:rsidRPr="003F1007" w14:paraId="1227F490" w14:textId="77777777" w:rsidTr="001B1EAA">
        <w:trPr>
          <w:gridBefore w:val="1"/>
          <w:wBefore w:w="18" w:type="dxa"/>
        </w:trPr>
        <w:tc>
          <w:tcPr>
            <w:tcW w:w="10957" w:type="dxa"/>
            <w:gridSpan w:val="4"/>
            <w:tcBorders>
              <w:bottom w:val="single" w:sz="4" w:space="0" w:color="auto"/>
            </w:tcBorders>
            <w:shd w:val="clear" w:color="auto" w:fill="DBE5F1" w:themeFill="accent1" w:themeFillTint="33"/>
          </w:tcPr>
          <w:p w14:paraId="32D5837D" w14:textId="77777777" w:rsidR="003F4F10" w:rsidRPr="003F1007" w:rsidRDefault="000D4DF7" w:rsidP="003F4F10">
            <w:pPr>
              <w:jc w:val="center"/>
              <w:rPr>
                <w:rFonts w:asciiTheme="majorBidi" w:hAnsiTheme="majorBidi" w:cstheme="majorBidi"/>
                <w:b/>
                <w:bCs/>
                <w:sz w:val="26"/>
                <w:szCs w:val="26"/>
              </w:rPr>
            </w:pPr>
            <w:r w:rsidRPr="003F1007">
              <w:rPr>
                <w:rFonts w:asciiTheme="majorBidi" w:hAnsiTheme="majorBidi" w:cstheme="majorBidi"/>
                <w:b/>
                <w:bCs/>
                <w:sz w:val="26"/>
                <w:szCs w:val="26"/>
              </w:rPr>
              <w:t>IT Manager</w:t>
            </w:r>
          </w:p>
          <w:p w14:paraId="44223085" w14:textId="77777777" w:rsidR="003E1A29" w:rsidRPr="003F1007" w:rsidRDefault="003E1A29" w:rsidP="003F4F10">
            <w:pPr>
              <w:jc w:val="center"/>
              <w:rPr>
                <w:rFonts w:asciiTheme="majorBidi" w:hAnsiTheme="majorBidi" w:cstheme="majorBidi"/>
                <w:b/>
                <w:bCs/>
                <w:sz w:val="26"/>
                <w:szCs w:val="26"/>
              </w:rPr>
            </w:pPr>
          </w:p>
          <w:p w14:paraId="6EAC3D8C" w14:textId="040FB4F9" w:rsidR="003F4F10" w:rsidRPr="003F1007" w:rsidRDefault="003F4F10" w:rsidP="000D4DF7">
            <w:pPr>
              <w:jc w:val="both"/>
              <w:rPr>
                <w:rFonts w:asciiTheme="majorBidi" w:hAnsiTheme="majorBidi" w:cstheme="majorBidi"/>
                <w:sz w:val="26"/>
                <w:szCs w:val="26"/>
              </w:rPr>
            </w:pPr>
            <w:r w:rsidRPr="003F1007">
              <w:rPr>
                <w:rFonts w:asciiTheme="majorBidi" w:hAnsiTheme="majorBidi" w:cstheme="majorBidi"/>
                <w:sz w:val="26"/>
                <w:szCs w:val="26"/>
              </w:rPr>
              <w:t>Over 20 years of IT experience</w:t>
            </w:r>
            <w:r w:rsidR="00004C50">
              <w:rPr>
                <w:rFonts w:asciiTheme="majorBidi" w:hAnsiTheme="majorBidi" w:cstheme="majorBidi"/>
                <w:sz w:val="26"/>
                <w:szCs w:val="26"/>
              </w:rPr>
              <w:t xml:space="preserve"> across </w:t>
            </w:r>
            <w:r w:rsidR="003A19E0">
              <w:rPr>
                <w:rFonts w:asciiTheme="majorBidi" w:hAnsiTheme="majorBidi" w:cstheme="majorBidi"/>
                <w:sz w:val="26"/>
                <w:szCs w:val="26"/>
              </w:rPr>
              <w:t xml:space="preserve">various businesses and </w:t>
            </w:r>
            <w:r w:rsidR="00004C50">
              <w:rPr>
                <w:rFonts w:asciiTheme="majorBidi" w:hAnsiTheme="majorBidi" w:cstheme="majorBidi"/>
                <w:sz w:val="26"/>
                <w:szCs w:val="26"/>
              </w:rPr>
              <w:t>industries</w:t>
            </w:r>
            <w:r w:rsidRPr="003F1007">
              <w:rPr>
                <w:rFonts w:asciiTheme="majorBidi" w:hAnsiTheme="majorBidi" w:cstheme="majorBidi"/>
                <w:sz w:val="26"/>
                <w:szCs w:val="26"/>
              </w:rPr>
              <w:t xml:space="preserve">. </w:t>
            </w:r>
            <w:r w:rsidR="00FA1AA4" w:rsidRPr="003F1007">
              <w:rPr>
                <w:rFonts w:asciiTheme="majorBidi" w:hAnsiTheme="majorBidi" w:cstheme="majorBidi"/>
                <w:sz w:val="26"/>
                <w:szCs w:val="26"/>
              </w:rPr>
              <w:t>Creative, v</w:t>
            </w:r>
            <w:r w:rsidRPr="003F1007">
              <w:rPr>
                <w:rFonts w:asciiTheme="majorBidi" w:hAnsiTheme="majorBidi" w:cstheme="majorBidi"/>
                <w:sz w:val="26"/>
                <w:szCs w:val="26"/>
              </w:rPr>
              <w:t>isionary and goal oriented</w:t>
            </w:r>
            <w:r w:rsidR="0004092F" w:rsidRPr="003F1007">
              <w:rPr>
                <w:rFonts w:asciiTheme="majorBidi" w:hAnsiTheme="majorBidi" w:cstheme="majorBidi"/>
                <w:sz w:val="26"/>
                <w:szCs w:val="26"/>
              </w:rPr>
              <w:t xml:space="preserve"> professional</w:t>
            </w:r>
            <w:r w:rsidRPr="003F1007">
              <w:rPr>
                <w:rFonts w:asciiTheme="majorBidi" w:hAnsiTheme="majorBidi" w:cstheme="majorBidi"/>
                <w:sz w:val="26"/>
                <w:szCs w:val="26"/>
              </w:rPr>
              <w:t xml:space="preserve"> with demonstrated experience in </w:t>
            </w:r>
            <w:r w:rsidR="000D4DF7" w:rsidRPr="003F1007">
              <w:rPr>
                <w:rFonts w:asciiTheme="majorBidi" w:hAnsiTheme="majorBidi" w:cstheme="majorBidi"/>
                <w:sz w:val="26"/>
                <w:szCs w:val="26"/>
              </w:rPr>
              <w:t xml:space="preserve">management, </w:t>
            </w:r>
            <w:r w:rsidRPr="003F1007">
              <w:rPr>
                <w:rFonts w:asciiTheme="majorBidi" w:hAnsiTheme="majorBidi" w:cstheme="majorBidi"/>
                <w:sz w:val="26"/>
                <w:szCs w:val="26"/>
              </w:rPr>
              <w:t>planning, developing, and implementing cutting edge information sol</w:t>
            </w:r>
            <w:r w:rsidR="0004092F" w:rsidRPr="003F1007">
              <w:rPr>
                <w:rFonts w:asciiTheme="majorBidi" w:hAnsiTheme="majorBidi" w:cstheme="majorBidi"/>
                <w:sz w:val="26"/>
                <w:szCs w:val="26"/>
              </w:rPr>
              <w:t xml:space="preserve">utions aligned with the institution’s </w:t>
            </w:r>
            <w:r w:rsidRPr="003F1007">
              <w:rPr>
                <w:rFonts w:asciiTheme="majorBidi" w:hAnsiTheme="majorBidi" w:cstheme="majorBidi"/>
                <w:sz w:val="26"/>
                <w:szCs w:val="26"/>
              </w:rPr>
              <w:t>vision and philosophy that reduce TCO and deliver a strong ROI. Initiate and enforce strict budget controls addressing institution</w:t>
            </w:r>
            <w:r w:rsidR="0004092F" w:rsidRPr="003F1007">
              <w:rPr>
                <w:rFonts w:asciiTheme="majorBidi" w:hAnsiTheme="majorBidi" w:cstheme="majorBidi"/>
                <w:sz w:val="26"/>
                <w:szCs w:val="26"/>
              </w:rPr>
              <w:t>’s</w:t>
            </w:r>
            <w:r w:rsidRPr="003F1007">
              <w:rPr>
                <w:rFonts w:asciiTheme="majorBidi" w:hAnsiTheme="majorBidi" w:cstheme="majorBidi"/>
                <w:sz w:val="26"/>
                <w:szCs w:val="26"/>
              </w:rPr>
              <w:t xml:space="preserve"> needs and promotion of growth. Adept at crisis management, troubleshooting, problem solving and negotiating. </w:t>
            </w:r>
          </w:p>
          <w:p w14:paraId="60C21EE4" w14:textId="77777777" w:rsidR="003E1A29" w:rsidRPr="003F1007" w:rsidRDefault="003E1A29" w:rsidP="003F4F10">
            <w:pPr>
              <w:jc w:val="both"/>
              <w:rPr>
                <w:rFonts w:asciiTheme="majorBidi" w:hAnsiTheme="majorBidi" w:cstheme="majorBidi"/>
                <w:sz w:val="26"/>
                <w:szCs w:val="26"/>
              </w:rPr>
            </w:pPr>
          </w:p>
        </w:tc>
      </w:tr>
      <w:tr w:rsidR="003B12B1" w:rsidRPr="00BE098A" w14:paraId="59640F2D" w14:textId="77777777" w:rsidTr="00D9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957" w:type="dxa"/>
            <w:gridSpan w:val="4"/>
            <w:tcBorders>
              <w:top w:val="single" w:sz="4" w:space="0" w:color="auto"/>
              <w:bottom w:val="single" w:sz="4" w:space="0" w:color="auto"/>
            </w:tcBorders>
          </w:tcPr>
          <w:p w14:paraId="21DDE2B9" w14:textId="77777777" w:rsidR="00B84644" w:rsidRPr="00BE098A" w:rsidRDefault="00B84644" w:rsidP="00881451">
            <w:pPr>
              <w:jc w:val="center"/>
              <w:rPr>
                <w:rFonts w:asciiTheme="majorBidi" w:hAnsiTheme="majorBidi" w:cstheme="majorBidi"/>
                <w:b/>
                <w:bCs/>
                <w:i/>
                <w:iCs/>
                <w:sz w:val="24"/>
                <w:szCs w:val="24"/>
              </w:rPr>
            </w:pPr>
          </w:p>
          <w:p w14:paraId="584FA5B4" w14:textId="0E50D5A4" w:rsidR="00D933E4" w:rsidRPr="00BE098A" w:rsidRDefault="00D933E4" w:rsidP="00242E2E">
            <w:pPr>
              <w:pStyle w:val="ListParagraph"/>
              <w:numPr>
                <w:ilvl w:val="0"/>
                <w:numId w:val="2"/>
              </w:numPr>
              <w:jc w:val="both"/>
              <w:rPr>
                <w:rFonts w:asciiTheme="majorBidi" w:hAnsiTheme="majorBidi" w:cstheme="majorBidi"/>
                <w:b/>
                <w:bCs/>
                <w:sz w:val="24"/>
                <w:szCs w:val="24"/>
              </w:rPr>
            </w:pPr>
            <w:r w:rsidRPr="00BE098A">
              <w:rPr>
                <w:rFonts w:asciiTheme="majorBidi" w:hAnsiTheme="majorBidi" w:cstheme="majorBidi"/>
                <w:b/>
                <w:bCs/>
                <w:sz w:val="24"/>
                <w:szCs w:val="24"/>
              </w:rPr>
              <w:t xml:space="preserve">Develop </w:t>
            </w:r>
            <w:r w:rsidR="00242E2E">
              <w:rPr>
                <w:rFonts w:asciiTheme="majorBidi" w:hAnsiTheme="majorBidi" w:cstheme="majorBidi"/>
                <w:b/>
                <w:bCs/>
                <w:sz w:val="24"/>
                <w:szCs w:val="24"/>
              </w:rPr>
              <w:t xml:space="preserve">a visionary IT </w:t>
            </w:r>
            <w:r w:rsidRPr="00BE098A">
              <w:rPr>
                <w:rFonts w:asciiTheme="majorBidi" w:hAnsiTheme="majorBidi" w:cstheme="majorBidi"/>
                <w:b/>
                <w:bCs/>
                <w:sz w:val="24"/>
                <w:szCs w:val="24"/>
              </w:rPr>
              <w:t xml:space="preserve">strategic roadmap </w:t>
            </w:r>
            <w:r w:rsidR="00BE098A">
              <w:rPr>
                <w:rFonts w:asciiTheme="majorBidi" w:hAnsiTheme="majorBidi" w:cstheme="majorBidi"/>
                <w:b/>
                <w:bCs/>
                <w:sz w:val="24"/>
                <w:szCs w:val="24"/>
              </w:rPr>
              <w:t>and align it with</w:t>
            </w:r>
            <w:r w:rsidRPr="00BE098A">
              <w:rPr>
                <w:rFonts w:asciiTheme="majorBidi" w:hAnsiTheme="majorBidi" w:cstheme="majorBidi"/>
                <w:b/>
                <w:bCs/>
                <w:sz w:val="24"/>
                <w:szCs w:val="24"/>
              </w:rPr>
              <w:t xml:space="preserve"> institution objectives and strategies</w:t>
            </w:r>
            <w:r w:rsidR="00242E2E">
              <w:rPr>
                <w:rFonts w:asciiTheme="majorBidi" w:hAnsiTheme="majorBidi" w:cstheme="majorBidi"/>
                <w:b/>
                <w:bCs/>
                <w:sz w:val="24"/>
                <w:szCs w:val="24"/>
              </w:rPr>
              <w:t>.</w:t>
            </w:r>
          </w:p>
          <w:p w14:paraId="0294C3B6" w14:textId="5446A4FE" w:rsidR="00242E2E" w:rsidRDefault="00D933E4" w:rsidP="003F1D0F">
            <w:pPr>
              <w:pStyle w:val="ListParagraph"/>
              <w:numPr>
                <w:ilvl w:val="0"/>
                <w:numId w:val="2"/>
              </w:numPr>
              <w:jc w:val="both"/>
              <w:rPr>
                <w:rFonts w:asciiTheme="majorBidi" w:hAnsiTheme="majorBidi" w:cstheme="majorBidi"/>
                <w:b/>
                <w:bCs/>
                <w:sz w:val="24"/>
                <w:szCs w:val="24"/>
              </w:rPr>
            </w:pPr>
            <w:r w:rsidRPr="00BE098A">
              <w:rPr>
                <w:rFonts w:asciiTheme="majorBidi" w:hAnsiTheme="majorBidi" w:cstheme="majorBidi"/>
                <w:b/>
                <w:bCs/>
                <w:sz w:val="24"/>
                <w:szCs w:val="24"/>
              </w:rPr>
              <w:t>Enforce</w:t>
            </w:r>
            <w:r w:rsidR="003F1D0F">
              <w:rPr>
                <w:rFonts w:asciiTheme="majorBidi" w:hAnsiTheme="majorBidi" w:cstheme="majorBidi"/>
                <w:b/>
                <w:bCs/>
                <w:sz w:val="24"/>
                <w:szCs w:val="24"/>
              </w:rPr>
              <w:t xml:space="preserve"> and </w:t>
            </w:r>
            <w:r w:rsidR="00242E2E">
              <w:rPr>
                <w:rFonts w:asciiTheme="majorBidi" w:hAnsiTheme="majorBidi" w:cstheme="majorBidi"/>
                <w:b/>
                <w:bCs/>
                <w:sz w:val="24"/>
                <w:szCs w:val="24"/>
              </w:rPr>
              <w:t>enhance</w:t>
            </w:r>
            <w:r w:rsidRPr="00BE098A">
              <w:rPr>
                <w:rFonts w:asciiTheme="majorBidi" w:hAnsiTheme="majorBidi" w:cstheme="majorBidi"/>
                <w:b/>
                <w:bCs/>
                <w:sz w:val="24"/>
                <w:szCs w:val="24"/>
              </w:rPr>
              <w:t xml:space="preserve"> IT governance po</w:t>
            </w:r>
            <w:r w:rsidR="00BE098A">
              <w:rPr>
                <w:rFonts w:asciiTheme="majorBidi" w:hAnsiTheme="majorBidi" w:cstheme="majorBidi"/>
                <w:b/>
                <w:bCs/>
                <w:sz w:val="24"/>
                <w:szCs w:val="24"/>
              </w:rPr>
              <w:t>licies and procedures in coordination</w:t>
            </w:r>
            <w:r w:rsidRPr="00BE098A">
              <w:rPr>
                <w:rFonts w:asciiTheme="majorBidi" w:hAnsiTheme="majorBidi" w:cstheme="majorBidi"/>
                <w:b/>
                <w:bCs/>
                <w:sz w:val="24"/>
                <w:szCs w:val="24"/>
              </w:rPr>
              <w:t xml:space="preserve"> with concerned departments to deliver </w:t>
            </w:r>
            <w:r w:rsidR="00BE098A">
              <w:rPr>
                <w:rFonts w:asciiTheme="majorBidi" w:hAnsiTheme="majorBidi" w:cstheme="majorBidi"/>
                <w:b/>
                <w:bCs/>
                <w:sz w:val="24"/>
                <w:szCs w:val="24"/>
              </w:rPr>
              <w:t xml:space="preserve">measurable </w:t>
            </w:r>
            <w:r w:rsidR="00242E2E">
              <w:rPr>
                <w:rFonts w:asciiTheme="majorBidi" w:hAnsiTheme="majorBidi" w:cstheme="majorBidi"/>
                <w:b/>
                <w:bCs/>
                <w:sz w:val="24"/>
                <w:szCs w:val="24"/>
              </w:rPr>
              <w:t>business value.</w:t>
            </w:r>
          </w:p>
          <w:p w14:paraId="2024BE03" w14:textId="3A9D4749" w:rsidR="00D933E4" w:rsidRPr="00BE098A" w:rsidRDefault="00242E2E" w:rsidP="00242E2E">
            <w:pPr>
              <w:pStyle w:val="ListParagraph"/>
              <w:numPr>
                <w:ilvl w:val="0"/>
                <w:numId w:val="2"/>
              </w:numPr>
              <w:jc w:val="both"/>
              <w:rPr>
                <w:rFonts w:asciiTheme="majorBidi" w:hAnsiTheme="majorBidi" w:cstheme="majorBidi"/>
                <w:b/>
                <w:bCs/>
                <w:sz w:val="24"/>
                <w:szCs w:val="24"/>
              </w:rPr>
            </w:pPr>
            <w:r>
              <w:rPr>
                <w:rFonts w:asciiTheme="majorBidi" w:hAnsiTheme="majorBidi" w:cstheme="majorBidi"/>
                <w:b/>
                <w:bCs/>
                <w:sz w:val="24"/>
                <w:szCs w:val="24"/>
              </w:rPr>
              <w:t xml:space="preserve">Align IT policies, procedures and operations with </w:t>
            </w:r>
            <w:r w:rsidR="00D933E4" w:rsidRPr="00BE098A">
              <w:rPr>
                <w:rFonts w:asciiTheme="majorBidi" w:hAnsiTheme="majorBidi" w:cstheme="majorBidi"/>
                <w:b/>
                <w:bCs/>
                <w:sz w:val="24"/>
                <w:szCs w:val="24"/>
              </w:rPr>
              <w:t>business and technology strategy.</w:t>
            </w:r>
          </w:p>
          <w:p w14:paraId="3C9A48F7" w14:textId="29860804" w:rsidR="003B12B1" w:rsidRDefault="003F1D0F" w:rsidP="00E45716">
            <w:pPr>
              <w:pStyle w:val="ListParagraph"/>
              <w:numPr>
                <w:ilvl w:val="0"/>
                <w:numId w:val="2"/>
              </w:numPr>
              <w:rPr>
                <w:rFonts w:asciiTheme="majorBidi" w:hAnsiTheme="majorBidi" w:cstheme="majorBidi"/>
                <w:b/>
                <w:bCs/>
                <w:sz w:val="24"/>
                <w:szCs w:val="24"/>
              </w:rPr>
            </w:pPr>
            <w:r>
              <w:rPr>
                <w:rFonts w:asciiTheme="majorBidi" w:hAnsiTheme="majorBidi" w:cstheme="majorBidi"/>
                <w:b/>
                <w:bCs/>
                <w:sz w:val="24"/>
                <w:szCs w:val="24"/>
              </w:rPr>
              <w:t>Managed</w:t>
            </w:r>
            <w:r w:rsidR="003B12B1" w:rsidRPr="00BE098A">
              <w:rPr>
                <w:rFonts w:asciiTheme="majorBidi" w:hAnsiTheme="majorBidi" w:cstheme="majorBidi"/>
                <w:b/>
                <w:bCs/>
                <w:sz w:val="24"/>
                <w:szCs w:val="24"/>
              </w:rPr>
              <w:t xml:space="preserve"> 30</w:t>
            </w:r>
            <w:r>
              <w:rPr>
                <w:rFonts w:asciiTheme="majorBidi" w:hAnsiTheme="majorBidi" w:cstheme="majorBidi"/>
                <w:b/>
                <w:bCs/>
                <w:sz w:val="24"/>
                <w:szCs w:val="24"/>
              </w:rPr>
              <w:t>+</w:t>
            </w:r>
            <w:r w:rsidR="003B12B1" w:rsidRPr="00BE098A">
              <w:rPr>
                <w:rFonts w:asciiTheme="majorBidi" w:hAnsiTheme="majorBidi" w:cstheme="majorBidi"/>
                <w:b/>
                <w:bCs/>
                <w:sz w:val="24"/>
                <w:szCs w:val="24"/>
              </w:rPr>
              <w:t xml:space="preserve"> IT projects of different scales </w:t>
            </w:r>
            <w:r w:rsidR="00E45716" w:rsidRPr="00BE098A">
              <w:rPr>
                <w:rFonts w:asciiTheme="majorBidi" w:hAnsiTheme="majorBidi" w:cstheme="majorBidi"/>
                <w:b/>
                <w:bCs/>
                <w:sz w:val="24"/>
                <w:szCs w:val="24"/>
              </w:rPr>
              <w:t>across business</w:t>
            </w:r>
            <w:r w:rsidR="00881451">
              <w:rPr>
                <w:rFonts w:asciiTheme="majorBidi" w:hAnsiTheme="majorBidi" w:cstheme="majorBidi"/>
                <w:b/>
                <w:bCs/>
                <w:sz w:val="24"/>
                <w:szCs w:val="24"/>
              </w:rPr>
              <w:t>es</w:t>
            </w:r>
            <w:r w:rsidR="00283A9B">
              <w:rPr>
                <w:rFonts w:asciiTheme="majorBidi" w:hAnsiTheme="majorBidi" w:cstheme="majorBidi"/>
                <w:b/>
                <w:bCs/>
                <w:sz w:val="24"/>
                <w:szCs w:val="24"/>
              </w:rPr>
              <w:t xml:space="preserve"> and </w:t>
            </w:r>
            <w:r w:rsidR="00881451">
              <w:rPr>
                <w:rFonts w:asciiTheme="majorBidi" w:hAnsiTheme="majorBidi" w:cstheme="majorBidi"/>
                <w:b/>
                <w:bCs/>
                <w:sz w:val="24"/>
                <w:szCs w:val="24"/>
              </w:rPr>
              <w:t>industries</w:t>
            </w:r>
            <w:r w:rsidR="003B12B1" w:rsidRPr="00BE098A">
              <w:rPr>
                <w:rFonts w:asciiTheme="majorBidi" w:hAnsiTheme="majorBidi" w:cstheme="majorBidi"/>
                <w:b/>
                <w:bCs/>
                <w:sz w:val="24"/>
                <w:szCs w:val="24"/>
              </w:rPr>
              <w:t>.</w:t>
            </w:r>
          </w:p>
          <w:p w14:paraId="05EE0E57" w14:textId="59D7FB5D" w:rsidR="003B12B1" w:rsidRPr="00BE098A" w:rsidRDefault="003B12B1" w:rsidP="00881451">
            <w:pPr>
              <w:pStyle w:val="ListParagraph"/>
              <w:numPr>
                <w:ilvl w:val="0"/>
                <w:numId w:val="2"/>
              </w:numPr>
              <w:rPr>
                <w:rFonts w:asciiTheme="majorBidi" w:hAnsiTheme="majorBidi" w:cstheme="majorBidi"/>
                <w:b/>
                <w:bCs/>
                <w:sz w:val="24"/>
                <w:szCs w:val="24"/>
              </w:rPr>
            </w:pPr>
            <w:r w:rsidRPr="00BE098A">
              <w:rPr>
                <w:rFonts w:asciiTheme="majorBidi" w:hAnsiTheme="majorBidi" w:cstheme="majorBidi"/>
                <w:b/>
                <w:bCs/>
                <w:sz w:val="24"/>
                <w:szCs w:val="24"/>
              </w:rPr>
              <w:t>Consistently improve delivery times and service levels while reducing costs.</w:t>
            </w:r>
          </w:p>
          <w:p w14:paraId="18A8D495" w14:textId="084EABC2" w:rsidR="00D933E4" w:rsidRPr="00BE098A" w:rsidRDefault="003B12B1" w:rsidP="00BE098A">
            <w:pPr>
              <w:pStyle w:val="ListParagraph"/>
              <w:numPr>
                <w:ilvl w:val="0"/>
                <w:numId w:val="2"/>
              </w:numPr>
              <w:jc w:val="both"/>
              <w:rPr>
                <w:rFonts w:asciiTheme="majorBidi" w:hAnsiTheme="majorBidi" w:cstheme="majorBidi"/>
                <w:b/>
                <w:bCs/>
                <w:sz w:val="24"/>
                <w:szCs w:val="24"/>
              </w:rPr>
            </w:pPr>
            <w:r w:rsidRPr="00BE098A">
              <w:rPr>
                <w:rFonts w:asciiTheme="majorBidi" w:hAnsiTheme="majorBidi" w:cstheme="majorBidi"/>
                <w:b/>
                <w:bCs/>
                <w:sz w:val="24"/>
                <w:szCs w:val="24"/>
              </w:rPr>
              <w:t>Strengths include innovative thinking, ef</w:t>
            </w:r>
            <w:r w:rsidR="00E45716" w:rsidRPr="00BE098A">
              <w:rPr>
                <w:rFonts w:asciiTheme="majorBidi" w:hAnsiTheme="majorBidi" w:cstheme="majorBidi"/>
                <w:b/>
                <w:bCs/>
                <w:sz w:val="24"/>
                <w:szCs w:val="24"/>
              </w:rPr>
              <w:t xml:space="preserve">fective communication skills, </w:t>
            </w:r>
            <w:r w:rsidR="003A19E0">
              <w:rPr>
                <w:rFonts w:asciiTheme="majorBidi" w:hAnsiTheme="majorBidi" w:cstheme="majorBidi"/>
                <w:b/>
                <w:bCs/>
                <w:sz w:val="24"/>
                <w:szCs w:val="24"/>
              </w:rPr>
              <w:t>internal and external stakeholders</w:t>
            </w:r>
            <w:r w:rsidR="00E11685">
              <w:rPr>
                <w:rFonts w:asciiTheme="majorBidi" w:hAnsiTheme="majorBidi" w:cstheme="majorBidi"/>
                <w:b/>
                <w:bCs/>
                <w:sz w:val="24"/>
                <w:szCs w:val="24"/>
              </w:rPr>
              <w:t>’</w:t>
            </w:r>
            <w:r w:rsidR="003A19E0">
              <w:rPr>
                <w:rFonts w:asciiTheme="majorBidi" w:hAnsiTheme="majorBidi" w:cstheme="majorBidi"/>
                <w:b/>
                <w:bCs/>
                <w:sz w:val="24"/>
                <w:szCs w:val="24"/>
              </w:rPr>
              <w:t xml:space="preserve"> management </w:t>
            </w:r>
            <w:r w:rsidR="001441DA">
              <w:rPr>
                <w:rFonts w:asciiTheme="majorBidi" w:hAnsiTheme="majorBidi" w:cstheme="majorBidi"/>
                <w:b/>
                <w:bCs/>
                <w:sz w:val="24"/>
                <w:szCs w:val="24"/>
              </w:rPr>
              <w:t xml:space="preserve">and continuous </w:t>
            </w:r>
            <w:r w:rsidRPr="00BE098A">
              <w:rPr>
                <w:rFonts w:asciiTheme="majorBidi" w:hAnsiTheme="majorBidi" w:cstheme="majorBidi"/>
                <w:b/>
                <w:bCs/>
                <w:sz w:val="24"/>
                <w:szCs w:val="24"/>
              </w:rPr>
              <w:t>drive for learning, mentoring and team building.</w:t>
            </w:r>
          </w:p>
          <w:p w14:paraId="1FF01BB7" w14:textId="77777777" w:rsidR="003B12B1" w:rsidRPr="00BE098A" w:rsidRDefault="003B12B1" w:rsidP="00881451">
            <w:pPr>
              <w:rPr>
                <w:rFonts w:asciiTheme="majorBidi" w:hAnsiTheme="majorBidi" w:cstheme="majorBidi"/>
                <w:b/>
                <w:bCs/>
                <w:sz w:val="24"/>
                <w:szCs w:val="24"/>
              </w:rPr>
            </w:pPr>
          </w:p>
        </w:tc>
      </w:tr>
      <w:tr w:rsidR="0099367A" w:rsidRPr="003F1007" w14:paraId="18C6E93A" w14:textId="77777777" w:rsidTr="00D9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10957" w:type="dxa"/>
            <w:gridSpan w:val="4"/>
            <w:tcBorders>
              <w:top w:val="single" w:sz="4" w:space="0" w:color="auto"/>
              <w:bottom w:val="single" w:sz="4" w:space="0" w:color="auto"/>
            </w:tcBorders>
          </w:tcPr>
          <w:p w14:paraId="6EA70710" w14:textId="77777777" w:rsidR="0099367A" w:rsidRPr="003F1007" w:rsidRDefault="003B12B1" w:rsidP="003B12B1">
            <w:pPr>
              <w:jc w:val="center"/>
              <w:rPr>
                <w:rFonts w:asciiTheme="majorBidi" w:hAnsiTheme="majorBidi" w:cstheme="majorBidi"/>
                <w:b/>
                <w:bCs/>
                <w:i/>
                <w:iCs/>
                <w:sz w:val="26"/>
                <w:szCs w:val="26"/>
              </w:rPr>
            </w:pPr>
            <w:r w:rsidRPr="003F1007">
              <w:rPr>
                <w:rFonts w:asciiTheme="majorBidi" w:hAnsiTheme="majorBidi" w:cstheme="majorBidi"/>
                <w:b/>
                <w:bCs/>
                <w:i/>
                <w:iCs/>
                <w:sz w:val="26"/>
                <w:szCs w:val="26"/>
              </w:rPr>
              <w:t>Core Competencies</w:t>
            </w:r>
          </w:p>
        </w:tc>
      </w:tr>
      <w:tr w:rsidR="004A49A4" w:rsidRPr="003F1007" w14:paraId="7891DDBA" w14:textId="77777777" w:rsidTr="00690B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3690" w:type="dxa"/>
            <w:tcBorders>
              <w:top w:val="single" w:sz="4" w:space="0" w:color="auto"/>
              <w:bottom w:val="single" w:sz="4" w:space="0" w:color="auto"/>
            </w:tcBorders>
          </w:tcPr>
          <w:p w14:paraId="21EE05A7" w14:textId="77777777" w:rsidR="004A49A4" w:rsidRPr="003F1007" w:rsidRDefault="004A49A4" w:rsidP="00F31EB9">
            <w:pPr>
              <w:pStyle w:val="ListParagraph"/>
              <w:ind w:left="360"/>
              <w:rPr>
                <w:rFonts w:asciiTheme="majorBidi" w:hAnsiTheme="majorBidi" w:cstheme="majorBidi"/>
                <w:sz w:val="26"/>
                <w:szCs w:val="26"/>
              </w:rPr>
            </w:pPr>
          </w:p>
          <w:p w14:paraId="435B9842" w14:textId="77777777" w:rsidR="004A49A4" w:rsidRPr="003F1007" w:rsidRDefault="004A49A4" w:rsidP="00E45716">
            <w:pPr>
              <w:pStyle w:val="ListParagraph"/>
              <w:numPr>
                <w:ilvl w:val="0"/>
                <w:numId w:val="1"/>
              </w:numPr>
              <w:ind w:left="229" w:hanging="180"/>
              <w:rPr>
                <w:rFonts w:asciiTheme="majorBidi" w:hAnsiTheme="majorBidi" w:cstheme="majorBidi"/>
                <w:sz w:val="26"/>
                <w:szCs w:val="26"/>
              </w:rPr>
            </w:pPr>
            <w:r w:rsidRPr="003F1007">
              <w:rPr>
                <w:rFonts w:asciiTheme="majorBidi" w:hAnsiTheme="majorBidi" w:cstheme="majorBidi"/>
                <w:sz w:val="26"/>
                <w:szCs w:val="26"/>
              </w:rPr>
              <w:t>Strategic Thinking &amp; Planning</w:t>
            </w:r>
          </w:p>
          <w:p w14:paraId="2BECE57C" w14:textId="77777777" w:rsidR="004A49A4" w:rsidRPr="003F1007" w:rsidRDefault="004A49A4" w:rsidP="00E45716">
            <w:pPr>
              <w:pStyle w:val="ListParagraph"/>
              <w:numPr>
                <w:ilvl w:val="0"/>
                <w:numId w:val="1"/>
              </w:numPr>
              <w:ind w:left="229" w:hanging="180"/>
              <w:rPr>
                <w:rFonts w:asciiTheme="majorBidi" w:hAnsiTheme="majorBidi" w:cstheme="majorBidi"/>
                <w:sz w:val="26"/>
                <w:szCs w:val="26"/>
              </w:rPr>
            </w:pPr>
            <w:r w:rsidRPr="003F1007">
              <w:rPr>
                <w:rFonts w:asciiTheme="majorBidi" w:hAnsiTheme="majorBidi" w:cstheme="majorBidi"/>
                <w:sz w:val="26"/>
                <w:szCs w:val="26"/>
              </w:rPr>
              <w:t>Budget planning</w:t>
            </w:r>
            <w:r w:rsidR="006A42EA" w:rsidRPr="003F1007">
              <w:rPr>
                <w:rFonts w:asciiTheme="majorBidi" w:hAnsiTheme="majorBidi" w:cstheme="majorBidi"/>
                <w:sz w:val="26"/>
                <w:szCs w:val="26"/>
              </w:rPr>
              <w:t xml:space="preserve"> </w:t>
            </w:r>
            <w:r w:rsidRPr="003F1007">
              <w:rPr>
                <w:rFonts w:asciiTheme="majorBidi" w:hAnsiTheme="majorBidi" w:cstheme="majorBidi"/>
                <w:sz w:val="26"/>
                <w:szCs w:val="26"/>
              </w:rPr>
              <w:t>&amp; Cost Management</w:t>
            </w:r>
          </w:p>
          <w:p w14:paraId="3A2C80CB" w14:textId="77777777" w:rsidR="004A49A4" w:rsidRPr="003F1007" w:rsidRDefault="004A49A4" w:rsidP="00E45716">
            <w:pPr>
              <w:pStyle w:val="ListParagraph"/>
              <w:numPr>
                <w:ilvl w:val="0"/>
                <w:numId w:val="1"/>
              </w:numPr>
              <w:ind w:left="229" w:hanging="180"/>
              <w:rPr>
                <w:rFonts w:asciiTheme="majorBidi" w:hAnsiTheme="majorBidi" w:cstheme="majorBidi"/>
                <w:sz w:val="26"/>
                <w:szCs w:val="26"/>
              </w:rPr>
            </w:pPr>
            <w:r w:rsidRPr="003F1007">
              <w:rPr>
                <w:rFonts w:asciiTheme="majorBidi" w:hAnsiTheme="majorBidi" w:cstheme="majorBidi"/>
                <w:sz w:val="26"/>
                <w:szCs w:val="26"/>
              </w:rPr>
              <w:t>Vendor Management</w:t>
            </w:r>
          </w:p>
          <w:p w14:paraId="5855AECE" w14:textId="77777777" w:rsidR="004A49A4" w:rsidRPr="003F1007" w:rsidRDefault="004A49A4" w:rsidP="00E45716">
            <w:pPr>
              <w:pStyle w:val="ListParagraph"/>
              <w:numPr>
                <w:ilvl w:val="0"/>
                <w:numId w:val="1"/>
              </w:numPr>
              <w:ind w:left="229" w:hanging="180"/>
              <w:rPr>
                <w:rFonts w:asciiTheme="majorBidi" w:hAnsiTheme="majorBidi" w:cstheme="majorBidi"/>
                <w:sz w:val="26"/>
                <w:szCs w:val="26"/>
              </w:rPr>
            </w:pPr>
            <w:r w:rsidRPr="003F1007">
              <w:rPr>
                <w:rFonts w:asciiTheme="majorBidi" w:hAnsiTheme="majorBidi" w:cstheme="majorBidi"/>
                <w:sz w:val="26"/>
                <w:szCs w:val="26"/>
              </w:rPr>
              <w:t>Change &amp; Risk Management</w:t>
            </w:r>
          </w:p>
          <w:p w14:paraId="6A20047A" w14:textId="77777777" w:rsidR="004A49A4" w:rsidRPr="003F1007" w:rsidRDefault="004A49A4" w:rsidP="00BE098A">
            <w:pPr>
              <w:pStyle w:val="ListParagraph"/>
              <w:numPr>
                <w:ilvl w:val="0"/>
                <w:numId w:val="1"/>
              </w:numPr>
              <w:ind w:left="229" w:hanging="180"/>
              <w:rPr>
                <w:rFonts w:asciiTheme="majorBidi" w:hAnsiTheme="majorBidi" w:cstheme="majorBidi"/>
                <w:sz w:val="26"/>
                <w:szCs w:val="26"/>
              </w:rPr>
            </w:pPr>
            <w:r w:rsidRPr="003F1007">
              <w:rPr>
                <w:rFonts w:asciiTheme="majorBidi" w:hAnsiTheme="majorBidi" w:cstheme="majorBidi"/>
                <w:sz w:val="26"/>
                <w:szCs w:val="26"/>
              </w:rPr>
              <w:t xml:space="preserve">Process Improvement </w:t>
            </w:r>
          </w:p>
          <w:p w14:paraId="6958AEE2" w14:textId="68C683C7" w:rsidR="004A49A4" w:rsidRDefault="00C55862" w:rsidP="00E45716">
            <w:pPr>
              <w:pStyle w:val="ListParagraph"/>
              <w:numPr>
                <w:ilvl w:val="0"/>
                <w:numId w:val="1"/>
              </w:numPr>
              <w:ind w:left="229" w:hanging="180"/>
              <w:rPr>
                <w:rFonts w:asciiTheme="majorBidi" w:hAnsiTheme="majorBidi" w:cstheme="majorBidi"/>
                <w:sz w:val="26"/>
                <w:szCs w:val="26"/>
              </w:rPr>
            </w:pPr>
            <w:r w:rsidRPr="003F1007">
              <w:rPr>
                <w:rFonts w:asciiTheme="majorBidi" w:hAnsiTheme="majorBidi" w:cstheme="majorBidi"/>
                <w:sz w:val="26"/>
                <w:szCs w:val="26"/>
              </w:rPr>
              <w:t>Accountability &amp; Credibility</w:t>
            </w:r>
          </w:p>
          <w:p w14:paraId="6F9A37FB" w14:textId="77777777" w:rsidR="00D933E4" w:rsidRPr="00D933E4" w:rsidRDefault="00D933E4" w:rsidP="00D933E4">
            <w:pPr>
              <w:rPr>
                <w:rFonts w:asciiTheme="majorBidi" w:hAnsiTheme="majorBidi" w:cstheme="majorBidi"/>
                <w:sz w:val="26"/>
                <w:szCs w:val="26"/>
              </w:rPr>
            </w:pPr>
          </w:p>
        </w:tc>
        <w:tc>
          <w:tcPr>
            <w:tcW w:w="3150" w:type="dxa"/>
            <w:tcBorders>
              <w:top w:val="single" w:sz="4" w:space="0" w:color="auto"/>
              <w:bottom w:val="single" w:sz="4" w:space="0" w:color="auto"/>
            </w:tcBorders>
          </w:tcPr>
          <w:p w14:paraId="0A629551" w14:textId="77777777" w:rsidR="004A49A4" w:rsidRPr="003F1007" w:rsidRDefault="004A49A4" w:rsidP="004A49A4">
            <w:pPr>
              <w:pStyle w:val="ListParagraph"/>
              <w:ind w:left="360"/>
              <w:rPr>
                <w:rFonts w:asciiTheme="majorBidi" w:hAnsiTheme="majorBidi" w:cstheme="majorBidi"/>
                <w:sz w:val="26"/>
                <w:szCs w:val="26"/>
              </w:rPr>
            </w:pPr>
          </w:p>
          <w:p w14:paraId="03070518" w14:textId="77777777" w:rsidR="00C55862" w:rsidRPr="003F1007" w:rsidRDefault="00BE098A" w:rsidP="00881451">
            <w:pPr>
              <w:pStyle w:val="ListParagraph"/>
              <w:numPr>
                <w:ilvl w:val="0"/>
                <w:numId w:val="1"/>
              </w:numPr>
              <w:ind w:left="360" w:hanging="180"/>
              <w:rPr>
                <w:rFonts w:asciiTheme="majorBidi" w:hAnsiTheme="majorBidi" w:cstheme="majorBidi"/>
                <w:sz w:val="26"/>
                <w:szCs w:val="26"/>
              </w:rPr>
            </w:pPr>
            <w:r>
              <w:rPr>
                <w:rFonts w:asciiTheme="majorBidi" w:hAnsiTheme="majorBidi" w:cstheme="majorBidi"/>
                <w:sz w:val="26"/>
                <w:szCs w:val="26"/>
              </w:rPr>
              <w:t>Rapid</w:t>
            </w:r>
            <w:r w:rsidR="00C55862" w:rsidRPr="003F1007">
              <w:rPr>
                <w:rFonts w:asciiTheme="majorBidi" w:hAnsiTheme="majorBidi" w:cstheme="majorBidi"/>
                <w:sz w:val="26"/>
                <w:szCs w:val="26"/>
              </w:rPr>
              <w:t xml:space="preserve"> Deployments</w:t>
            </w:r>
          </w:p>
          <w:p w14:paraId="3F5B13D4" w14:textId="77777777" w:rsidR="004A49A4" w:rsidRPr="003F1007" w:rsidRDefault="004A49A4" w:rsidP="00881451">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Project Management</w:t>
            </w:r>
          </w:p>
          <w:p w14:paraId="24148902" w14:textId="6F9FACC3" w:rsidR="004A49A4" w:rsidRPr="003F1007" w:rsidRDefault="004A49A4" w:rsidP="00881451">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 xml:space="preserve">Structured </w:t>
            </w:r>
            <w:r w:rsidR="00690B52">
              <w:rPr>
                <w:rFonts w:asciiTheme="majorBidi" w:hAnsiTheme="majorBidi" w:cstheme="majorBidi"/>
                <w:sz w:val="26"/>
                <w:szCs w:val="26"/>
              </w:rPr>
              <w:t>M</w:t>
            </w:r>
            <w:r w:rsidRPr="003F1007">
              <w:rPr>
                <w:rFonts w:asciiTheme="majorBidi" w:hAnsiTheme="majorBidi" w:cstheme="majorBidi"/>
                <w:sz w:val="26"/>
                <w:szCs w:val="26"/>
              </w:rPr>
              <w:t>ethodology</w:t>
            </w:r>
          </w:p>
          <w:p w14:paraId="42D8C5CD" w14:textId="77777777" w:rsidR="004A49A4" w:rsidRPr="003F1007" w:rsidRDefault="004A49A4" w:rsidP="00881451">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 xml:space="preserve">PD Management </w:t>
            </w:r>
          </w:p>
          <w:p w14:paraId="11292C88" w14:textId="77777777" w:rsidR="006A42EA" w:rsidRPr="003F1007" w:rsidRDefault="006A42EA" w:rsidP="006A42EA">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Quality Driven</w:t>
            </w:r>
          </w:p>
          <w:p w14:paraId="739E15D3" w14:textId="77777777" w:rsidR="006A42EA" w:rsidRPr="003F1007" w:rsidRDefault="006A42EA" w:rsidP="006A42EA">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Multitasking</w:t>
            </w:r>
          </w:p>
        </w:tc>
        <w:tc>
          <w:tcPr>
            <w:tcW w:w="4117" w:type="dxa"/>
            <w:gridSpan w:val="2"/>
            <w:tcBorders>
              <w:top w:val="single" w:sz="4" w:space="0" w:color="auto"/>
              <w:bottom w:val="single" w:sz="4" w:space="0" w:color="auto"/>
            </w:tcBorders>
          </w:tcPr>
          <w:p w14:paraId="12B8373E" w14:textId="77777777" w:rsidR="004A49A4" w:rsidRPr="003F1007" w:rsidRDefault="004A49A4" w:rsidP="004A49A4">
            <w:pPr>
              <w:pStyle w:val="ListParagraph"/>
              <w:ind w:left="360"/>
              <w:rPr>
                <w:rFonts w:asciiTheme="majorBidi" w:hAnsiTheme="majorBidi" w:cstheme="majorBidi"/>
                <w:sz w:val="26"/>
                <w:szCs w:val="26"/>
              </w:rPr>
            </w:pPr>
          </w:p>
          <w:p w14:paraId="402BF51A" w14:textId="77777777" w:rsidR="006A42EA" w:rsidRPr="003F1007" w:rsidRDefault="006A42EA" w:rsidP="006A42EA">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Cloud &amp; Mobile computing</w:t>
            </w:r>
          </w:p>
          <w:p w14:paraId="7166CD65" w14:textId="77777777" w:rsidR="006A42EA" w:rsidRPr="003F1007" w:rsidRDefault="006A42EA" w:rsidP="006A42EA">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 xml:space="preserve">BYOD &amp; 1:1 </w:t>
            </w:r>
          </w:p>
          <w:p w14:paraId="0FE28B90" w14:textId="77777777" w:rsidR="006A42EA" w:rsidRPr="003F1007" w:rsidRDefault="006A42EA" w:rsidP="006A42EA">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Virtualization &amp; Infrastructure Management</w:t>
            </w:r>
          </w:p>
          <w:p w14:paraId="0110CE23" w14:textId="77777777" w:rsidR="004A49A4" w:rsidRPr="003F1007" w:rsidRDefault="006A42EA" w:rsidP="006A42EA">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Data Security</w:t>
            </w:r>
          </w:p>
          <w:p w14:paraId="7CC0B861" w14:textId="77777777" w:rsidR="00AF1918" w:rsidRPr="003F1007" w:rsidRDefault="00AF1918" w:rsidP="00AF1918">
            <w:pPr>
              <w:pStyle w:val="ListParagraph"/>
              <w:numPr>
                <w:ilvl w:val="0"/>
                <w:numId w:val="1"/>
              </w:numPr>
              <w:ind w:left="360" w:hanging="180"/>
              <w:rPr>
                <w:rFonts w:asciiTheme="majorBidi" w:hAnsiTheme="majorBidi" w:cstheme="majorBidi"/>
                <w:sz w:val="26"/>
                <w:szCs w:val="26"/>
              </w:rPr>
            </w:pPr>
            <w:r w:rsidRPr="003F1007">
              <w:rPr>
                <w:rFonts w:asciiTheme="majorBidi" w:hAnsiTheme="majorBidi" w:cstheme="majorBidi"/>
                <w:sz w:val="26"/>
                <w:szCs w:val="26"/>
              </w:rPr>
              <w:t>Ability to run many</w:t>
            </w:r>
            <w:r w:rsidR="000349D2">
              <w:rPr>
                <w:rFonts w:asciiTheme="majorBidi" w:hAnsiTheme="majorBidi" w:cstheme="majorBidi"/>
                <w:sz w:val="26"/>
                <w:szCs w:val="26"/>
              </w:rPr>
              <w:t xml:space="preserve"> overlapped</w:t>
            </w:r>
            <w:r w:rsidRPr="003F1007">
              <w:rPr>
                <w:rFonts w:asciiTheme="majorBidi" w:hAnsiTheme="majorBidi" w:cstheme="majorBidi"/>
                <w:sz w:val="26"/>
                <w:szCs w:val="26"/>
              </w:rPr>
              <w:t xml:space="preserve"> projects at the same time</w:t>
            </w:r>
          </w:p>
          <w:p w14:paraId="086E4CC4" w14:textId="77777777" w:rsidR="00C55862" w:rsidRPr="003F1007" w:rsidRDefault="00C55862" w:rsidP="00AF1918">
            <w:pPr>
              <w:pStyle w:val="ListParagraph"/>
              <w:ind w:left="360"/>
              <w:rPr>
                <w:rFonts w:asciiTheme="majorBidi" w:hAnsiTheme="majorBidi" w:cstheme="majorBidi"/>
                <w:sz w:val="26"/>
                <w:szCs w:val="26"/>
              </w:rPr>
            </w:pPr>
          </w:p>
          <w:p w14:paraId="0A83AD09" w14:textId="77777777" w:rsidR="00F31EB9" w:rsidRPr="003F1007" w:rsidRDefault="00F31EB9" w:rsidP="003B12B1">
            <w:pPr>
              <w:rPr>
                <w:rFonts w:asciiTheme="majorBidi" w:hAnsiTheme="majorBidi" w:cstheme="majorBidi"/>
                <w:color w:val="FF0000"/>
                <w:sz w:val="26"/>
                <w:szCs w:val="26"/>
              </w:rPr>
            </w:pPr>
          </w:p>
        </w:tc>
      </w:tr>
      <w:tr w:rsidR="00697668" w:rsidRPr="003F1007" w14:paraId="4412B09D" w14:textId="77777777" w:rsidTr="00D9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10957" w:type="dxa"/>
            <w:gridSpan w:val="4"/>
            <w:tcBorders>
              <w:top w:val="single" w:sz="4" w:space="0" w:color="auto"/>
              <w:bottom w:val="single" w:sz="4" w:space="0" w:color="auto"/>
            </w:tcBorders>
          </w:tcPr>
          <w:p w14:paraId="0EF40FE6" w14:textId="77777777" w:rsidR="00697668" w:rsidRPr="003F1007" w:rsidRDefault="00E158CA" w:rsidP="00B84644">
            <w:pPr>
              <w:jc w:val="center"/>
              <w:rPr>
                <w:rFonts w:asciiTheme="majorBidi" w:hAnsiTheme="majorBidi" w:cstheme="majorBidi"/>
                <w:b/>
                <w:bCs/>
                <w:i/>
                <w:iCs/>
                <w:sz w:val="26"/>
                <w:szCs w:val="26"/>
              </w:rPr>
            </w:pPr>
            <w:r w:rsidRPr="003F1007">
              <w:rPr>
                <w:rFonts w:asciiTheme="majorBidi" w:hAnsiTheme="majorBidi" w:cstheme="majorBidi"/>
                <w:b/>
                <w:bCs/>
                <w:i/>
                <w:iCs/>
                <w:sz w:val="26"/>
                <w:szCs w:val="26"/>
              </w:rPr>
              <w:t>Professional</w:t>
            </w:r>
            <w:r w:rsidR="0048694F" w:rsidRPr="003F1007">
              <w:rPr>
                <w:rFonts w:asciiTheme="majorBidi" w:hAnsiTheme="majorBidi" w:cstheme="majorBidi"/>
                <w:b/>
                <w:bCs/>
                <w:i/>
                <w:iCs/>
                <w:sz w:val="26"/>
                <w:szCs w:val="26"/>
              </w:rPr>
              <w:t xml:space="preserve"> Experience</w:t>
            </w:r>
          </w:p>
        </w:tc>
      </w:tr>
      <w:tr w:rsidR="00E20659" w:rsidRPr="003F1007" w14:paraId="34908CE0" w14:textId="77777777" w:rsidTr="00D933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10957" w:type="dxa"/>
            <w:gridSpan w:val="4"/>
            <w:tcBorders>
              <w:top w:val="single" w:sz="4" w:space="0" w:color="auto"/>
            </w:tcBorders>
          </w:tcPr>
          <w:p w14:paraId="1C0E4A82" w14:textId="77777777" w:rsidR="004A49A4" w:rsidRPr="00FE7212" w:rsidRDefault="004A49A4" w:rsidP="0004092F">
            <w:pPr>
              <w:jc w:val="center"/>
              <w:rPr>
                <w:rFonts w:asciiTheme="majorBidi" w:hAnsiTheme="majorBidi" w:cstheme="majorBidi"/>
                <w:b/>
                <w:bCs/>
                <w:i/>
                <w:iCs/>
                <w:sz w:val="10"/>
                <w:szCs w:val="10"/>
              </w:rPr>
            </w:pPr>
          </w:p>
          <w:tbl>
            <w:tblPr>
              <w:tblW w:w="13932" w:type="dxa"/>
              <w:tblBorders>
                <w:top w:val="single" w:sz="8" w:space="0" w:color="000000"/>
                <w:bottom w:val="single" w:sz="8" w:space="0" w:color="000000"/>
              </w:tblBorders>
              <w:tblLayout w:type="fixed"/>
              <w:tblLook w:val="04A0" w:firstRow="1" w:lastRow="0" w:firstColumn="1" w:lastColumn="0" w:noHBand="0" w:noVBand="1"/>
            </w:tblPr>
            <w:tblGrid>
              <w:gridCol w:w="2592"/>
              <w:gridCol w:w="5670"/>
              <w:gridCol w:w="5670"/>
            </w:tblGrid>
            <w:tr w:rsidR="00CF1109" w:rsidRPr="003F1007" w14:paraId="284D1D55" w14:textId="1D95D631" w:rsidTr="00CF1109">
              <w:tc>
                <w:tcPr>
                  <w:tcW w:w="2592" w:type="dxa"/>
                  <w:tcBorders>
                    <w:top w:val="nil"/>
                    <w:left w:val="nil"/>
                    <w:bottom w:val="nil"/>
                    <w:right w:val="nil"/>
                  </w:tcBorders>
                  <w:shd w:val="clear" w:color="auto" w:fill="DBE5F1" w:themeFill="accent1" w:themeFillTint="33"/>
                </w:tcPr>
                <w:p w14:paraId="092539CC" w14:textId="5BB94CD8" w:rsidR="00CF1109" w:rsidRPr="003F1007" w:rsidRDefault="00CF1109" w:rsidP="00CF1109">
                  <w:pPr>
                    <w:pStyle w:val="Subtitle"/>
                    <w:jc w:val="right"/>
                    <w:rPr>
                      <w:color w:val="000000"/>
                      <w:sz w:val="26"/>
                      <w:szCs w:val="26"/>
                      <w:u w:val="none"/>
                    </w:rPr>
                  </w:pPr>
                  <w:r w:rsidRPr="003F1007">
                    <w:rPr>
                      <w:color w:val="000000"/>
                      <w:sz w:val="26"/>
                      <w:szCs w:val="26"/>
                      <w:u w:val="none"/>
                    </w:rPr>
                    <w:t>Institution</w:t>
                  </w:r>
                </w:p>
              </w:tc>
              <w:tc>
                <w:tcPr>
                  <w:tcW w:w="5670" w:type="dxa"/>
                  <w:tcBorders>
                    <w:top w:val="nil"/>
                    <w:left w:val="nil"/>
                    <w:bottom w:val="nil"/>
                    <w:right w:val="nil"/>
                  </w:tcBorders>
                  <w:shd w:val="clear" w:color="auto" w:fill="DBE5F1" w:themeFill="accent1" w:themeFillTint="33"/>
                </w:tcPr>
                <w:p w14:paraId="0886440C" w14:textId="77777777" w:rsidR="00CF1109" w:rsidRPr="003F1007" w:rsidRDefault="00CF1109" w:rsidP="00CF1109">
                  <w:pPr>
                    <w:pStyle w:val="Subtitle"/>
                    <w:tabs>
                      <w:tab w:val="left" w:pos="1515"/>
                    </w:tabs>
                    <w:rPr>
                      <w:color w:val="000000"/>
                      <w:sz w:val="26"/>
                      <w:szCs w:val="26"/>
                      <w:u w:val="none"/>
                    </w:rPr>
                  </w:pPr>
                  <w:r w:rsidRPr="003F1007">
                    <w:rPr>
                      <w:color w:val="000000"/>
                      <w:sz w:val="26"/>
                      <w:szCs w:val="26"/>
                      <w:u w:val="none"/>
                    </w:rPr>
                    <w:t>Position</w:t>
                  </w:r>
                  <w:r w:rsidRPr="003F1007">
                    <w:rPr>
                      <w:color w:val="000000"/>
                      <w:sz w:val="26"/>
                      <w:szCs w:val="26"/>
                      <w:u w:val="none"/>
                    </w:rPr>
                    <w:tab/>
                  </w:r>
                </w:p>
              </w:tc>
              <w:tc>
                <w:tcPr>
                  <w:tcW w:w="5670" w:type="dxa"/>
                  <w:tcBorders>
                    <w:top w:val="nil"/>
                    <w:left w:val="nil"/>
                    <w:bottom w:val="nil"/>
                    <w:right w:val="nil"/>
                  </w:tcBorders>
                  <w:shd w:val="clear" w:color="auto" w:fill="DBE5F1" w:themeFill="accent1" w:themeFillTint="33"/>
                </w:tcPr>
                <w:p w14:paraId="1846EAC6" w14:textId="1A337C5E" w:rsidR="00CF1109" w:rsidRPr="003F1007" w:rsidRDefault="00CF1109" w:rsidP="00CF1109">
                  <w:pPr>
                    <w:pStyle w:val="Subtitle"/>
                    <w:tabs>
                      <w:tab w:val="left" w:pos="1515"/>
                    </w:tabs>
                    <w:rPr>
                      <w:color w:val="000000"/>
                      <w:sz w:val="26"/>
                      <w:szCs w:val="26"/>
                      <w:u w:val="none"/>
                    </w:rPr>
                  </w:pPr>
                  <w:r w:rsidRPr="003F1007">
                    <w:rPr>
                      <w:color w:val="000000"/>
                      <w:sz w:val="26"/>
                      <w:szCs w:val="26"/>
                      <w:u w:val="none"/>
                    </w:rPr>
                    <w:t>Date</w:t>
                  </w:r>
                </w:p>
              </w:tc>
            </w:tr>
            <w:tr w:rsidR="00CF1109" w:rsidRPr="003F1007" w14:paraId="164048EF" w14:textId="73A960A7" w:rsidTr="00CF1109">
              <w:trPr>
                <w:trHeight w:val="68"/>
              </w:trPr>
              <w:tc>
                <w:tcPr>
                  <w:tcW w:w="2592" w:type="dxa"/>
                  <w:tcBorders>
                    <w:left w:val="nil"/>
                    <w:right w:val="nil"/>
                  </w:tcBorders>
                  <w:shd w:val="clear" w:color="auto" w:fill="DBE5F1" w:themeFill="accent1" w:themeFillTint="33"/>
                </w:tcPr>
                <w:p w14:paraId="16933C3A" w14:textId="77777777" w:rsidR="00CF1109" w:rsidRPr="00E11685" w:rsidRDefault="00CF1109" w:rsidP="00CF1109">
                  <w:pPr>
                    <w:pStyle w:val="Subtitle"/>
                    <w:jc w:val="right"/>
                    <w:rPr>
                      <w:b w:val="0"/>
                      <w:bCs w:val="0"/>
                      <w:color w:val="000000"/>
                      <w:sz w:val="10"/>
                      <w:szCs w:val="10"/>
                      <w:u w:val="none"/>
                    </w:rPr>
                  </w:pPr>
                </w:p>
              </w:tc>
              <w:tc>
                <w:tcPr>
                  <w:tcW w:w="5670" w:type="dxa"/>
                  <w:tcBorders>
                    <w:left w:val="nil"/>
                    <w:right w:val="nil"/>
                  </w:tcBorders>
                  <w:shd w:val="clear" w:color="auto" w:fill="DBE5F1" w:themeFill="accent1" w:themeFillTint="33"/>
                </w:tcPr>
                <w:p w14:paraId="75DD8550" w14:textId="77777777" w:rsidR="00CF1109" w:rsidRPr="00E11685" w:rsidRDefault="00CF1109" w:rsidP="00CF1109">
                  <w:pPr>
                    <w:pStyle w:val="Subtitle"/>
                    <w:rPr>
                      <w:b w:val="0"/>
                      <w:bCs w:val="0"/>
                      <w:color w:val="000000"/>
                      <w:sz w:val="10"/>
                      <w:szCs w:val="10"/>
                      <w:u w:val="none"/>
                    </w:rPr>
                  </w:pPr>
                </w:p>
              </w:tc>
              <w:tc>
                <w:tcPr>
                  <w:tcW w:w="5670" w:type="dxa"/>
                  <w:tcBorders>
                    <w:left w:val="nil"/>
                    <w:right w:val="nil"/>
                  </w:tcBorders>
                  <w:shd w:val="clear" w:color="auto" w:fill="DBE5F1" w:themeFill="accent1" w:themeFillTint="33"/>
                </w:tcPr>
                <w:p w14:paraId="43EDE5BF" w14:textId="77777777" w:rsidR="00CF1109" w:rsidRPr="00E11685" w:rsidRDefault="00CF1109" w:rsidP="00CF1109">
                  <w:pPr>
                    <w:pStyle w:val="Subtitle"/>
                    <w:rPr>
                      <w:b w:val="0"/>
                      <w:bCs w:val="0"/>
                      <w:color w:val="000000"/>
                      <w:sz w:val="10"/>
                      <w:szCs w:val="10"/>
                      <w:u w:val="none"/>
                    </w:rPr>
                  </w:pPr>
                </w:p>
              </w:tc>
            </w:tr>
            <w:tr w:rsidR="00CF1109" w:rsidRPr="003F1007" w14:paraId="6E2DD4A5" w14:textId="1893ACA0" w:rsidTr="00CF1109">
              <w:tc>
                <w:tcPr>
                  <w:tcW w:w="2592" w:type="dxa"/>
                  <w:tcBorders>
                    <w:left w:val="nil"/>
                    <w:bottom w:val="nil"/>
                    <w:right w:val="nil"/>
                  </w:tcBorders>
                  <w:shd w:val="clear" w:color="auto" w:fill="DBE5F1" w:themeFill="accent1" w:themeFillTint="33"/>
                </w:tcPr>
                <w:p w14:paraId="51D2E371" w14:textId="6EC5E504" w:rsidR="00CF1109" w:rsidRPr="003F1007" w:rsidRDefault="00CF1109" w:rsidP="00CF1109">
                  <w:pPr>
                    <w:pStyle w:val="Subtitle"/>
                    <w:jc w:val="right"/>
                    <w:rPr>
                      <w:b w:val="0"/>
                      <w:bCs w:val="0"/>
                      <w:color w:val="000000"/>
                      <w:sz w:val="26"/>
                      <w:szCs w:val="26"/>
                      <w:u w:val="none"/>
                    </w:rPr>
                  </w:pPr>
                  <w:r w:rsidRPr="003F1007">
                    <w:rPr>
                      <w:b w:val="0"/>
                      <w:bCs w:val="0"/>
                      <w:color w:val="000000"/>
                      <w:sz w:val="26"/>
                      <w:szCs w:val="26"/>
                      <w:u w:val="none"/>
                    </w:rPr>
                    <w:t>MLH</w:t>
                  </w:r>
                </w:p>
              </w:tc>
              <w:tc>
                <w:tcPr>
                  <w:tcW w:w="5670" w:type="dxa"/>
                </w:tcPr>
                <w:p w14:paraId="56A5C3FC" w14:textId="77777777" w:rsidR="00CF1109" w:rsidRPr="003F1007" w:rsidRDefault="00CF1109" w:rsidP="00CF1109">
                  <w:pPr>
                    <w:pStyle w:val="Subtitle"/>
                    <w:rPr>
                      <w:b w:val="0"/>
                      <w:bCs w:val="0"/>
                      <w:color w:val="000000"/>
                      <w:sz w:val="26"/>
                      <w:szCs w:val="26"/>
                      <w:u w:val="none"/>
                    </w:rPr>
                  </w:pPr>
                  <w:r w:rsidRPr="003F1007">
                    <w:rPr>
                      <w:b w:val="0"/>
                      <w:bCs w:val="0"/>
                      <w:color w:val="000000"/>
                      <w:sz w:val="26"/>
                      <w:szCs w:val="26"/>
                      <w:u w:val="none"/>
                    </w:rPr>
                    <w:t>IT Manager</w:t>
                  </w:r>
                </w:p>
              </w:tc>
              <w:tc>
                <w:tcPr>
                  <w:tcW w:w="5670" w:type="dxa"/>
                </w:tcPr>
                <w:p w14:paraId="7452409A" w14:textId="4436CF8E" w:rsidR="00CF1109" w:rsidRPr="003F1007" w:rsidRDefault="00CF1109" w:rsidP="00CF1109">
                  <w:pPr>
                    <w:pStyle w:val="Subtitle"/>
                    <w:rPr>
                      <w:b w:val="0"/>
                      <w:bCs w:val="0"/>
                      <w:color w:val="000000"/>
                      <w:sz w:val="26"/>
                      <w:szCs w:val="26"/>
                      <w:u w:val="none"/>
                    </w:rPr>
                  </w:pPr>
                  <w:r w:rsidRPr="003F1007">
                    <w:rPr>
                      <w:b w:val="0"/>
                      <w:bCs w:val="0"/>
                      <w:color w:val="000000"/>
                      <w:sz w:val="26"/>
                      <w:szCs w:val="26"/>
                      <w:u w:val="none"/>
                    </w:rPr>
                    <w:t>May 2015 - Present</w:t>
                  </w:r>
                </w:p>
              </w:tc>
            </w:tr>
            <w:tr w:rsidR="00CF1109" w:rsidRPr="003F1007" w14:paraId="7581A0D4" w14:textId="128542EB" w:rsidTr="00CF1109">
              <w:tc>
                <w:tcPr>
                  <w:tcW w:w="2592" w:type="dxa"/>
                  <w:tcBorders>
                    <w:left w:val="nil"/>
                    <w:right w:val="nil"/>
                  </w:tcBorders>
                  <w:shd w:val="clear" w:color="auto" w:fill="DBE5F1" w:themeFill="accent1" w:themeFillTint="33"/>
                </w:tcPr>
                <w:p w14:paraId="2EB655AC" w14:textId="77777777" w:rsidR="00CF1109" w:rsidRPr="00E11685" w:rsidRDefault="00CF1109" w:rsidP="00CF1109">
                  <w:pPr>
                    <w:pStyle w:val="Subtitle"/>
                    <w:jc w:val="right"/>
                    <w:rPr>
                      <w:b w:val="0"/>
                      <w:bCs w:val="0"/>
                      <w:color w:val="000000"/>
                      <w:sz w:val="8"/>
                      <w:szCs w:val="8"/>
                      <w:u w:val="none"/>
                    </w:rPr>
                  </w:pPr>
                </w:p>
              </w:tc>
              <w:tc>
                <w:tcPr>
                  <w:tcW w:w="5670" w:type="dxa"/>
                  <w:tcBorders>
                    <w:left w:val="nil"/>
                    <w:right w:val="nil"/>
                  </w:tcBorders>
                  <w:shd w:val="clear" w:color="auto" w:fill="DBE5F1" w:themeFill="accent1" w:themeFillTint="33"/>
                </w:tcPr>
                <w:p w14:paraId="14DF8365" w14:textId="77777777" w:rsidR="00CF1109" w:rsidRPr="00E11685" w:rsidRDefault="00CF1109" w:rsidP="00CF1109">
                  <w:pPr>
                    <w:pStyle w:val="Subtitle"/>
                    <w:rPr>
                      <w:b w:val="0"/>
                      <w:bCs w:val="0"/>
                      <w:color w:val="000000"/>
                      <w:sz w:val="8"/>
                      <w:szCs w:val="8"/>
                      <w:u w:val="none"/>
                    </w:rPr>
                  </w:pPr>
                </w:p>
              </w:tc>
              <w:tc>
                <w:tcPr>
                  <w:tcW w:w="5670" w:type="dxa"/>
                  <w:tcBorders>
                    <w:left w:val="nil"/>
                    <w:right w:val="nil"/>
                  </w:tcBorders>
                  <w:shd w:val="clear" w:color="auto" w:fill="DBE5F1" w:themeFill="accent1" w:themeFillTint="33"/>
                </w:tcPr>
                <w:p w14:paraId="1D64E54D" w14:textId="77777777" w:rsidR="00CF1109" w:rsidRPr="00E11685" w:rsidRDefault="00CF1109" w:rsidP="00CF1109">
                  <w:pPr>
                    <w:pStyle w:val="Subtitle"/>
                    <w:rPr>
                      <w:b w:val="0"/>
                      <w:bCs w:val="0"/>
                      <w:color w:val="000000"/>
                      <w:sz w:val="8"/>
                      <w:szCs w:val="8"/>
                      <w:u w:val="none"/>
                    </w:rPr>
                  </w:pPr>
                </w:p>
              </w:tc>
            </w:tr>
            <w:tr w:rsidR="00CF1109" w:rsidRPr="003F1007" w14:paraId="17629088" w14:textId="42BD69BA" w:rsidTr="00CF1109">
              <w:tc>
                <w:tcPr>
                  <w:tcW w:w="2592" w:type="dxa"/>
                  <w:tcBorders>
                    <w:left w:val="nil"/>
                    <w:right w:val="nil"/>
                  </w:tcBorders>
                  <w:shd w:val="clear" w:color="auto" w:fill="DBE5F1" w:themeFill="accent1" w:themeFillTint="33"/>
                </w:tcPr>
                <w:p w14:paraId="67C86A76" w14:textId="38EFAF88" w:rsidR="00CF1109" w:rsidRPr="003F1007" w:rsidRDefault="00CF1109" w:rsidP="00CF1109">
                  <w:pPr>
                    <w:pStyle w:val="Subtitle"/>
                    <w:jc w:val="right"/>
                    <w:rPr>
                      <w:b w:val="0"/>
                      <w:bCs w:val="0"/>
                      <w:color w:val="000000"/>
                      <w:sz w:val="26"/>
                      <w:szCs w:val="26"/>
                      <w:u w:val="none"/>
                    </w:rPr>
                  </w:pPr>
                  <w:r w:rsidRPr="003F1007">
                    <w:rPr>
                      <w:b w:val="0"/>
                      <w:bCs w:val="0"/>
                      <w:color w:val="000000"/>
                      <w:sz w:val="26"/>
                      <w:szCs w:val="26"/>
                      <w:u w:val="none"/>
                    </w:rPr>
                    <w:t>ACS</w:t>
                  </w:r>
                </w:p>
              </w:tc>
              <w:tc>
                <w:tcPr>
                  <w:tcW w:w="5670" w:type="dxa"/>
                  <w:tcBorders>
                    <w:left w:val="nil"/>
                    <w:right w:val="nil"/>
                  </w:tcBorders>
                  <w:shd w:val="clear" w:color="auto" w:fill="FFFFFF" w:themeFill="background1"/>
                </w:tcPr>
                <w:p w14:paraId="758046E2" w14:textId="77777777" w:rsidR="00CF1109" w:rsidRPr="003F1007" w:rsidRDefault="00CF1109" w:rsidP="00CF1109">
                  <w:pPr>
                    <w:pStyle w:val="Subtitle"/>
                    <w:rPr>
                      <w:b w:val="0"/>
                      <w:bCs w:val="0"/>
                      <w:color w:val="000000"/>
                      <w:sz w:val="26"/>
                      <w:szCs w:val="26"/>
                      <w:u w:val="none"/>
                    </w:rPr>
                  </w:pPr>
                  <w:r w:rsidRPr="003F1007">
                    <w:rPr>
                      <w:b w:val="0"/>
                      <w:bCs w:val="0"/>
                      <w:color w:val="000000"/>
                      <w:sz w:val="26"/>
                      <w:szCs w:val="26"/>
                      <w:u w:val="none"/>
                    </w:rPr>
                    <w:t>Lead Technical Support Specialist</w:t>
                  </w:r>
                </w:p>
              </w:tc>
              <w:tc>
                <w:tcPr>
                  <w:tcW w:w="5670" w:type="dxa"/>
                  <w:tcBorders>
                    <w:left w:val="nil"/>
                    <w:right w:val="nil"/>
                  </w:tcBorders>
                  <w:shd w:val="clear" w:color="auto" w:fill="FFFFFF" w:themeFill="background1"/>
                </w:tcPr>
                <w:p w14:paraId="778DEB98" w14:textId="05C55747" w:rsidR="00CF1109" w:rsidRPr="003F1007" w:rsidRDefault="00CF1109" w:rsidP="00CF1109">
                  <w:pPr>
                    <w:pStyle w:val="Subtitle"/>
                    <w:rPr>
                      <w:b w:val="0"/>
                      <w:bCs w:val="0"/>
                      <w:color w:val="000000"/>
                      <w:sz w:val="26"/>
                      <w:szCs w:val="26"/>
                      <w:u w:val="none"/>
                    </w:rPr>
                  </w:pPr>
                  <w:r w:rsidRPr="003F1007">
                    <w:rPr>
                      <w:b w:val="0"/>
                      <w:bCs w:val="0"/>
                      <w:color w:val="000000"/>
                      <w:sz w:val="26"/>
                      <w:szCs w:val="26"/>
                      <w:u w:val="none"/>
                    </w:rPr>
                    <w:t>Dec 2008 – Jun 2015</w:t>
                  </w:r>
                </w:p>
              </w:tc>
            </w:tr>
            <w:tr w:rsidR="00CF1109" w:rsidRPr="003F1007" w14:paraId="3A8EADAD" w14:textId="1A941D0F" w:rsidTr="00CF1109">
              <w:tc>
                <w:tcPr>
                  <w:tcW w:w="2592" w:type="dxa"/>
                  <w:tcBorders>
                    <w:left w:val="nil"/>
                    <w:right w:val="nil"/>
                  </w:tcBorders>
                  <w:shd w:val="clear" w:color="auto" w:fill="DBE5F1" w:themeFill="accent1" w:themeFillTint="33"/>
                </w:tcPr>
                <w:p w14:paraId="09D267FA" w14:textId="77777777" w:rsidR="00CF1109" w:rsidRPr="00E11685" w:rsidRDefault="00CF1109" w:rsidP="00CF1109">
                  <w:pPr>
                    <w:pStyle w:val="Subtitle"/>
                    <w:jc w:val="right"/>
                    <w:rPr>
                      <w:b w:val="0"/>
                      <w:bCs w:val="0"/>
                      <w:color w:val="000000"/>
                      <w:sz w:val="8"/>
                      <w:szCs w:val="8"/>
                      <w:u w:val="none"/>
                    </w:rPr>
                  </w:pPr>
                </w:p>
              </w:tc>
              <w:tc>
                <w:tcPr>
                  <w:tcW w:w="5670" w:type="dxa"/>
                  <w:tcBorders>
                    <w:left w:val="nil"/>
                    <w:right w:val="nil"/>
                  </w:tcBorders>
                  <w:shd w:val="clear" w:color="auto" w:fill="DBE5F1" w:themeFill="accent1" w:themeFillTint="33"/>
                </w:tcPr>
                <w:p w14:paraId="6F374B46" w14:textId="77777777" w:rsidR="00CF1109" w:rsidRPr="00E11685" w:rsidRDefault="00CF1109" w:rsidP="00CF1109">
                  <w:pPr>
                    <w:pStyle w:val="Subtitle"/>
                    <w:rPr>
                      <w:b w:val="0"/>
                      <w:bCs w:val="0"/>
                      <w:color w:val="000000"/>
                      <w:sz w:val="8"/>
                      <w:szCs w:val="8"/>
                      <w:u w:val="none"/>
                    </w:rPr>
                  </w:pPr>
                </w:p>
              </w:tc>
              <w:tc>
                <w:tcPr>
                  <w:tcW w:w="5670" w:type="dxa"/>
                  <w:tcBorders>
                    <w:left w:val="nil"/>
                    <w:right w:val="nil"/>
                  </w:tcBorders>
                  <w:shd w:val="clear" w:color="auto" w:fill="DBE5F1" w:themeFill="accent1" w:themeFillTint="33"/>
                </w:tcPr>
                <w:p w14:paraId="3F2B7F39" w14:textId="77777777" w:rsidR="00CF1109" w:rsidRPr="00E11685" w:rsidRDefault="00CF1109" w:rsidP="00CF1109">
                  <w:pPr>
                    <w:pStyle w:val="Subtitle"/>
                    <w:rPr>
                      <w:b w:val="0"/>
                      <w:bCs w:val="0"/>
                      <w:color w:val="000000"/>
                      <w:sz w:val="8"/>
                      <w:szCs w:val="8"/>
                      <w:u w:val="none"/>
                    </w:rPr>
                  </w:pPr>
                </w:p>
              </w:tc>
            </w:tr>
            <w:tr w:rsidR="00CF1109" w:rsidRPr="003F1007" w14:paraId="7447339B" w14:textId="02BC7F15" w:rsidTr="00CF1109">
              <w:tc>
                <w:tcPr>
                  <w:tcW w:w="2592" w:type="dxa"/>
                  <w:tcBorders>
                    <w:left w:val="nil"/>
                    <w:right w:val="nil"/>
                  </w:tcBorders>
                  <w:shd w:val="clear" w:color="auto" w:fill="DBE5F1" w:themeFill="accent1" w:themeFillTint="33"/>
                </w:tcPr>
                <w:p w14:paraId="53301D44" w14:textId="5E2DCF98" w:rsidR="00CF1109" w:rsidRPr="003F1007" w:rsidRDefault="00CF1109" w:rsidP="00CF1109">
                  <w:pPr>
                    <w:pStyle w:val="Subtitle"/>
                    <w:jc w:val="right"/>
                    <w:rPr>
                      <w:b w:val="0"/>
                      <w:bCs w:val="0"/>
                      <w:color w:val="000000"/>
                      <w:sz w:val="26"/>
                      <w:szCs w:val="26"/>
                      <w:u w:val="none"/>
                    </w:rPr>
                  </w:pPr>
                  <w:r w:rsidRPr="003F1007">
                    <w:rPr>
                      <w:b w:val="0"/>
                      <w:bCs w:val="0"/>
                      <w:iCs/>
                      <w:sz w:val="26"/>
                      <w:szCs w:val="26"/>
                      <w:u w:val="none"/>
                    </w:rPr>
                    <w:t>UPA</w:t>
                  </w:r>
                </w:p>
              </w:tc>
              <w:tc>
                <w:tcPr>
                  <w:tcW w:w="5670" w:type="dxa"/>
                  <w:tcBorders>
                    <w:left w:val="nil"/>
                    <w:right w:val="nil"/>
                  </w:tcBorders>
                  <w:shd w:val="clear" w:color="auto" w:fill="FFFFFF" w:themeFill="background1"/>
                </w:tcPr>
                <w:p w14:paraId="1A8E4990" w14:textId="77777777" w:rsidR="00CF1109" w:rsidRPr="003F1007" w:rsidRDefault="00CF1109" w:rsidP="00CF1109">
                  <w:pPr>
                    <w:pStyle w:val="Subtitle"/>
                    <w:rPr>
                      <w:b w:val="0"/>
                      <w:bCs w:val="0"/>
                      <w:color w:val="000000"/>
                      <w:sz w:val="26"/>
                      <w:szCs w:val="26"/>
                      <w:u w:val="none"/>
                    </w:rPr>
                  </w:pPr>
                  <w:r w:rsidRPr="003F1007">
                    <w:rPr>
                      <w:b w:val="0"/>
                      <w:bCs w:val="0"/>
                      <w:iCs/>
                      <w:sz w:val="26"/>
                      <w:szCs w:val="26"/>
                      <w:u w:val="none"/>
                    </w:rPr>
                    <w:t>IT Manager + Lecturer at the Engineering Faculty</w:t>
                  </w:r>
                </w:p>
              </w:tc>
              <w:tc>
                <w:tcPr>
                  <w:tcW w:w="5670" w:type="dxa"/>
                  <w:tcBorders>
                    <w:left w:val="nil"/>
                    <w:right w:val="nil"/>
                  </w:tcBorders>
                  <w:shd w:val="clear" w:color="auto" w:fill="FFFFFF" w:themeFill="background1"/>
                </w:tcPr>
                <w:p w14:paraId="14640626" w14:textId="7EB1E65A" w:rsidR="00CF1109" w:rsidRPr="003F1007" w:rsidRDefault="00CF1109" w:rsidP="00CF1109">
                  <w:pPr>
                    <w:pStyle w:val="Subtitle"/>
                    <w:rPr>
                      <w:b w:val="0"/>
                      <w:bCs w:val="0"/>
                      <w:iCs/>
                      <w:sz w:val="26"/>
                      <w:szCs w:val="26"/>
                      <w:u w:val="none"/>
                    </w:rPr>
                  </w:pPr>
                  <w:r w:rsidRPr="003F1007">
                    <w:rPr>
                      <w:b w:val="0"/>
                      <w:bCs w:val="0"/>
                      <w:color w:val="000000"/>
                      <w:sz w:val="26"/>
                      <w:szCs w:val="26"/>
                      <w:u w:val="none"/>
                    </w:rPr>
                    <w:t>Jun 2004 – Nov 2008</w:t>
                  </w:r>
                </w:p>
              </w:tc>
            </w:tr>
            <w:tr w:rsidR="00CF1109" w:rsidRPr="00E11685" w14:paraId="3727902B" w14:textId="5C4C9827" w:rsidTr="00CF1109">
              <w:tc>
                <w:tcPr>
                  <w:tcW w:w="2592" w:type="dxa"/>
                  <w:tcBorders>
                    <w:left w:val="nil"/>
                    <w:right w:val="nil"/>
                  </w:tcBorders>
                  <w:shd w:val="clear" w:color="auto" w:fill="DBE5F1" w:themeFill="accent1" w:themeFillTint="33"/>
                </w:tcPr>
                <w:p w14:paraId="55F59B22" w14:textId="77777777" w:rsidR="00CF1109" w:rsidRPr="00E11685" w:rsidRDefault="00CF1109" w:rsidP="00CF1109">
                  <w:pPr>
                    <w:pStyle w:val="Subtitle"/>
                    <w:jc w:val="right"/>
                    <w:rPr>
                      <w:b w:val="0"/>
                      <w:bCs w:val="0"/>
                      <w:color w:val="000000"/>
                      <w:sz w:val="8"/>
                      <w:szCs w:val="8"/>
                      <w:u w:val="none"/>
                    </w:rPr>
                  </w:pPr>
                </w:p>
              </w:tc>
              <w:tc>
                <w:tcPr>
                  <w:tcW w:w="5670" w:type="dxa"/>
                  <w:tcBorders>
                    <w:left w:val="nil"/>
                    <w:right w:val="nil"/>
                  </w:tcBorders>
                  <w:shd w:val="clear" w:color="auto" w:fill="DBE5F1" w:themeFill="accent1" w:themeFillTint="33"/>
                </w:tcPr>
                <w:p w14:paraId="3F73E75B" w14:textId="77777777" w:rsidR="00CF1109" w:rsidRPr="00E11685" w:rsidRDefault="00CF1109" w:rsidP="00CF1109">
                  <w:pPr>
                    <w:pStyle w:val="Subtitle"/>
                    <w:rPr>
                      <w:b w:val="0"/>
                      <w:bCs w:val="0"/>
                      <w:color w:val="000000"/>
                      <w:sz w:val="8"/>
                      <w:szCs w:val="8"/>
                      <w:u w:val="none"/>
                    </w:rPr>
                  </w:pPr>
                </w:p>
              </w:tc>
              <w:tc>
                <w:tcPr>
                  <w:tcW w:w="5670" w:type="dxa"/>
                  <w:tcBorders>
                    <w:left w:val="nil"/>
                    <w:right w:val="nil"/>
                  </w:tcBorders>
                  <w:shd w:val="clear" w:color="auto" w:fill="DBE5F1" w:themeFill="accent1" w:themeFillTint="33"/>
                </w:tcPr>
                <w:p w14:paraId="0175F16E" w14:textId="77777777" w:rsidR="00CF1109" w:rsidRPr="00E11685" w:rsidRDefault="00CF1109" w:rsidP="00CF1109">
                  <w:pPr>
                    <w:pStyle w:val="Subtitle"/>
                    <w:rPr>
                      <w:b w:val="0"/>
                      <w:bCs w:val="0"/>
                      <w:color w:val="000000"/>
                      <w:sz w:val="8"/>
                      <w:szCs w:val="8"/>
                      <w:u w:val="none"/>
                    </w:rPr>
                  </w:pPr>
                </w:p>
              </w:tc>
            </w:tr>
            <w:tr w:rsidR="00CF1109" w:rsidRPr="003F1007" w14:paraId="3A9352D1" w14:textId="24BBB399" w:rsidTr="00CF1109">
              <w:tc>
                <w:tcPr>
                  <w:tcW w:w="2592" w:type="dxa"/>
                  <w:tcBorders>
                    <w:left w:val="nil"/>
                    <w:right w:val="nil"/>
                  </w:tcBorders>
                  <w:shd w:val="clear" w:color="auto" w:fill="DBE5F1" w:themeFill="accent1" w:themeFillTint="33"/>
                </w:tcPr>
                <w:p w14:paraId="14349F29" w14:textId="1E81D63C" w:rsidR="00CF1109" w:rsidRDefault="00CF1109" w:rsidP="00CF1109">
                  <w:pPr>
                    <w:pStyle w:val="Subtitle"/>
                    <w:jc w:val="right"/>
                    <w:rPr>
                      <w:b w:val="0"/>
                      <w:bCs w:val="0"/>
                      <w:color w:val="000000"/>
                      <w:sz w:val="26"/>
                      <w:szCs w:val="26"/>
                      <w:u w:val="none"/>
                    </w:rPr>
                  </w:pPr>
                  <w:r w:rsidRPr="003F1007">
                    <w:rPr>
                      <w:b w:val="0"/>
                      <w:bCs w:val="0"/>
                      <w:iCs/>
                      <w:sz w:val="26"/>
                      <w:szCs w:val="26"/>
                      <w:u w:val="none"/>
                    </w:rPr>
                    <w:t>IPNET</w:t>
                  </w:r>
                </w:p>
              </w:tc>
              <w:tc>
                <w:tcPr>
                  <w:tcW w:w="5670" w:type="dxa"/>
                  <w:tcBorders>
                    <w:left w:val="nil"/>
                    <w:right w:val="nil"/>
                  </w:tcBorders>
                  <w:shd w:val="clear" w:color="auto" w:fill="FFFFFF" w:themeFill="background1"/>
                </w:tcPr>
                <w:p w14:paraId="42830574" w14:textId="428F1B18" w:rsidR="00CF1109" w:rsidRPr="003F1007" w:rsidRDefault="00CF1109" w:rsidP="00CF1109">
                  <w:pPr>
                    <w:pStyle w:val="Subtitle"/>
                    <w:rPr>
                      <w:b w:val="0"/>
                      <w:bCs w:val="0"/>
                      <w:color w:val="000000"/>
                      <w:sz w:val="26"/>
                      <w:szCs w:val="26"/>
                      <w:u w:val="none"/>
                    </w:rPr>
                  </w:pPr>
                  <w:r w:rsidRPr="003F1007">
                    <w:rPr>
                      <w:b w:val="0"/>
                      <w:bCs w:val="0"/>
                      <w:iCs/>
                      <w:sz w:val="26"/>
                      <w:szCs w:val="26"/>
                      <w:u w:val="none"/>
                    </w:rPr>
                    <w:t>Lecturer – Projects’ coordinator</w:t>
                  </w:r>
                  <w:r>
                    <w:rPr>
                      <w:b w:val="0"/>
                      <w:bCs w:val="0"/>
                      <w:iCs/>
                      <w:sz w:val="26"/>
                      <w:szCs w:val="26"/>
                      <w:u w:val="none"/>
                    </w:rPr>
                    <w:t xml:space="preserve"> and s</w:t>
                  </w:r>
                  <w:r w:rsidRPr="003F1007">
                    <w:rPr>
                      <w:b w:val="0"/>
                      <w:bCs w:val="0"/>
                      <w:iCs/>
                      <w:sz w:val="26"/>
                      <w:szCs w:val="26"/>
                      <w:u w:val="none"/>
                    </w:rPr>
                    <w:t>upervisor</w:t>
                  </w:r>
                </w:p>
              </w:tc>
              <w:tc>
                <w:tcPr>
                  <w:tcW w:w="5670" w:type="dxa"/>
                  <w:tcBorders>
                    <w:left w:val="nil"/>
                    <w:right w:val="nil"/>
                  </w:tcBorders>
                  <w:shd w:val="clear" w:color="auto" w:fill="FFFFFF" w:themeFill="background1"/>
                </w:tcPr>
                <w:p w14:paraId="4FE5B59F" w14:textId="09DF074E" w:rsidR="00CF1109" w:rsidRPr="003F1007" w:rsidRDefault="00CF1109" w:rsidP="00CF1109">
                  <w:pPr>
                    <w:pStyle w:val="Subtitle"/>
                    <w:rPr>
                      <w:b w:val="0"/>
                      <w:bCs w:val="0"/>
                      <w:iCs/>
                      <w:sz w:val="26"/>
                      <w:szCs w:val="26"/>
                      <w:u w:val="none"/>
                    </w:rPr>
                  </w:pPr>
                  <w:r>
                    <w:rPr>
                      <w:b w:val="0"/>
                      <w:bCs w:val="0"/>
                      <w:color w:val="000000"/>
                      <w:sz w:val="26"/>
                      <w:szCs w:val="26"/>
                      <w:u w:val="none"/>
                    </w:rPr>
                    <w:t>2004 – 2018</w:t>
                  </w:r>
                </w:p>
              </w:tc>
            </w:tr>
            <w:tr w:rsidR="00CF1109" w:rsidRPr="003F1007" w14:paraId="11D25A1F" w14:textId="3A756D37" w:rsidTr="00CF1109">
              <w:tc>
                <w:tcPr>
                  <w:tcW w:w="2592" w:type="dxa"/>
                  <w:tcBorders>
                    <w:left w:val="nil"/>
                    <w:right w:val="nil"/>
                  </w:tcBorders>
                  <w:shd w:val="clear" w:color="auto" w:fill="DBE5F1" w:themeFill="accent1" w:themeFillTint="33"/>
                </w:tcPr>
                <w:p w14:paraId="16A00733" w14:textId="77777777" w:rsidR="00CF1109" w:rsidRPr="00E11685" w:rsidRDefault="00CF1109" w:rsidP="00CF1109">
                  <w:pPr>
                    <w:pStyle w:val="Subtitle"/>
                    <w:jc w:val="right"/>
                    <w:rPr>
                      <w:b w:val="0"/>
                      <w:bCs w:val="0"/>
                      <w:color w:val="000000"/>
                      <w:sz w:val="8"/>
                      <w:szCs w:val="8"/>
                      <w:u w:val="none"/>
                    </w:rPr>
                  </w:pPr>
                </w:p>
              </w:tc>
              <w:tc>
                <w:tcPr>
                  <w:tcW w:w="5670" w:type="dxa"/>
                  <w:tcBorders>
                    <w:left w:val="nil"/>
                    <w:right w:val="nil"/>
                  </w:tcBorders>
                  <w:shd w:val="clear" w:color="auto" w:fill="DBE5F1" w:themeFill="accent1" w:themeFillTint="33"/>
                </w:tcPr>
                <w:p w14:paraId="7654A2D0" w14:textId="77777777" w:rsidR="00CF1109" w:rsidRPr="00E11685" w:rsidRDefault="00CF1109" w:rsidP="00CF1109">
                  <w:pPr>
                    <w:pStyle w:val="Subtitle"/>
                    <w:rPr>
                      <w:b w:val="0"/>
                      <w:bCs w:val="0"/>
                      <w:color w:val="000000"/>
                      <w:sz w:val="8"/>
                      <w:szCs w:val="8"/>
                      <w:u w:val="none"/>
                    </w:rPr>
                  </w:pPr>
                </w:p>
              </w:tc>
              <w:tc>
                <w:tcPr>
                  <w:tcW w:w="5670" w:type="dxa"/>
                  <w:tcBorders>
                    <w:left w:val="nil"/>
                    <w:right w:val="nil"/>
                  </w:tcBorders>
                  <w:shd w:val="clear" w:color="auto" w:fill="DBE5F1" w:themeFill="accent1" w:themeFillTint="33"/>
                </w:tcPr>
                <w:p w14:paraId="45EBAE0C" w14:textId="77777777" w:rsidR="00CF1109" w:rsidRPr="00E11685" w:rsidRDefault="00CF1109" w:rsidP="00CF1109">
                  <w:pPr>
                    <w:pStyle w:val="Subtitle"/>
                    <w:rPr>
                      <w:b w:val="0"/>
                      <w:bCs w:val="0"/>
                      <w:color w:val="000000"/>
                      <w:sz w:val="8"/>
                      <w:szCs w:val="8"/>
                      <w:u w:val="none"/>
                    </w:rPr>
                  </w:pPr>
                </w:p>
              </w:tc>
            </w:tr>
            <w:tr w:rsidR="00CF1109" w:rsidRPr="003F1007" w14:paraId="2F0D7348" w14:textId="7D80DEBE" w:rsidTr="00CF1109">
              <w:tc>
                <w:tcPr>
                  <w:tcW w:w="2592" w:type="dxa"/>
                  <w:tcBorders>
                    <w:left w:val="nil"/>
                    <w:right w:val="nil"/>
                  </w:tcBorders>
                  <w:shd w:val="clear" w:color="auto" w:fill="DBE5F1" w:themeFill="accent1" w:themeFillTint="33"/>
                </w:tcPr>
                <w:p w14:paraId="1C7EBEEE" w14:textId="7604715E" w:rsidR="00CF1109" w:rsidRPr="003F1007" w:rsidRDefault="00CF1109" w:rsidP="00CF1109">
                  <w:pPr>
                    <w:pStyle w:val="Subtitle"/>
                    <w:jc w:val="right"/>
                    <w:rPr>
                      <w:b w:val="0"/>
                      <w:bCs w:val="0"/>
                      <w:color w:val="000000"/>
                      <w:sz w:val="26"/>
                      <w:szCs w:val="26"/>
                      <w:u w:val="none"/>
                    </w:rPr>
                  </w:pPr>
                  <w:r w:rsidRPr="003F1007">
                    <w:rPr>
                      <w:b w:val="0"/>
                      <w:bCs w:val="0"/>
                      <w:color w:val="000000"/>
                      <w:sz w:val="26"/>
                      <w:szCs w:val="26"/>
                      <w:u w:val="none"/>
                    </w:rPr>
                    <w:t>Different Institutions</w:t>
                  </w:r>
                </w:p>
              </w:tc>
              <w:tc>
                <w:tcPr>
                  <w:tcW w:w="5670" w:type="dxa"/>
                  <w:tcBorders>
                    <w:left w:val="nil"/>
                    <w:right w:val="nil"/>
                  </w:tcBorders>
                  <w:shd w:val="clear" w:color="auto" w:fill="FFFFFF" w:themeFill="background1"/>
                </w:tcPr>
                <w:p w14:paraId="72E4948E" w14:textId="030492C6" w:rsidR="00CF1109" w:rsidRPr="003F1007" w:rsidRDefault="00CF1109" w:rsidP="00CF1109">
                  <w:pPr>
                    <w:pStyle w:val="Subtitle"/>
                    <w:rPr>
                      <w:b w:val="0"/>
                      <w:bCs w:val="0"/>
                      <w:color w:val="000000"/>
                      <w:sz w:val="26"/>
                      <w:szCs w:val="26"/>
                      <w:u w:val="none"/>
                    </w:rPr>
                  </w:pPr>
                  <w:r w:rsidRPr="003F1007">
                    <w:rPr>
                      <w:b w:val="0"/>
                      <w:bCs w:val="0"/>
                      <w:iCs/>
                      <w:sz w:val="26"/>
                      <w:szCs w:val="26"/>
                      <w:u w:val="none"/>
                    </w:rPr>
                    <w:t xml:space="preserve">Different </w:t>
                  </w:r>
                  <w:r>
                    <w:rPr>
                      <w:b w:val="0"/>
                      <w:bCs w:val="0"/>
                      <w:iCs/>
                      <w:sz w:val="26"/>
                      <w:szCs w:val="26"/>
                      <w:u w:val="none"/>
                    </w:rPr>
                    <w:t xml:space="preserve">IT </w:t>
                  </w:r>
                  <w:r w:rsidRPr="003F1007">
                    <w:rPr>
                      <w:b w:val="0"/>
                      <w:bCs w:val="0"/>
                      <w:iCs/>
                      <w:sz w:val="26"/>
                      <w:szCs w:val="26"/>
                      <w:u w:val="none"/>
                    </w:rPr>
                    <w:t>positions</w:t>
                  </w:r>
                  <w:r>
                    <w:rPr>
                      <w:b w:val="0"/>
                      <w:bCs w:val="0"/>
                      <w:iCs/>
                      <w:sz w:val="26"/>
                      <w:szCs w:val="26"/>
                      <w:u w:val="none"/>
                    </w:rPr>
                    <w:t xml:space="preserve"> and Teaching.</w:t>
                  </w:r>
                  <w:r w:rsidRPr="003F1007">
                    <w:rPr>
                      <w:b w:val="0"/>
                      <w:bCs w:val="0"/>
                      <w:iCs/>
                      <w:sz w:val="26"/>
                      <w:szCs w:val="26"/>
                      <w:u w:val="none"/>
                    </w:rPr>
                    <w:t xml:space="preserve"> </w:t>
                  </w:r>
                </w:p>
              </w:tc>
              <w:tc>
                <w:tcPr>
                  <w:tcW w:w="5670" w:type="dxa"/>
                  <w:tcBorders>
                    <w:left w:val="nil"/>
                    <w:right w:val="nil"/>
                  </w:tcBorders>
                  <w:shd w:val="clear" w:color="auto" w:fill="FFFFFF" w:themeFill="background1"/>
                </w:tcPr>
                <w:p w14:paraId="53EE1DCD" w14:textId="4C27F182" w:rsidR="00CF1109" w:rsidRPr="003F1007" w:rsidRDefault="00CF1109" w:rsidP="00CF1109">
                  <w:pPr>
                    <w:pStyle w:val="Subtitle"/>
                    <w:rPr>
                      <w:b w:val="0"/>
                      <w:bCs w:val="0"/>
                      <w:iCs/>
                      <w:sz w:val="26"/>
                      <w:szCs w:val="26"/>
                      <w:u w:val="none"/>
                    </w:rPr>
                  </w:pPr>
                  <w:r w:rsidRPr="003F1007">
                    <w:rPr>
                      <w:b w:val="0"/>
                      <w:bCs w:val="0"/>
                      <w:color w:val="000000"/>
                      <w:sz w:val="26"/>
                      <w:szCs w:val="26"/>
                      <w:u w:val="none"/>
                    </w:rPr>
                    <w:t>1994 - 2004</w:t>
                  </w:r>
                </w:p>
              </w:tc>
            </w:tr>
            <w:tr w:rsidR="00CF1109" w:rsidRPr="003F1007" w14:paraId="2FBF5D8F" w14:textId="70FA2832" w:rsidTr="00CF1109">
              <w:tc>
                <w:tcPr>
                  <w:tcW w:w="2592" w:type="dxa"/>
                  <w:tcBorders>
                    <w:left w:val="nil"/>
                    <w:right w:val="nil"/>
                  </w:tcBorders>
                  <w:shd w:val="clear" w:color="auto" w:fill="DBE5F1" w:themeFill="accent1" w:themeFillTint="33"/>
                </w:tcPr>
                <w:p w14:paraId="5D81FE0C" w14:textId="77777777" w:rsidR="00CF1109" w:rsidRPr="00FE7212" w:rsidRDefault="00CF1109" w:rsidP="00CF1109">
                  <w:pPr>
                    <w:pStyle w:val="Subtitle"/>
                    <w:jc w:val="right"/>
                    <w:rPr>
                      <w:b w:val="0"/>
                      <w:bCs w:val="0"/>
                      <w:color w:val="000000"/>
                      <w:sz w:val="8"/>
                      <w:szCs w:val="8"/>
                      <w:u w:val="none"/>
                    </w:rPr>
                  </w:pPr>
                </w:p>
              </w:tc>
              <w:tc>
                <w:tcPr>
                  <w:tcW w:w="5670" w:type="dxa"/>
                  <w:tcBorders>
                    <w:left w:val="nil"/>
                    <w:right w:val="nil"/>
                  </w:tcBorders>
                  <w:shd w:val="clear" w:color="auto" w:fill="DBE5F1" w:themeFill="accent1" w:themeFillTint="33"/>
                </w:tcPr>
                <w:p w14:paraId="1F3E23A9" w14:textId="77777777" w:rsidR="00CF1109" w:rsidRPr="00FE7212" w:rsidRDefault="00CF1109" w:rsidP="00CF1109">
                  <w:pPr>
                    <w:pStyle w:val="Subtitle"/>
                    <w:rPr>
                      <w:b w:val="0"/>
                      <w:bCs w:val="0"/>
                      <w:color w:val="000000"/>
                      <w:sz w:val="8"/>
                      <w:szCs w:val="8"/>
                      <w:u w:val="none"/>
                    </w:rPr>
                  </w:pPr>
                </w:p>
              </w:tc>
              <w:tc>
                <w:tcPr>
                  <w:tcW w:w="5670" w:type="dxa"/>
                  <w:tcBorders>
                    <w:left w:val="nil"/>
                    <w:right w:val="nil"/>
                  </w:tcBorders>
                  <w:shd w:val="clear" w:color="auto" w:fill="DBE5F1" w:themeFill="accent1" w:themeFillTint="33"/>
                </w:tcPr>
                <w:p w14:paraId="47E5077D" w14:textId="77777777" w:rsidR="00CF1109" w:rsidRPr="00FE7212" w:rsidRDefault="00CF1109" w:rsidP="00CF1109">
                  <w:pPr>
                    <w:pStyle w:val="Subtitle"/>
                    <w:rPr>
                      <w:b w:val="0"/>
                      <w:bCs w:val="0"/>
                      <w:color w:val="000000"/>
                      <w:sz w:val="8"/>
                      <w:szCs w:val="8"/>
                      <w:u w:val="none"/>
                    </w:rPr>
                  </w:pPr>
                </w:p>
              </w:tc>
            </w:tr>
          </w:tbl>
          <w:p w14:paraId="5B750D6A" w14:textId="77777777" w:rsidR="008D32C2" w:rsidRPr="003F1007" w:rsidRDefault="008D32C2" w:rsidP="008D32C2">
            <w:pPr>
              <w:pStyle w:val="Subtitle"/>
              <w:rPr>
                <w:rFonts w:asciiTheme="majorBidi" w:hAnsiTheme="majorBidi" w:cstheme="majorBidi"/>
                <w:b w:val="0"/>
                <w:sz w:val="26"/>
                <w:szCs w:val="26"/>
                <w:u w:val="none"/>
              </w:rPr>
            </w:pPr>
          </w:p>
        </w:tc>
      </w:tr>
    </w:tbl>
    <w:p w14:paraId="5E09C77F" w14:textId="77777777" w:rsidR="00FE7212" w:rsidRDefault="00FE7212">
      <w:r>
        <w:br w:type="page"/>
      </w:r>
    </w:p>
    <w:tbl>
      <w:tblPr>
        <w:tblStyle w:val="TableGrid"/>
        <w:tblW w:w="1095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57"/>
      </w:tblGrid>
      <w:tr w:rsidR="00EC5419" w:rsidRPr="003F1007" w14:paraId="4EA8466C" w14:textId="77777777" w:rsidTr="00FE7212">
        <w:tc>
          <w:tcPr>
            <w:tcW w:w="10957" w:type="dxa"/>
            <w:tcBorders>
              <w:top w:val="single" w:sz="4" w:space="0" w:color="auto"/>
              <w:bottom w:val="single" w:sz="4" w:space="0" w:color="auto"/>
            </w:tcBorders>
          </w:tcPr>
          <w:p w14:paraId="28794066" w14:textId="77777777" w:rsidR="00EC5419" w:rsidRPr="003F1007" w:rsidRDefault="00EC5419" w:rsidP="00EC5419">
            <w:pPr>
              <w:pStyle w:val="Subtitle"/>
              <w:jc w:val="center"/>
              <w:rPr>
                <w:rFonts w:asciiTheme="majorBidi" w:hAnsiTheme="majorBidi" w:cstheme="majorBidi"/>
                <w:bCs w:val="0"/>
                <w:i/>
                <w:iCs/>
                <w:sz w:val="26"/>
                <w:szCs w:val="26"/>
                <w:u w:val="none"/>
              </w:rPr>
            </w:pPr>
            <w:r>
              <w:rPr>
                <w:rFonts w:asciiTheme="majorBidi" w:hAnsiTheme="majorBidi" w:cstheme="majorBidi"/>
                <w:bCs w:val="0"/>
                <w:i/>
                <w:iCs/>
                <w:sz w:val="26"/>
                <w:szCs w:val="26"/>
                <w:u w:val="none"/>
              </w:rPr>
              <w:lastRenderedPageBreak/>
              <w:t>Current Job Description</w:t>
            </w:r>
          </w:p>
        </w:tc>
      </w:tr>
      <w:tr w:rsidR="00EC5419" w:rsidRPr="001379F5" w14:paraId="7A237BD6" w14:textId="77777777" w:rsidTr="00FE7212">
        <w:tc>
          <w:tcPr>
            <w:tcW w:w="10957" w:type="dxa"/>
            <w:tcBorders>
              <w:top w:val="single" w:sz="4" w:space="0" w:color="auto"/>
            </w:tcBorders>
          </w:tcPr>
          <w:p w14:paraId="28A26E02" w14:textId="77777777" w:rsidR="00EC5419" w:rsidRPr="009133CF" w:rsidRDefault="00EC5419" w:rsidP="00CC7996">
            <w:pPr>
              <w:pStyle w:val="Subtitle"/>
              <w:rPr>
                <w:rFonts w:asciiTheme="majorBidi" w:hAnsiTheme="majorBidi" w:cstheme="majorBidi"/>
                <w:b w:val="0"/>
                <w:sz w:val="4"/>
                <w:szCs w:val="4"/>
                <w:u w:val="none"/>
              </w:rPr>
            </w:pPr>
          </w:p>
          <w:p w14:paraId="7A631538" w14:textId="4369F667" w:rsidR="00EC5419" w:rsidRPr="00466353" w:rsidRDefault="00EC5419" w:rsidP="004046DA">
            <w:pPr>
              <w:pStyle w:val="Subtitle"/>
              <w:numPr>
                <w:ilvl w:val="0"/>
                <w:numId w:val="5"/>
              </w:numPr>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 xml:space="preserve">Daily </w:t>
            </w:r>
            <w:r w:rsidR="00B24B42">
              <w:rPr>
                <w:rFonts w:asciiTheme="majorBidi" w:hAnsiTheme="majorBidi" w:cstheme="majorBidi"/>
                <w:b w:val="0"/>
                <w:sz w:val="24"/>
                <w:szCs w:val="24"/>
                <w:u w:val="none"/>
              </w:rPr>
              <w:t xml:space="preserve">work and </w:t>
            </w:r>
            <w:r w:rsidRPr="00466353">
              <w:rPr>
                <w:rFonts w:asciiTheme="majorBidi" w:hAnsiTheme="majorBidi" w:cstheme="majorBidi"/>
                <w:b w:val="0"/>
                <w:sz w:val="24"/>
                <w:szCs w:val="24"/>
                <w:u w:val="none"/>
              </w:rPr>
              <w:t>follow-ups on the team work that includes:</w:t>
            </w:r>
          </w:p>
          <w:p w14:paraId="46320506" w14:textId="148EADA8" w:rsidR="00EC5419" w:rsidRPr="00466353" w:rsidRDefault="00EC5419"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Infrastructure</w:t>
            </w:r>
            <w:r w:rsidR="00466353">
              <w:rPr>
                <w:rFonts w:asciiTheme="majorBidi" w:hAnsiTheme="majorBidi" w:cstheme="majorBidi"/>
                <w:b w:val="0"/>
                <w:sz w:val="24"/>
                <w:szCs w:val="24"/>
                <w:u w:val="none"/>
              </w:rPr>
              <w:t>,</w:t>
            </w:r>
            <w:r w:rsidRPr="00466353">
              <w:rPr>
                <w:rFonts w:asciiTheme="majorBidi" w:hAnsiTheme="majorBidi" w:cstheme="majorBidi"/>
                <w:b w:val="0"/>
                <w:sz w:val="24"/>
                <w:szCs w:val="24"/>
                <w:u w:val="none"/>
              </w:rPr>
              <w:t xml:space="preserve"> system</w:t>
            </w:r>
            <w:r w:rsidR="0010158D" w:rsidRPr="00466353">
              <w:rPr>
                <w:rFonts w:asciiTheme="majorBidi" w:hAnsiTheme="majorBidi" w:cstheme="majorBidi"/>
                <w:b w:val="0"/>
                <w:sz w:val="24"/>
                <w:szCs w:val="24"/>
                <w:u w:val="none"/>
              </w:rPr>
              <w:t>s’</w:t>
            </w:r>
            <w:r w:rsidR="00466353">
              <w:rPr>
                <w:rFonts w:asciiTheme="majorBidi" w:hAnsiTheme="majorBidi" w:cstheme="majorBidi"/>
                <w:b w:val="0"/>
                <w:sz w:val="24"/>
                <w:szCs w:val="24"/>
                <w:u w:val="none"/>
              </w:rPr>
              <w:t xml:space="preserve"> and desktop users’</w:t>
            </w:r>
            <w:r w:rsidRPr="00466353">
              <w:rPr>
                <w:rFonts w:asciiTheme="majorBidi" w:hAnsiTheme="majorBidi" w:cstheme="majorBidi"/>
                <w:b w:val="0"/>
                <w:sz w:val="24"/>
                <w:szCs w:val="24"/>
                <w:u w:val="none"/>
              </w:rPr>
              <w:t xml:space="preserve"> support.</w:t>
            </w:r>
          </w:p>
          <w:p w14:paraId="3CBA5E90" w14:textId="77777777" w:rsidR="00EC5419" w:rsidRPr="00466353" w:rsidRDefault="00EC5419"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Preventive tasks and maintenances.</w:t>
            </w:r>
          </w:p>
          <w:p w14:paraId="54CA85EA" w14:textId="77777777" w:rsidR="00EC5419" w:rsidRPr="00466353" w:rsidRDefault="00EC5419"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Software development and integration.</w:t>
            </w:r>
          </w:p>
          <w:p w14:paraId="78804669" w14:textId="77777777" w:rsidR="00EC5419" w:rsidRPr="00466353" w:rsidRDefault="00EC5419"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Applying security consultant recommendations.</w:t>
            </w:r>
          </w:p>
          <w:p w14:paraId="6C1A1344" w14:textId="77777777" w:rsidR="0010158D" w:rsidRPr="00466353" w:rsidRDefault="0010158D"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Follow-up on the vendors SLA’s realization.</w:t>
            </w:r>
          </w:p>
          <w:p w14:paraId="3F6211E9" w14:textId="77777777" w:rsidR="00E90E1E" w:rsidRPr="00466353" w:rsidRDefault="00E90E1E"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Work closely to different department</w:t>
            </w:r>
            <w:r w:rsidR="005C1A1D" w:rsidRPr="00466353">
              <w:rPr>
                <w:rFonts w:asciiTheme="majorBidi" w:hAnsiTheme="majorBidi" w:cstheme="majorBidi"/>
                <w:b w:val="0"/>
                <w:sz w:val="24"/>
                <w:szCs w:val="24"/>
                <w:u w:val="none"/>
              </w:rPr>
              <w:t>s, precisely the biomedical &amp;</w:t>
            </w:r>
            <w:r w:rsidRPr="00466353">
              <w:rPr>
                <w:rFonts w:asciiTheme="majorBidi" w:hAnsiTheme="majorBidi" w:cstheme="majorBidi"/>
                <w:b w:val="0"/>
                <w:sz w:val="24"/>
                <w:szCs w:val="24"/>
                <w:u w:val="none"/>
              </w:rPr>
              <w:t xml:space="preserve"> the physical plants</w:t>
            </w:r>
            <w:r w:rsidR="005C1A1D" w:rsidRPr="00466353">
              <w:rPr>
                <w:rFonts w:asciiTheme="majorBidi" w:hAnsiTheme="majorBidi" w:cstheme="majorBidi"/>
                <w:b w:val="0"/>
                <w:sz w:val="24"/>
                <w:szCs w:val="24"/>
                <w:u w:val="none"/>
              </w:rPr>
              <w:t xml:space="preserve"> &amp; those who needs</w:t>
            </w:r>
            <w:r w:rsidRPr="00466353">
              <w:rPr>
                <w:rFonts w:asciiTheme="majorBidi" w:hAnsiTheme="majorBidi" w:cstheme="majorBidi"/>
                <w:b w:val="0"/>
                <w:sz w:val="24"/>
                <w:szCs w:val="24"/>
                <w:u w:val="none"/>
              </w:rPr>
              <w:t>, and support them while realizing their projects.</w:t>
            </w:r>
          </w:p>
          <w:p w14:paraId="3055FB60" w14:textId="143D365F" w:rsidR="00C0134C" w:rsidRPr="00466353" w:rsidRDefault="00C0134C"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Review professional publications and stay updated about the new</w:t>
            </w:r>
            <w:r w:rsidR="007E1E17">
              <w:rPr>
                <w:rFonts w:asciiTheme="majorBidi" w:hAnsiTheme="majorBidi" w:cstheme="majorBidi"/>
                <w:b w:val="0"/>
                <w:sz w:val="24"/>
                <w:szCs w:val="24"/>
                <w:u w:val="none"/>
              </w:rPr>
              <w:t xml:space="preserve"> IT &amp; Technology</w:t>
            </w:r>
            <w:r w:rsidRPr="00466353">
              <w:rPr>
                <w:rFonts w:asciiTheme="majorBidi" w:hAnsiTheme="majorBidi" w:cstheme="majorBidi"/>
                <w:b w:val="0"/>
                <w:sz w:val="24"/>
                <w:szCs w:val="24"/>
                <w:u w:val="none"/>
              </w:rPr>
              <w:t xml:space="preserve"> inventions</w:t>
            </w:r>
            <w:r w:rsidR="007E1E17">
              <w:rPr>
                <w:rFonts w:asciiTheme="majorBidi" w:hAnsiTheme="majorBidi" w:cstheme="majorBidi"/>
                <w:b w:val="0"/>
                <w:sz w:val="24"/>
                <w:szCs w:val="24"/>
                <w:u w:val="none"/>
              </w:rPr>
              <w:t>.</w:t>
            </w:r>
          </w:p>
          <w:p w14:paraId="6D9962A5" w14:textId="77777777" w:rsidR="009133CF" w:rsidRPr="00466353" w:rsidRDefault="009133CF"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 xml:space="preserve">Enlarge personal and professional network in order to enhance cooperation on the professional level. </w:t>
            </w:r>
          </w:p>
          <w:p w14:paraId="306A4CCD" w14:textId="4FF2CF6A" w:rsidR="0010158D" w:rsidRPr="00466353" w:rsidRDefault="0010158D" w:rsidP="00630095">
            <w:pPr>
              <w:pStyle w:val="Subtitle"/>
              <w:numPr>
                <w:ilvl w:val="0"/>
                <w:numId w:val="5"/>
              </w:numPr>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 xml:space="preserve">Planning, designing, analyzing and assisting the hospital top management </w:t>
            </w:r>
            <w:r w:rsidR="009133CF" w:rsidRPr="00466353">
              <w:rPr>
                <w:rFonts w:asciiTheme="majorBidi" w:hAnsiTheme="majorBidi" w:cstheme="majorBidi"/>
                <w:b w:val="0"/>
                <w:sz w:val="24"/>
                <w:szCs w:val="24"/>
                <w:u w:val="none"/>
              </w:rPr>
              <w:t>&amp;</w:t>
            </w:r>
            <w:r w:rsidRPr="00466353">
              <w:rPr>
                <w:rFonts w:asciiTheme="majorBidi" w:hAnsiTheme="majorBidi" w:cstheme="majorBidi"/>
                <w:b w:val="0"/>
                <w:sz w:val="24"/>
                <w:szCs w:val="24"/>
                <w:u w:val="none"/>
              </w:rPr>
              <w:t xml:space="preserve"> </w:t>
            </w:r>
            <w:r w:rsidR="00630095" w:rsidRPr="00466353">
              <w:rPr>
                <w:rFonts w:asciiTheme="majorBidi" w:hAnsiTheme="majorBidi" w:cstheme="majorBidi"/>
                <w:b w:val="0"/>
                <w:sz w:val="24"/>
                <w:szCs w:val="24"/>
                <w:u w:val="none"/>
              </w:rPr>
              <w:t>divisions</w:t>
            </w:r>
            <w:r w:rsidRPr="00466353">
              <w:rPr>
                <w:rFonts w:asciiTheme="majorBidi" w:hAnsiTheme="majorBidi" w:cstheme="majorBidi"/>
                <w:b w:val="0"/>
                <w:sz w:val="24"/>
                <w:szCs w:val="24"/>
                <w:u w:val="none"/>
              </w:rPr>
              <w:t xml:space="preserve"> needs by:</w:t>
            </w:r>
          </w:p>
          <w:p w14:paraId="79112DDC" w14:textId="77777777" w:rsidR="0010158D" w:rsidRPr="00466353" w:rsidRDefault="004046DA"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S</w:t>
            </w:r>
            <w:r w:rsidR="0010158D" w:rsidRPr="00466353">
              <w:rPr>
                <w:rFonts w:asciiTheme="majorBidi" w:hAnsiTheme="majorBidi" w:cstheme="majorBidi"/>
                <w:b w:val="0"/>
                <w:sz w:val="24"/>
                <w:szCs w:val="24"/>
                <w:u w:val="none"/>
              </w:rPr>
              <w:t xml:space="preserve">earching </w:t>
            </w:r>
            <w:r w:rsidRPr="00466353">
              <w:rPr>
                <w:rFonts w:asciiTheme="majorBidi" w:hAnsiTheme="majorBidi" w:cstheme="majorBidi"/>
                <w:b w:val="0"/>
                <w:sz w:val="24"/>
                <w:szCs w:val="24"/>
                <w:u w:val="none"/>
              </w:rPr>
              <w:t xml:space="preserve">and analyzing </w:t>
            </w:r>
            <w:r w:rsidR="0010158D" w:rsidRPr="00466353">
              <w:rPr>
                <w:rFonts w:asciiTheme="majorBidi" w:hAnsiTheme="majorBidi" w:cstheme="majorBidi"/>
                <w:b w:val="0"/>
                <w:sz w:val="24"/>
                <w:szCs w:val="24"/>
                <w:u w:val="none"/>
              </w:rPr>
              <w:t>new solutions.</w:t>
            </w:r>
          </w:p>
          <w:p w14:paraId="23194583" w14:textId="77777777" w:rsidR="0010158D" w:rsidRPr="00466353" w:rsidRDefault="0010158D"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Updating and creating Policies and procedures to make sure the solutions are aligned</w:t>
            </w:r>
            <w:r w:rsidR="004046DA" w:rsidRPr="00466353">
              <w:rPr>
                <w:rFonts w:asciiTheme="majorBidi" w:hAnsiTheme="majorBidi" w:cstheme="majorBidi"/>
                <w:b w:val="0"/>
                <w:sz w:val="24"/>
                <w:szCs w:val="24"/>
                <w:u w:val="none"/>
              </w:rPr>
              <w:t xml:space="preserve"> with the hospital mission, vision and needs. And fine-tuning them if needed.</w:t>
            </w:r>
          </w:p>
          <w:p w14:paraId="1B8C7E58" w14:textId="77777777" w:rsidR="004046DA" w:rsidRPr="00466353" w:rsidRDefault="004046DA"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Develop a contingency plan that serves to assure high availability to the IT systems in case of disasters and provide the hospital staff with alternatives in case the system and its HA were down, then training the staff on the plan; and create and simulate disaster scenarios to make sure the plan is convenient for such situations.</w:t>
            </w:r>
          </w:p>
          <w:p w14:paraId="77D7C1F1" w14:textId="77777777" w:rsidR="004046DA" w:rsidRPr="00466353" w:rsidRDefault="004046DA"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 xml:space="preserve">Lead and perform meeting for the data committee </w:t>
            </w:r>
            <w:r w:rsidR="00E90E1E" w:rsidRPr="00466353">
              <w:rPr>
                <w:rFonts w:asciiTheme="majorBidi" w:hAnsiTheme="majorBidi" w:cstheme="majorBidi"/>
                <w:b w:val="0"/>
                <w:sz w:val="24"/>
                <w:szCs w:val="24"/>
                <w:u w:val="none"/>
              </w:rPr>
              <w:t>to make sure that all our information systems are coherent and that the data is safe and confident, and follow-up on the realization of the decisions made by the committee.</w:t>
            </w:r>
          </w:p>
          <w:p w14:paraId="2B3841CC" w14:textId="77777777" w:rsidR="00E90E1E" w:rsidRPr="00466353" w:rsidRDefault="00E90E1E"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Plan the infrastructure and the information systems and prepare the annual budget, then develop a yearly plan for the realization of the projects in compliance with the budget plan that is confirmed by the high administration.</w:t>
            </w:r>
          </w:p>
          <w:p w14:paraId="284103B5" w14:textId="77777777" w:rsidR="00E90E1E" w:rsidRPr="00466353" w:rsidRDefault="00E90E1E"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Assist the higher management while planning the growth of the business.</w:t>
            </w:r>
          </w:p>
          <w:p w14:paraId="6137ED00" w14:textId="77777777" w:rsidR="00C0134C" w:rsidRPr="00466353" w:rsidRDefault="00C0134C" w:rsidP="009133CF">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Plan and realize a personal technical and professional development by attending workshops.</w:t>
            </w:r>
          </w:p>
          <w:p w14:paraId="398C0652" w14:textId="2EDEEA37" w:rsidR="00E90E1E" w:rsidRPr="00466353" w:rsidRDefault="00E90E1E" w:rsidP="00E90E1E">
            <w:pPr>
              <w:pStyle w:val="Subtitle"/>
              <w:numPr>
                <w:ilvl w:val="0"/>
                <w:numId w:val="5"/>
              </w:numPr>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Management</w:t>
            </w:r>
            <w:r w:rsidR="00B8641E">
              <w:rPr>
                <w:rFonts w:asciiTheme="majorBidi" w:hAnsiTheme="majorBidi" w:cstheme="majorBidi"/>
                <w:b w:val="0"/>
                <w:sz w:val="24"/>
                <w:szCs w:val="24"/>
                <w:u w:val="none"/>
              </w:rPr>
              <w:t xml:space="preserve"> and project management:</w:t>
            </w:r>
          </w:p>
          <w:p w14:paraId="4BDB5227" w14:textId="77777777" w:rsidR="00E90E1E" w:rsidRPr="00466353" w:rsidRDefault="00E90E1E"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Follow-up on the team</w:t>
            </w:r>
            <w:r w:rsidR="005C1A1D" w:rsidRPr="00466353">
              <w:rPr>
                <w:rFonts w:asciiTheme="majorBidi" w:hAnsiTheme="majorBidi" w:cstheme="majorBidi"/>
                <w:b w:val="0"/>
                <w:sz w:val="24"/>
                <w:szCs w:val="24"/>
                <w:u w:val="none"/>
              </w:rPr>
              <w:t xml:space="preserve"> to make sure their work results reach the highest performance and accuracy, and that the IT service provided reaches the optimum.</w:t>
            </w:r>
          </w:p>
          <w:p w14:paraId="37EB7E41" w14:textId="77777777" w:rsidR="00E90E1E" w:rsidRPr="00466353" w:rsidRDefault="00E90E1E"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Coach the team technical and operational behavior</w:t>
            </w:r>
            <w:r w:rsidR="005C1A1D" w:rsidRPr="00466353">
              <w:rPr>
                <w:rFonts w:asciiTheme="majorBidi" w:hAnsiTheme="majorBidi" w:cstheme="majorBidi"/>
                <w:b w:val="0"/>
                <w:sz w:val="24"/>
                <w:szCs w:val="24"/>
                <w:u w:val="none"/>
              </w:rPr>
              <w:t xml:space="preserve"> and align it with the hospital policies and procedures while respecting the job ethics, confidentiality and hospital mission. </w:t>
            </w:r>
          </w:p>
          <w:p w14:paraId="60576684" w14:textId="77777777" w:rsidR="00E90E1E" w:rsidRPr="00466353" w:rsidRDefault="00E90E1E"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Promote the teamwork and monitor and enhance the internal communication</w:t>
            </w:r>
            <w:r w:rsidR="005C1A1D" w:rsidRPr="00466353">
              <w:rPr>
                <w:rFonts w:asciiTheme="majorBidi" w:hAnsiTheme="majorBidi" w:cstheme="majorBidi"/>
                <w:b w:val="0"/>
                <w:sz w:val="24"/>
                <w:szCs w:val="24"/>
                <w:u w:val="none"/>
              </w:rPr>
              <w:t>.</w:t>
            </w:r>
            <w:r w:rsidRPr="00466353">
              <w:rPr>
                <w:rFonts w:asciiTheme="majorBidi" w:hAnsiTheme="majorBidi" w:cstheme="majorBidi"/>
                <w:b w:val="0"/>
                <w:sz w:val="24"/>
                <w:szCs w:val="24"/>
                <w:u w:val="none"/>
              </w:rPr>
              <w:t xml:space="preserve"> </w:t>
            </w:r>
          </w:p>
          <w:p w14:paraId="1404CD2B" w14:textId="77777777" w:rsidR="00E90E1E" w:rsidRPr="00466353" w:rsidRDefault="00E90E1E"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Make sure that the quality standards are being respected</w:t>
            </w:r>
            <w:r w:rsidR="00630095" w:rsidRPr="00466353">
              <w:rPr>
                <w:rFonts w:asciiTheme="majorBidi" w:hAnsiTheme="majorBidi" w:cstheme="majorBidi"/>
                <w:b w:val="0"/>
                <w:sz w:val="24"/>
                <w:szCs w:val="24"/>
                <w:u w:val="none"/>
              </w:rPr>
              <w:t xml:space="preserve"> and that the </w:t>
            </w:r>
            <w:r w:rsidRPr="00466353">
              <w:rPr>
                <w:rFonts w:asciiTheme="majorBidi" w:hAnsiTheme="majorBidi" w:cstheme="majorBidi"/>
                <w:b w:val="0"/>
                <w:sz w:val="24"/>
                <w:szCs w:val="24"/>
                <w:u w:val="none"/>
              </w:rPr>
              <w:t>policies and procedures</w:t>
            </w:r>
            <w:r w:rsidR="00630095" w:rsidRPr="00466353">
              <w:rPr>
                <w:rFonts w:asciiTheme="majorBidi" w:hAnsiTheme="majorBidi" w:cstheme="majorBidi"/>
                <w:b w:val="0"/>
                <w:sz w:val="24"/>
                <w:szCs w:val="24"/>
                <w:u w:val="none"/>
              </w:rPr>
              <w:t xml:space="preserve"> are well understood and applied.</w:t>
            </w:r>
          </w:p>
          <w:p w14:paraId="173F9DBA" w14:textId="773A87FD" w:rsidR="00E90E1E" w:rsidRDefault="005C1A1D"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Directs and manage all projects while taking care of the overlaps to make sure their realization is assured with maximum availability and minimum downtime for the services.</w:t>
            </w:r>
          </w:p>
          <w:p w14:paraId="1B7FDCD7" w14:textId="44C8D6B0" w:rsidR="00B8641E" w:rsidRPr="00466353" w:rsidRDefault="00B8641E" w:rsidP="00B8641E">
            <w:pPr>
              <w:pStyle w:val="Subtitle"/>
              <w:numPr>
                <w:ilvl w:val="1"/>
                <w:numId w:val="5"/>
              </w:numPr>
              <w:ind w:left="1152"/>
              <w:jc w:val="both"/>
              <w:rPr>
                <w:rFonts w:asciiTheme="majorBidi" w:hAnsiTheme="majorBidi" w:cstheme="majorBidi"/>
                <w:b w:val="0"/>
                <w:sz w:val="24"/>
                <w:szCs w:val="24"/>
                <w:u w:val="none"/>
              </w:rPr>
            </w:pPr>
            <w:r>
              <w:rPr>
                <w:rFonts w:asciiTheme="majorBidi" w:hAnsiTheme="majorBidi" w:cstheme="majorBidi"/>
                <w:b w:val="0"/>
                <w:sz w:val="24"/>
                <w:szCs w:val="24"/>
                <w:u w:val="none"/>
              </w:rPr>
              <w:t>Plan and realize the interconnectivity and data flow across the information systems whith respect to international protocols and standards.</w:t>
            </w:r>
          </w:p>
          <w:p w14:paraId="7E929766" w14:textId="77777777" w:rsidR="00630095" w:rsidRPr="00466353" w:rsidRDefault="00630095"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Developing RFQs and launching bids with respect to financial restrictions and budgets.</w:t>
            </w:r>
          </w:p>
          <w:p w14:paraId="58C7120C" w14:textId="77777777" w:rsidR="005C1A1D" w:rsidRPr="00466353" w:rsidRDefault="005C1A1D"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Recruit new members, create new positions compliant with the business needs and adjust the current members’ job description especially when a new solution or service is added to the IT responsibilities, then plan the team trainings and cross trainings needed.</w:t>
            </w:r>
          </w:p>
          <w:p w14:paraId="680C4913" w14:textId="7639345E" w:rsidR="009133CF" w:rsidRDefault="009133CF" w:rsidP="00B8641E">
            <w:pPr>
              <w:pStyle w:val="Subtitle"/>
              <w:numPr>
                <w:ilvl w:val="1"/>
                <w:numId w:val="5"/>
              </w:numPr>
              <w:ind w:left="1152"/>
              <w:jc w:val="both"/>
              <w:rPr>
                <w:rFonts w:asciiTheme="majorBidi" w:hAnsiTheme="majorBidi" w:cstheme="majorBidi"/>
                <w:b w:val="0"/>
                <w:sz w:val="24"/>
                <w:szCs w:val="24"/>
                <w:u w:val="none"/>
              </w:rPr>
            </w:pPr>
            <w:r w:rsidRPr="00466353">
              <w:rPr>
                <w:rFonts w:asciiTheme="majorBidi" w:hAnsiTheme="majorBidi" w:cstheme="majorBidi"/>
                <w:b w:val="0"/>
                <w:sz w:val="24"/>
                <w:szCs w:val="24"/>
                <w:u w:val="none"/>
              </w:rPr>
              <w:t xml:space="preserve">Lead the change management for the new or alternative solutions in realization. </w:t>
            </w:r>
          </w:p>
          <w:p w14:paraId="4A7FB25A" w14:textId="1E5F431D" w:rsidR="00466353" w:rsidRDefault="00466353" w:rsidP="00B8641E">
            <w:pPr>
              <w:pStyle w:val="Subtitle"/>
              <w:numPr>
                <w:ilvl w:val="1"/>
                <w:numId w:val="5"/>
              </w:numPr>
              <w:ind w:left="1152"/>
              <w:jc w:val="both"/>
              <w:rPr>
                <w:rFonts w:asciiTheme="majorBidi" w:hAnsiTheme="majorBidi" w:cstheme="majorBidi"/>
                <w:b w:val="0"/>
                <w:sz w:val="24"/>
                <w:szCs w:val="24"/>
                <w:u w:val="none"/>
              </w:rPr>
            </w:pPr>
            <w:r>
              <w:rPr>
                <w:rFonts w:asciiTheme="majorBidi" w:hAnsiTheme="majorBidi" w:cstheme="majorBidi"/>
                <w:b w:val="0"/>
                <w:sz w:val="24"/>
                <w:szCs w:val="24"/>
                <w:u w:val="none"/>
              </w:rPr>
              <w:t xml:space="preserve">Optimize processes, procedures and workflows by reducing operations costs, improving the efficiency of work done, adding new functions to an existing workflow, reducing the time taken to complete the task at hand … </w:t>
            </w:r>
          </w:p>
          <w:p w14:paraId="7F5A5F9D" w14:textId="70DA872E" w:rsidR="00EC5419" w:rsidRPr="00473019" w:rsidRDefault="00466353" w:rsidP="00B8641E">
            <w:pPr>
              <w:pStyle w:val="Subtitle"/>
              <w:numPr>
                <w:ilvl w:val="1"/>
                <w:numId w:val="5"/>
              </w:numPr>
              <w:ind w:left="1152"/>
              <w:jc w:val="both"/>
              <w:rPr>
                <w:rFonts w:asciiTheme="majorBidi" w:hAnsiTheme="majorBidi" w:cstheme="majorBidi"/>
                <w:b w:val="0"/>
                <w:sz w:val="26"/>
                <w:szCs w:val="26"/>
                <w:u w:val="none"/>
              </w:rPr>
            </w:pPr>
            <w:r w:rsidRPr="00466353">
              <w:rPr>
                <w:rFonts w:asciiTheme="majorBidi" w:hAnsiTheme="majorBidi" w:cstheme="majorBidi"/>
                <w:b w:val="0"/>
                <w:sz w:val="24"/>
                <w:szCs w:val="24"/>
                <w:u w:val="none"/>
              </w:rPr>
              <w:t>Align the IT operations with medical standards, precisely JCI, and prepare the department for new standards planned in the future</w:t>
            </w:r>
            <w:r w:rsidR="00473019">
              <w:rPr>
                <w:rFonts w:asciiTheme="majorBidi" w:hAnsiTheme="majorBidi" w:cstheme="majorBidi"/>
                <w:b w:val="0"/>
                <w:sz w:val="24"/>
                <w:szCs w:val="24"/>
                <w:u w:val="none"/>
              </w:rPr>
              <w:t>.</w:t>
            </w:r>
          </w:p>
          <w:p w14:paraId="491307EA" w14:textId="77777777" w:rsidR="00EC5419" w:rsidRPr="00DE7940" w:rsidRDefault="00EC5419" w:rsidP="00B8641E">
            <w:pPr>
              <w:pStyle w:val="Subtitle"/>
              <w:rPr>
                <w:rFonts w:asciiTheme="majorBidi" w:hAnsiTheme="majorBidi" w:cstheme="majorBidi"/>
                <w:b w:val="0"/>
                <w:sz w:val="26"/>
                <w:szCs w:val="26"/>
                <w:u w:val="none"/>
              </w:rPr>
            </w:pPr>
          </w:p>
        </w:tc>
      </w:tr>
      <w:tr w:rsidR="008860F5" w:rsidRPr="003F1007" w14:paraId="099560A9" w14:textId="77777777" w:rsidTr="00FE7212">
        <w:tc>
          <w:tcPr>
            <w:tcW w:w="10957" w:type="dxa"/>
            <w:tcBorders>
              <w:top w:val="single" w:sz="4" w:space="0" w:color="auto"/>
              <w:bottom w:val="single" w:sz="4" w:space="0" w:color="auto"/>
            </w:tcBorders>
          </w:tcPr>
          <w:p w14:paraId="3E52CD29" w14:textId="77777777" w:rsidR="008860F5" w:rsidRPr="003F1007" w:rsidRDefault="008860F5" w:rsidP="00881451">
            <w:pPr>
              <w:pStyle w:val="Subtitle"/>
              <w:jc w:val="center"/>
              <w:rPr>
                <w:rFonts w:asciiTheme="majorBidi" w:hAnsiTheme="majorBidi" w:cstheme="majorBidi"/>
                <w:bCs w:val="0"/>
                <w:i/>
                <w:iCs/>
                <w:sz w:val="26"/>
                <w:szCs w:val="26"/>
                <w:u w:val="none"/>
              </w:rPr>
            </w:pPr>
            <w:r>
              <w:rPr>
                <w:rFonts w:asciiTheme="majorBidi" w:hAnsiTheme="majorBidi" w:cstheme="majorBidi"/>
                <w:bCs w:val="0"/>
                <w:i/>
                <w:iCs/>
                <w:sz w:val="26"/>
                <w:szCs w:val="26"/>
                <w:u w:val="none"/>
              </w:rPr>
              <w:lastRenderedPageBreak/>
              <w:t xml:space="preserve">Management </w:t>
            </w:r>
            <w:r w:rsidRPr="003F1007">
              <w:rPr>
                <w:rFonts w:asciiTheme="majorBidi" w:hAnsiTheme="majorBidi" w:cstheme="majorBidi"/>
                <w:bCs w:val="0"/>
                <w:i/>
                <w:iCs/>
                <w:sz w:val="26"/>
                <w:szCs w:val="26"/>
                <w:u w:val="none"/>
              </w:rPr>
              <w:t>Experience</w:t>
            </w:r>
          </w:p>
        </w:tc>
      </w:tr>
      <w:tr w:rsidR="008860F5" w:rsidRPr="001379F5" w14:paraId="7EE7E9B1" w14:textId="77777777" w:rsidTr="00FE7212">
        <w:tc>
          <w:tcPr>
            <w:tcW w:w="10957" w:type="dxa"/>
            <w:tcBorders>
              <w:top w:val="single" w:sz="4" w:space="0" w:color="auto"/>
            </w:tcBorders>
          </w:tcPr>
          <w:p w14:paraId="0A21F52A" w14:textId="77777777" w:rsidR="002B1CA6" w:rsidRPr="00E614DB" w:rsidRDefault="002B1CA6" w:rsidP="002B1CA6">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Managing and implementing transformational change</w:t>
            </w:r>
            <w:r w:rsidR="00CB0C32" w:rsidRPr="00E614DB">
              <w:rPr>
                <w:rFonts w:asciiTheme="majorBidi" w:hAnsiTheme="majorBidi" w:cstheme="majorBidi"/>
                <w:b w:val="0"/>
                <w:sz w:val="24"/>
                <w:szCs w:val="24"/>
                <w:u w:val="none"/>
              </w:rPr>
              <w:t>s.</w:t>
            </w:r>
          </w:p>
          <w:p w14:paraId="53C6F3D2" w14:textId="77777777" w:rsidR="008860F5" w:rsidRPr="00E614DB" w:rsidRDefault="00127CF4" w:rsidP="001379F5">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Navigating the IT team through changing business environment.</w:t>
            </w:r>
          </w:p>
          <w:p w14:paraId="12849589" w14:textId="77777777" w:rsidR="00CB0C32" w:rsidRPr="00E614DB" w:rsidRDefault="00CB0C32" w:rsidP="00CB0C3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 xml:space="preserve">Redesigning IT processes to minimize time of execution and elevate team productivity. </w:t>
            </w:r>
          </w:p>
          <w:p w14:paraId="03695EDF" w14:textId="77777777" w:rsidR="00CB0C32" w:rsidRPr="00E614DB" w:rsidRDefault="00CB0C32" w:rsidP="00CB0C3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Managing solution integration to reduce error and raise operations performance.</w:t>
            </w:r>
          </w:p>
          <w:p w14:paraId="7C694A07" w14:textId="77777777" w:rsidR="001379F5" w:rsidRPr="00E614DB" w:rsidRDefault="001379F5" w:rsidP="001379F5">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Running the realization of 3+ complex and overlapped projects in parallel with daily operations.</w:t>
            </w:r>
          </w:p>
          <w:p w14:paraId="6E49F782" w14:textId="1F339AF1" w:rsidR="001379F5" w:rsidRPr="00E614DB" w:rsidRDefault="005D37AB" w:rsidP="001379F5">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3 t</w:t>
            </w:r>
            <w:r w:rsidR="00D6356F">
              <w:rPr>
                <w:rFonts w:asciiTheme="majorBidi" w:hAnsiTheme="majorBidi" w:cstheme="majorBidi"/>
                <w:b w:val="0"/>
                <w:sz w:val="24"/>
                <w:szCs w:val="24"/>
                <w:u w:val="none"/>
              </w:rPr>
              <w:t>o 5</w:t>
            </w:r>
            <w:r w:rsidRPr="00E614DB">
              <w:rPr>
                <w:rFonts w:asciiTheme="majorBidi" w:hAnsiTheme="majorBidi" w:cstheme="majorBidi"/>
                <w:b w:val="0"/>
                <w:sz w:val="24"/>
                <w:szCs w:val="24"/>
                <w:u w:val="none"/>
              </w:rPr>
              <w:t xml:space="preserve"> years planning, alignment with </w:t>
            </w:r>
            <w:r w:rsidR="00D6356F">
              <w:rPr>
                <w:rFonts w:asciiTheme="majorBidi" w:hAnsiTheme="majorBidi" w:cstheme="majorBidi"/>
                <w:b w:val="0"/>
                <w:sz w:val="24"/>
                <w:szCs w:val="24"/>
                <w:u w:val="none"/>
              </w:rPr>
              <w:t xml:space="preserve">the institution </w:t>
            </w:r>
            <w:r w:rsidRPr="00E614DB">
              <w:rPr>
                <w:rFonts w:asciiTheme="majorBidi" w:hAnsiTheme="majorBidi" w:cstheme="majorBidi"/>
                <w:b w:val="0"/>
                <w:sz w:val="24"/>
                <w:szCs w:val="24"/>
                <w:u w:val="none"/>
              </w:rPr>
              <w:t>strategy and realization of the IT projects.</w:t>
            </w:r>
          </w:p>
          <w:p w14:paraId="26A937EE" w14:textId="19CBE259" w:rsidR="00CB0C32" w:rsidRDefault="00CB0C32" w:rsidP="00CB0C3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6+ years working in international/multicultural environment as leader of IT team.</w:t>
            </w:r>
          </w:p>
          <w:p w14:paraId="3DB73F28" w14:textId="0760EA3E" w:rsidR="00D6356F" w:rsidRPr="00E614DB" w:rsidRDefault="00D6356F" w:rsidP="00CB0C32">
            <w:pPr>
              <w:pStyle w:val="Subtitle"/>
              <w:numPr>
                <w:ilvl w:val="0"/>
                <w:numId w:val="5"/>
              </w:numPr>
              <w:rPr>
                <w:rFonts w:asciiTheme="majorBidi" w:hAnsiTheme="majorBidi" w:cstheme="majorBidi"/>
                <w:b w:val="0"/>
                <w:sz w:val="24"/>
                <w:szCs w:val="24"/>
                <w:u w:val="none"/>
              </w:rPr>
            </w:pPr>
            <w:r>
              <w:rPr>
                <w:rFonts w:asciiTheme="majorBidi" w:hAnsiTheme="majorBidi" w:cstheme="majorBidi"/>
                <w:b w:val="0"/>
                <w:sz w:val="24"/>
                <w:szCs w:val="24"/>
                <w:u w:val="none"/>
              </w:rPr>
              <w:t xml:space="preserve">Budget management </w:t>
            </w:r>
          </w:p>
          <w:p w14:paraId="7D74A4EC" w14:textId="77777777" w:rsidR="008860F5" w:rsidRPr="00E614DB" w:rsidRDefault="008860F5" w:rsidP="001379F5">
            <w:pPr>
              <w:pStyle w:val="Subtitle"/>
              <w:ind w:left="360"/>
              <w:rPr>
                <w:rFonts w:asciiTheme="majorBidi" w:hAnsiTheme="majorBidi" w:cstheme="majorBidi"/>
                <w:b w:val="0"/>
                <w:sz w:val="24"/>
                <w:szCs w:val="24"/>
                <w:u w:val="none"/>
              </w:rPr>
            </w:pPr>
          </w:p>
        </w:tc>
      </w:tr>
      <w:tr w:rsidR="008D32C2" w:rsidRPr="003F1007" w14:paraId="0761124A" w14:textId="77777777" w:rsidTr="00FE7212">
        <w:tc>
          <w:tcPr>
            <w:tcW w:w="10957" w:type="dxa"/>
            <w:tcBorders>
              <w:top w:val="single" w:sz="4" w:space="0" w:color="auto"/>
              <w:bottom w:val="single" w:sz="4" w:space="0" w:color="auto"/>
            </w:tcBorders>
          </w:tcPr>
          <w:p w14:paraId="21FD242A" w14:textId="77777777" w:rsidR="008D32C2" w:rsidRPr="003F1007" w:rsidRDefault="008D32C2" w:rsidP="008D32C2">
            <w:pPr>
              <w:pStyle w:val="Subtitle"/>
              <w:jc w:val="center"/>
              <w:rPr>
                <w:rFonts w:asciiTheme="majorBidi" w:hAnsiTheme="majorBidi" w:cstheme="majorBidi"/>
                <w:bCs w:val="0"/>
                <w:i/>
                <w:iCs/>
                <w:sz w:val="26"/>
                <w:szCs w:val="26"/>
                <w:u w:val="none"/>
              </w:rPr>
            </w:pPr>
            <w:r w:rsidRPr="003F1007">
              <w:rPr>
                <w:rFonts w:asciiTheme="majorBidi" w:hAnsiTheme="majorBidi" w:cstheme="majorBidi"/>
                <w:bCs w:val="0"/>
                <w:i/>
                <w:iCs/>
                <w:sz w:val="26"/>
                <w:szCs w:val="26"/>
                <w:u w:val="none"/>
              </w:rPr>
              <w:t>Project Management &amp; System Experience</w:t>
            </w:r>
          </w:p>
        </w:tc>
      </w:tr>
      <w:tr w:rsidR="008D32C2" w:rsidRPr="00DE7940" w14:paraId="523506DC" w14:textId="77777777" w:rsidTr="00FE7212">
        <w:tc>
          <w:tcPr>
            <w:tcW w:w="10957" w:type="dxa"/>
            <w:tcBorders>
              <w:top w:val="single" w:sz="4" w:space="0" w:color="auto"/>
            </w:tcBorders>
          </w:tcPr>
          <w:p w14:paraId="5C7E9323" w14:textId="77777777" w:rsidR="008D32C2" w:rsidRPr="00E614DB" w:rsidRDefault="008D32C2" w:rsidP="008D32C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Design</w:t>
            </w:r>
            <w:r w:rsidR="002950FB" w:rsidRPr="00E614DB">
              <w:rPr>
                <w:rFonts w:asciiTheme="majorBidi" w:hAnsiTheme="majorBidi" w:cstheme="majorBidi"/>
                <w:b w:val="0"/>
                <w:sz w:val="24"/>
                <w:szCs w:val="24"/>
                <w:u w:val="none"/>
              </w:rPr>
              <w:t>ing</w:t>
            </w:r>
            <w:r w:rsidRPr="00E614DB">
              <w:rPr>
                <w:rFonts w:asciiTheme="majorBidi" w:hAnsiTheme="majorBidi" w:cstheme="majorBidi"/>
                <w:b w:val="0"/>
                <w:sz w:val="24"/>
                <w:szCs w:val="24"/>
                <w:u w:val="none"/>
              </w:rPr>
              <w:t xml:space="preserve">, </w:t>
            </w:r>
            <w:r w:rsidR="00D933E4" w:rsidRPr="00E614DB">
              <w:rPr>
                <w:rFonts w:asciiTheme="majorBidi" w:hAnsiTheme="majorBidi" w:cstheme="majorBidi"/>
                <w:b w:val="0"/>
                <w:sz w:val="24"/>
                <w:szCs w:val="24"/>
                <w:u w:val="none"/>
              </w:rPr>
              <w:t>b</w:t>
            </w:r>
            <w:r w:rsidRPr="00E614DB">
              <w:rPr>
                <w:rFonts w:asciiTheme="majorBidi" w:hAnsiTheme="majorBidi" w:cstheme="majorBidi"/>
                <w:b w:val="0"/>
                <w:sz w:val="24"/>
                <w:szCs w:val="24"/>
                <w:u w:val="none"/>
              </w:rPr>
              <w:t>uilding</w:t>
            </w:r>
            <w:r w:rsidR="002950FB" w:rsidRPr="00E614DB">
              <w:rPr>
                <w:rFonts w:asciiTheme="majorBidi" w:hAnsiTheme="majorBidi" w:cstheme="majorBidi"/>
                <w:b w:val="0"/>
                <w:sz w:val="24"/>
                <w:szCs w:val="24"/>
                <w:u w:val="none"/>
              </w:rPr>
              <w:t xml:space="preserve"> and </w:t>
            </w:r>
            <w:r w:rsidR="00D933E4" w:rsidRPr="00E614DB">
              <w:rPr>
                <w:rFonts w:asciiTheme="majorBidi" w:hAnsiTheme="majorBidi" w:cstheme="majorBidi"/>
                <w:b w:val="0"/>
                <w:sz w:val="24"/>
                <w:szCs w:val="24"/>
                <w:u w:val="none"/>
              </w:rPr>
              <w:t>managing</w:t>
            </w:r>
            <w:r w:rsidR="002950FB" w:rsidRPr="00E614DB">
              <w:rPr>
                <w:rFonts w:asciiTheme="majorBidi" w:hAnsiTheme="majorBidi" w:cstheme="majorBidi"/>
                <w:b w:val="0"/>
                <w:sz w:val="24"/>
                <w:szCs w:val="24"/>
                <w:u w:val="none"/>
              </w:rPr>
              <w:t xml:space="preserve"> </w:t>
            </w:r>
            <w:r w:rsidRPr="00E614DB">
              <w:rPr>
                <w:rFonts w:asciiTheme="majorBidi" w:hAnsiTheme="majorBidi" w:cstheme="majorBidi"/>
                <w:b w:val="0"/>
                <w:sz w:val="24"/>
                <w:szCs w:val="24"/>
                <w:u w:val="none"/>
              </w:rPr>
              <w:t>the project of a data center.</w:t>
            </w:r>
          </w:p>
          <w:p w14:paraId="7EDF980D" w14:textId="77777777" w:rsidR="008D32C2" w:rsidRPr="00E614DB" w:rsidRDefault="00EF0D4E" w:rsidP="00EF0D4E">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 xml:space="preserve">Services enhancement &amp; transformation: </w:t>
            </w:r>
            <w:r w:rsidR="008D32C2" w:rsidRPr="00E614DB">
              <w:rPr>
                <w:rFonts w:asciiTheme="majorBidi" w:hAnsiTheme="majorBidi" w:cstheme="majorBidi"/>
                <w:b w:val="0"/>
                <w:sz w:val="24"/>
                <w:szCs w:val="24"/>
                <w:u w:val="none"/>
              </w:rPr>
              <w:t>IP Telephony and integrating it with IP-PA &amp; IP-Clock</w:t>
            </w:r>
            <w:r w:rsidRPr="00E614DB">
              <w:rPr>
                <w:rFonts w:asciiTheme="majorBidi" w:hAnsiTheme="majorBidi" w:cstheme="majorBidi"/>
                <w:b w:val="0"/>
                <w:sz w:val="24"/>
                <w:szCs w:val="24"/>
                <w:u w:val="none"/>
              </w:rPr>
              <w:t>,</w:t>
            </w:r>
            <w:r w:rsidR="008D32C2" w:rsidRPr="00E614DB">
              <w:rPr>
                <w:rFonts w:asciiTheme="majorBidi" w:hAnsiTheme="majorBidi" w:cstheme="majorBidi"/>
                <w:b w:val="0"/>
                <w:sz w:val="24"/>
                <w:szCs w:val="24"/>
                <w:u w:val="none"/>
              </w:rPr>
              <w:t xml:space="preserve"> IP-CCTV</w:t>
            </w:r>
            <w:r w:rsidR="00EC5419" w:rsidRPr="00E614DB">
              <w:rPr>
                <w:rFonts w:asciiTheme="majorBidi" w:hAnsiTheme="majorBidi" w:cstheme="majorBidi"/>
                <w:b w:val="0"/>
                <w:sz w:val="24"/>
                <w:szCs w:val="24"/>
                <w:u w:val="none"/>
              </w:rPr>
              <w:t>, Queuing system, Digital Signage, Door Access Control, Parking Access Control, IP-Nurse Call, BMS</w:t>
            </w:r>
            <w:r w:rsidRPr="00E614DB">
              <w:rPr>
                <w:rFonts w:asciiTheme="majorBidi" w:hAnsiTheme="majorBidi" w:cstheme="majorBidi"/>
                <w:b w:val="0"/>
                <w:sz w:val="24"/>
                <w:szCs w:val="24"/>
                <w:u w:val="none"/>
              </w:rPr>
              <w:t xml:space="preserve"> …</w:t>
            </w:r>
          </w:p>
          <w:p w14:paraId="62D931F7" w14:textId="2A720840" w:rsidR="008D32C2" w:rsidRPr="00E614DB" w:rsidRDefault="008D32C2" w:rsidP="008D32C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 xml:space="preserve">Promoting green practices: LAN Printing – </w:t>
            </w:r>
            <w:r w:rsidR="00E614DB" w:rsidRPr="00E614DB">
              <w:rPr>
                <w:rFonts w:asciiTheme="majorBidi" w:hAnsiTheme="majorBidi" w:cstheme="majorBidi"/>
                <w:b w:val="0"/>
                <w:sz w:val="24"/>
                <w:szCs w:val="24"/>
                <w:u w:val="none"/>
              </w:rPr>
              <w:t>Document management system.</w:t>
            </w:r>
          </w:p>
          <w:p w14:paraId="415ECBB0" w14:textId="77777777" w:rsidR="008D32C2" w:rsidRPr="00E614DB" w:rsidRDefault="008D32C2" w:rsidP="008D32C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Servers Virtualization including SAN storage</w:t>
            </w:r>
          </w:p>
          <w:p w14:paraId="6CB8FB8C" w14:textId="77777777" w:rsidR="008D32C2" w:rsidRPr="00E614DB" w:rsidRDefault="008D32C2" w:rsidP="008D32C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Implementing mobility: WIFI, 1:1 computing, BYOD, Wireless Projection</w:t>
            </w:r>
          </w:p>
          <w:p w14:paraId="0F97172F" w14:textId="77777777" w:rsidR="008D32C2" w:rsidRPr="00E614DB" w:rsidRDefault="008D32C2" w:rsidP="008D32C2">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Implementing and enhancing security (NAC, IPS, SPAM Filter, Web Filter, Traffic Shaper, Access control …)</w:t>
            </w:r>
          </w:p>
          <w:p w14:paraId="407F2F46" w14:textId="1F286B7C" w:rsidR="008D32C2" w:rsidRDefault="008D32C2" w:rsidP="008860F5">
            <w:pPr>
              <w:pStyle w:val="Subtitle"/>
              <w:numPr>
                <w:ilvl w:val="0"/>
                <w:numId w:val="5"/>
              </w:numPr>
              <w:rPr>
                <w:rFonts w:asciiTheme="majorBidi" w:hAnsiTheme="majorBidi" w:cstheme="majorBidi"/>
                <w:b w:val="0"/>
                <w:sz w:val="24"/>
                <w:szCs w:val="24"/>
                <w:u w:val="none"/>
              </w:rPr>
            </w:pPr>
            <w:r w:rsidRPr="00E614DB">
              <w:rPr>
                <w:rFonts w:asciiTheme="majorBidi" w:hAnsiTheme="majorBidi" w:cstheme="majorBidi"/>
                <w:b w:val="0"/>
                <w:sz w:val="24"/>
                <w:szCs w:val="24"/>
                <w:u w:val="none"/>
              </w:rPr>
              <w:t>Network Redundancy and high availability</w:t>
            </w:r>
            <w:r w:rsidR="00E614DB">
              <w:rPr>
                <w:rFonts w:asciiTheme="majorBidi" w:hAnsiTheme="majorBidi" w:cstheme="majorBidi"/>
                <w:b w:val="0"/>
                <w:sz w:val="24"/>
                <w:szCs w:val="24"/>
                <w:u w:val="none"/>
              </w:rPr>
              <w:t>.</w:t>
            </w:r>
          </w:p>
          <w:p w14:paraId="3D6D4B67" w14:textId="77777777" w:rsidR="00E614DB" w:rsidRDefault="00E614DB" w:rsidP="008860F5">
            <w:pPr>
              <w:pStyle w:val="Subtitle"/>
              <w:numPr>
                <w:ilvl w:val="0"/>
                <w:numId w:val="5"/>
              </w:numPr>
              <w:rPr>
                <w:rFonts w:asciiTheme="majorBidi" w:hAnsiTheme="majorBidi" w:cstheme="majorBidi"/>
                <w:b w:val="0"/>
                <w:sz w:val="24"/>
                <w:szCs w:val="24"/>
                <w:u w:val="none"/>
              </w:rPr>
            </w:pPr>
            <w:r>
              <w:rPr>
                <w:rFonts w:asciiTheme="majorBidi" w:hAnsiTheme="majorBidi" w:cstheme="majorBidi"/>
                <w:b w:val="0"/>
                <w:sz w:val="24"/>
                <w:szCs w:val="24"/>
                <w:u w:val="none"/>
              </w:rPr>
              <w:t>Upgrade of the Hospital Information System.</w:t>
            </w:r>
          </w:p>
          <w:p w14:paraId="7C90FD4D" w14:textId="21BF5EEB" w:rsidR="00E614DB" w:rsidRDefault="00E614DB" w:rsidP="008860F5">
            <w:pPr>
              <w:pStyle w:val="Subtitle"/>
              <w:numPr>
                <w:ilvl w:val="0"/>
                <w:numId w:val="5"/>
              </w:numPr>
              <w:rPr>
                <w:rFonts w:asciiTheme="majorBidi" w:hAnsiTheme="majorBidi" w:cstheme="majorBidi"/>
                <w:b w:val="0"/>
                <w:sz w:val="24"/>
                <w:szCs w:val="24"/>
                <w:u w:val="none"/>
              </w:rPr>
            </w:pPr>
            <w:r>
              <w:rPr>
                <w:rFonts w:asciiTheme="majorBidi" w:hAnsiTheme="majorBidi" w:cstheme="majorBidi"/>
                <w:b w:val="0"/>
                <w:sz w:val="24"/>
                <w:szCs w:val="24"/>
                <w:u w:val="none"/>
              </w:rPr>
              <w:t>Implementation of Laboratory Middleware and integration with the Hospital Information System with assurance of smooth transition between the old and the new system and minimizing the downtime.</w:t>
            </w:r>
          </w:p>
          <w:p w14:paraId="70FC4837" w14:textId="77777777" w:rsidR="00E614DB" w:rsidRDefault="00E614DB" w:rsidP="008860F5">
            <w:pPr>
              <w:pStyle w:val="Subtitle"/>
              <w:numPr>
                <w:ilvl w:val="0"/>
                <w:numId w:val="5"/>
              </w:numPr>
              <w:rPr>
                <w:rFonts w:asciiTheme="majorBidi" w:hAnsiTheme="majorBidi" w:cstheme="majorBidi"/>
                <w:b w:val="0"/>
                <w:sz w:val="24"/>
                <w:szCs w:val="24"/>
                <w:u w:val="none"/>
              </w:rPr>
            </w:pPr>
            <w:r>
              <w:rPr>
                <w:rFonts w:asciiTheme="majorBidi" w:hAnsiTheme="majorBidi" w:cstheme="majorBidi"/>
                <w:b w:val="0"/>
                <w:sz w:val="24"/>
                <w:szCs w:val="24"/>
                <w:u w:val="none"/>
              </w:rPr>
              <w:t>Upgrade of the Radiology Imaging system and integration with the Hospital Information system.</w:t>
            </w:r>
          </w:p>
          <w:p w14:paraId="32611A27" w14:textId="1499CDE9" w:rsidR="00E614DB" w:rsidRPr="00E11685" w:rsidRDefault="00E614DB" w:rsidP="00E11685">
            <w:pPr>
              <w:pStyle w:val="Subtitle"/>
              <w:numPr>
                <w:ilvl w:val="0"/>
                <w:numId w:val="5"/>
              </w:numPr>
              <w:rPr>
                <w:rFonts w:asciiTheme="majorBidi" w:hAnsiTheme="majorBidi" w:cstheme="majorBidi"/>
                <w:b w:val="0"/>
                <w:sz w:val="24"/>
                <w:szCs w:val="24"/>
                <w:u w:val="none"/>
              </w:rPr>
            </w:pPr>
            <w:r>
              <w:rPr>
                <w:rFonts w:asciiTheme="majorBidi" w:hAnsiTheme="majorBidi" w:cstheme="majorBidi"/>
                <w:b w:val="0"/>
                <w:sz w:val="24"/>
                <w:szCs w:val="24"/>
                <w:u w:val="none"/>
              </w:rPr>
              <w:t>Leading the Integration of the HR solution with the door access control, mailing system over Gmail, Parking system, Document management system, Hospital Information System, Radiology System and LDAP.</w:t>
            </w:r>
          </w:p>
        </w:tc>
      </w:tr>
      <w:tr w:rsidR="00C46C53" w:rsidRPr="003F1007" w14:paraId="198038CB" w14:textId="77777777" w:rsidTr="00FE7212">
        <w:tc>
          <w:tcPr>
            <w:tcW w:w="10957" w:type="dxa"/>
          </w:tcPr>
          <w:p w14:paraId="575504B4" w14:textId="77777777" w:rsidR="00376C9C" w:rsidRPr="003F1007" w:rsidRDefault="00376C9C">
            <w:pPr>
              <w:rPr>
                <w:sz w:val="26"/>
                <w:szCs w:val="26"/>
              </w:rPr>
            </w:pPr>
          </w:p>
          <w:tbl>
            <w:tblPr>
              <w:tblStyle w:val="TableGrid"/>
              <w:tblW w:w="11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19"/>
            </w:tblGrid>
            <w:tr w:rsidR="00376C9C" w:rsidRPr="003F1007" w14:paraId="3808A0C4" w14:textId="77777777" w:rsidTr="0029565E">
              <w:tc>
                <w:tcPr>
                  <w:tcW w:w="11119" w:type="dxa"/>
                  <w:tcBorders>
                    <w:top w:val="single" w:sz="4" w:space="0" w:color="auto"/>
                    <w:bottom w:val="single" w:sz="4" w:space="0" w:color="auto"/>
                  </w:tcBorders>
                </w:tcPr>
                <w:p w14:paraId="73A264F9" w14:textId="77777777" w:rsidR="00376C9C" w:rsidRPr="003F1007" w:rsidRDefault="00376C9C" w:rsidP="0029565E">
                  <w:pPr>
                    <w:jc w:val="center"/>
                    <w:rPr>
                      <w:rFonts w:asciiTheme="majorBidi" w:hAnsiTheme="majorBidi" w:cstheme="majorBidi"/>
                      <w:b/>
                      <w:bCs/>
                      <w:i/>
                      <w:iCs/>
                      <w:sz w:val="26"/>
                      <w:szCs w:val="26"/>
                    </w:rPr>
                  </w:pPr>
                  <w:r w:rsidRPr="003F1007">
                    <w:rPr>
                      <w:rFonts w:asciiTheme="majorBidi" w:hAnsiTheme="majorBidi" w:cstheme="majorBidi"/>
                      <w:b/>
                      <w:bCs/>
                      <w:i/>
                      <w:iCs/>
                      <w:sz w:val="26"/>
                      <w:szCs w:val="26"/>
                    </w:rPr>
                    <w:t>Programing Experience</w:t>
                  </w:r>
                </w:p>
              </w:tc>
            </w:tr>
            <w:tr w:rsidR="00376C9C" w:rsidRPr="003F1007" w14:paraId="76FAF81E" w14:textId="77777777" w:rsidTr="0029565E">
              <w:tc>
                <w:tcPr>
                  <w:tcW w:w="11119" w:type="dxa"/>
                  <w:tcBorders>
                    <w:top w:val="single" w:sz="4" w:space="0" w:color="auto"/>
                  </w:tcBorders>
                </w:tcPr>
                <w:p w14:paraId="3E0C3FDE" w14:textId="77777777" w:rsidR="00376C9C" w:rsidRPr="00E614DB" w:rsidRDefault="00376C9C" w:rsidP="00376C9C">
                  <w:pPr>
                    <w:pStyle w:val="Subtitle"/>
                    <w:ind w:left="720"/>
                    <w:rPr>
                      <w:rFonts w:asciiTheme="majorBidi" w:hAnsiTheme="majorBidi" w:cstheme="majorBidi"/>
                      <w:i/>
                      <w:iCs/>
                      <w:sz w:val="4"/>
                      <w:szCs w:val="4"/>
                      <w:u w:val="none"/>
                    </w:rPr>
                  </w:pPr>
                </w:p>
              </w:tc>
            </w:tr>
            <w:tr w:rsidR="00376C9C" w:rsidRPr="003F1007" w14:paraId="033EC4BA" w14:textId="77777777" w:rsidTr="0029565E">
              <w:tc>
                <w:tcPr>
                  <w:tcW w:w="11119" w:type="dxa"/>
                </w:tcPr>
                <w:tbl>
                  <w:tblPr>
                    <w:tblW w:w="10674" w:type="dxa"/>
                    <w:tblBorders>
                      <w:top w:val="single" w:sz="8" w:space="0" w:color="000000"/>
                      <w:bottom w:val="single" w:sz="8" w:space="0" w:color="000000"/>
                    </w:tblBorders>
                    <w:tblLayout w:type="fixed"/>
                    <w:tblLook w:val="04A0" w:firstRow="1" w:lastRow="0" w:firstColumn="1" w:lastColumn="0" w:noHBand="0" w:noVBand="1"/>
                  </w:tblPr>
                  <w:tblGrid>
                    <w:gridCol w:w="4470"/>
                    <w:gridCol w:w="6204"/>
                  </w:tblGrid>
                  <w:tr w:rsidR="00816901" w:rsidRPr="00E614DB" w14:paraId="4B23649C" w14:textId="77777777" w:rsidTr="007325AB">
                    <w:tc>
                      <w:tcPr>
                        <w:tcW w:w="4470" w:type="dxa"/>
                        <w:tcBorders>
                          <w:top w:val="nil"/>
                          <w:left w:val="nil"/>
                          <w:bottom w:val="nil"/>
                          <w:right w:val="nil"/>
                        </w:tcBorders>
                        <w:shd w:val="clear" w:color="auto" w:fill="DBE5F1" w:themeFill="accent1" w:themeFillTint="33"/>
                      </w:tcPr>
                      <w:p w14:paraId="73AE2956" w14:textId="77777777" w:rsidR="00816901" w:rsidRPr="00E614DB" w:rsidRDefault="00816901" w:rsidP="007325AB">
                        <w:pPr>
                          <w:pStyle w:val="Subtitle"/>
                          <w:jc w:val="right"/>
                          <w:rPr>
                            <w:color w:val="000000"/>
                            <w:sz w:val="24"/>
                            <w:szCs w:val="24"/>
                            <w:u w:val="none"/>
                          </w:rPr>
                        </w:pPr>
                        <w:r w:rsidRPr="00E614DB">
                          <w:rPr>
                            <w:color w:val="000000"/>
                            <w:sz w:val="24"/>
                            <w:szCs w:val="24"/>
                            <w:u w:val="none"/>
                          </w:rPr>
                          <w:t>Institution</w:t>
                        </w:r>
                      </w:p>
                    </w:tc>
                    <w:tc>
                      <w:tcPr>
                        <w:tcW w:w="6204" w:type="dxa"/>
                        <w:tcBorders>
                          <w:top w:val="nil"/>
                          <w:left w:val="nil"/>
                          <w:bottom w:val="nil"/>
                          <w:right w:val="nil"/>
                        </w:tcBorders>
                        <w:shd w:val="clear" w:color="auto" w:fill="DBE5F1" w:themeFill="accent1" w:themeFillTint="33"/>
                      </w:tcPr>
                      <w:p w14:paraId="7B74CE83" w14:textId="77777777" w:rsidR="00816901" w:rsidRPr="00E614DB" w:rsidRDefault="00816901" w:rsidP="007325AB">
                        <w:pPr>
                          <w:pStyle w:val="Subtitle"/>
                          <w:tabs>
                            <w:tab w:val="left" w:pos="1515"/>
                          </w:tabs>
                          <w:rPr>
                            <w:color w:val="000000"/>
                            <w:sz w:val="24"/>
                            <w:szCs w:val="24"/>
                            <w:u w:val="none"/>
                          </w:rPr>
                        </w:pPr>
                        <w:r w:rsidRPr="00E614DB">
                          <w:rPr>
                            <w:color w:val="000000"/>
                            <w:sz w:val="24"/>
                            <w:szCs w:val="24"/>
                            <w:u w:val="none"/>
                          </w:rPr>
                          <w:t>Program</w:t>
                        </w:r>
                        <w:r w:rsidRPr="00E614DB">
                          <w:rPr>
                            <w:color w:val="000000"/>
                            <w:sz w:val="24"/>
                            <w:szCs w:val="24"/>
                            <w:u w:val="none"/>
                          </w:rPr>
                          <w:tab/>
                        </w:r>
                      </w:p>
                    </w:tc>
                  </w:tr>
                  <w:tr w:rsidR="009922CC" w:rsidRPr="00E614DB" w14:paraId="0AFBC185" w14:textId="77777777" w:rsidTr="00CF1109">
                    <w:tc>
                      <w:tcPr>
                        <w:tcW w:w="4470" w:type="dxa"/>
                        <w:tcBorders>
                          <w:top w:val="nil"/>
                          <w:left w:val="nil"/>
                          <w:right w:val="nil"/>
                        </w:tcBorders>
                        <w:shd w:val="clear" w:color="auto" w:fill="DBE5F1" w:themeFill="accent1" w:themeFillTint="33"/>
                        <w:vAlign w:val="center"/>
                      </w:tcPr>
                      <w:p w14:paraId="18B71184" w14:textId="77777777" w:rsidR="009922CC" w:rsidRPr="00E614DB" w:rsidRDefault="009922CC" w:rsidP="0029565E">
                        <w:pPr>
                          <w:pStyle w:val="Subtitle"/>
                          <w:jc w:val="right"/>
                          <w:rPr>
                            <w:b w:val="0"/>
                            <w:bCs w:val="0"/>
                            <w:color w:val="000000"/>
                            <w:sz w:val="24"/>
                            <w:szCs w:val="24"/>
                            <w:u w:val="none"/>
                          </w:rPr>
                        </w:pPr>
                        <w:r w:rsidRPr="00E614DB">
                          <w:rPr>
                            <w:b w:val="0"/>
                            <w:bCs w:val="0"/>
                            <w:iCs/>
                            <w:sz w:val="24"/>
                            <w:szCs w:val="24"/>
                            <w:u w:val="none"/>
                          </w:rPr>
                          <w:t>UPA</w:t>
                        </w:r>
                      </w:p>
                    </w:tc>
                    <w:tc>
                      <w:tcPr>
                        <w:tcW w:w="6204" w:type="dxa"/>
                        <w:tcBorders>
                          <w:top w:val="nil"/>
                          <w:left w:val="nil"/>
                          <w:right w:val="nil"/>
                        </w:tcBorders>
                        <w:shd w:val="clear" w:color="auto" w:fill="FFFFFF" w:themeFill="background1"/>
                        <w:vAlign w:val="center"/>
                      </w:tcPr>
                      <w:p w14:paraId="4227C6A0" w14:textId="77777777" w:rsidR="009922CC" w:rsidRPr="00E614DB" w:rsidRDefault="009922CC" w:rsidP="002950FB">
                        <w:pPr>
                          <w:pStyle w:val="Subtitle"/>
                          <w:rPr>
                            <w:b w:val="0"/>
                            <w:bCs w:val="0"/>
                            <w:color w:val="000000"/>
                            <w:sz w:val="24"/>
                            <w:szCs w:val="24"/>
                            <w:u w:val="none"/>
                          </w:rPr>
                        </w:pPr>
                        <w:r w:rsidRPr="00E614DB">
                          <w:rPr>
                            <w:b w:val="0"/>
                            <w:bCs w:val="0"/>
                            <w:iCs/>
                            <w:sz w:val="24"/>
                            <w:szCs w:val="24"/>
                            <w:u w:val="none"/>
                          </w:rPr>
                          <w:t>Online registration for 6 faculties</w:t>
                        </w:r>
                      </w:p>
                    </w:tc>
                  </w:tr>
                  <w:tr w:rsidR="009922CC" w:rsidRPr="00E614DB" w14:paraId="1B6C1C49" w14:textId="77777777" w:rsidTr="00CF1109">
                    <w:tc>
                      <w:tcPr>
                        <w:tcW w:w="4470" w:type="dxa"/>
                        <w:tcBorders>
                          <w:left w:val="nil"/>
                          <w:right w:val="nil"/>
                        </w:tcBorders>
                        <w:shd w:val="clear" w:color="auto" w:fill="DBE5F1" w:themeFill="accent1" w:themeFillTint="33"/>
                        <w:vAlign w:val="center"/>
                      </w:tcPr>
                      <w:p w14:paraId="773BB32D" w14:textId="77777777" w:rsidR="009922CC" w:rsidRPr="00E614DB" w:rsidRDefault="009922CC" w:rsidP="0029565E">
                        <w:pPr>
                          <w:pStyle w:val="Subtitle"/>
                          <w:jc w:val="right"/>
                          <w:rPr>
                            <w:b w:val="0"/>
                            <w:bCs w:val="0"/>
                            <w:color w:val="000000"/>
                            <w:sz w:val="24"/>
                            <w:szCs w:val="24"/>
                            <w:u w:val="none"/>
                          </w:rPr>
                        </w:pPr>
                        <w:r w:rsidRPr="00E614DB">
                          <w:rPr>
                            <w:b w:val="0"/>
                            <w:bCs w:val="0"/>
                            <w:iCs/>
                            <w:sz w:val="24"/>
                            <w:szCs w:val="24"/>
                            <w:u w:val="none"/>
                          </w:rPr>
                          <w:t>Minister of education/UNESCO</w:t>
                        </w:r>
                      </w:p>
                    </w:tc>
                    <w:tc>
                      <w:tcPr>
                        <w:tcW w:w="6204" w:type="dxa"/>
                        <w:tcBorders>
                          <w:left w:val="nil"/>
                          <w:right w:val="nil"/>
                        </w:tcBorders>
                        <w:shd w:val="clear" w:color="auto" w:fill="DBE5F1" w:themeFill="accent1" w:themeFillTint="33"/>
                      </w:tcPr>
                      <w:p w14:paraId="4855B777" w14:textId="77777777" w:rsidR="009922CC" w:rsidRPr="00E614DB" w:rsidRDefault="009922CC" w:rsidP="00376C9C">
                        <w:pPr>
                          <w:pStyle w:val="Subtitle"/>
                          <w:rPr>
                            <w:b w:val="0"/>
                            <w:bCs w:val="0"/>
                            <w:color w:val="000000"/>
                            <w:sz w:val="24"/>
                            <w:szCs w:val="24"/>
                            <w:u w:val="none"/>
                          </w:rPr>
                        </w:pPr>
                        <w:r w:rsidRPr="00E614DB">
                          <w:rPr>
                            <w:b w:val="0"/>
                            <w:bCs w:val="0"/>
                            <w:iCs/>
                            <w:sz w:val="24"/>
                            <w:szCs w:val="24"/>
                            <w:u w:val="none"/>
                          </w:rPr>
                          <w:t>Statistical programs (Musician/Music…)</w:t>
                        </w:r>
                      </w:p>
                    </w:tc>
                  </w:tr>
                  <w:tr w:rsidR="009922CC" w:rsidRPr="00E614DB" w14:paraId="062478A6" w14:textId="77777777" w:rsidTr="00CF1109">
                    <w:tc>
                      <w:tcPr>
                        <w:tcW w:w="4470" w:type="dxa"/>
                        <w:tcBorders>
                          <w:left w:val="nil"/>
                          <w:bottom w:val="nil"/>
                          <w:right w:val="nil"/>
                        </w:tcBorders>
                        <w:shd w:val="clear" w:color="auto" w:fill="DBE5F1" w:themeFill="accent1" w:themeFillTint="33"/>
                        <w:vAlign w:val="center"/>
                      </w:tcPr>
                      <w:p w14:paraId="1D85DE02" w14:textId="77777777" w:rsidR="009922CC" w:rsidRPr="00E614DB" w:rsidRDefault="009922CC" w:rsidP="0029565E">
                        <w:pPr>
                          <w:pStyle w:val="Subtitle"/>
                          <w:jc w:val="right"/>
                          <w:rPr>
                            <w:b w:val="0"/>
                            <w:bCs w:val="0"/>
                            <w:color w:val="000000"/>
                            <w:sz w:val="24"/>
                            <w:szCs w:val="24"/>
                            <w:u w:val="none"/>
                          </w:rPr>
                        </w:pPr>
                        <w:r w:rsidRPr="00E614DB">
                          <w:rPr>
                            <w:b w:val="0"/>
                            <w:bCs w:val="0"/>
                            <w:iCs/>
                            <w:sz w:val="24"/>
                            <w:szCs w:val="24"/>
                            <w:u w:val="none"/>
                          </w:rPr>
                          <w:t>Boustany Est. / Aluminium Salameh</w:t>
                        </w:r>
                      </w:p>
                    </w:tc>
                    <w:tc>
                      <w:tcPr>
                        <w:tcW w:w="6204" w:type="dxa"/>
                      </w:tcPr>
                      <w:p w14:paraId="33A2C320" w14:textId="77777777" w:rsidR="009922CC" w:rsidRPr="00E614DB" w:rsidRDefault="009922CC" w:rsidP="00376C9C">
                        <w:pPr>
                          <w:pStyle w:val="Subtitle"/>
                          <w:rPr>
                            <w:b w:val="0"/>
                            <w:bCs w:val="0"/>
                            <w:color w:val="000000"/>
                            <w:sz w:val="24"/>
                            <w:szCs w:val="24"/>
                            <w:u w:val="none"/>
                          </w:rPr>
                        </w:pPr>
                        <w:r w:rsidRPr="00E614DB">
                          <w:rPr>
                            <w:b w:val="0"/>
                            <w:bCs w:val="0"/>
                            <w:iCs/>
                            <w:sz w:val="24"/>
                            <w:szCs w:val="24"/>
                            <w:u w:val="none"/>
                          </w:rPr>
                          <w:t>Stock Program</w:t>
                        </w:r>
                      </w:p>
                    </w:tc>
                  </w:tr>
                  <w:tr w:rsidR="009922CC" w:rsidRPr="00E614DB" w14:paraId="7801A795" w14:textId="77777777" w:rsidTr="00CF1109">
                    <w:tc>
                      <w:tcPr>
                        <w:tcW w:w="4470" w:type="dxa"/>
                        <w:tcBorders>
                          <w:left w:val="nil"/>
                          <w:right w:val="nil"/>
                        </w:tcBorders>
                        <w:shd w:val="clear" w:color="auto" w:fill="DBE5F1" w:themeFill="accent1" w:themeFillTint="33"/>
                        <w:vAlign w:val="center"/>
                      </w:tcPr>
                      <w:p w14:paraId="40351980" w14:textId="77777777" w:rsidR="009922CC" w:rsidRPr="00E614DB" w:rsidRDefault="009922CC" w:rsidP="0029565E">
                        <w:pPr>
                          <w:pStyle w:val="Subtitle"/>
                          <w:jc w:val="right"/>
                          <w:rPr>
                            <w:b w:val="0"/>
                            <w:bCs w:val="0"/>
                            <w:color w:val="000000"/>
                            <w:sz w:val="24"/>
                            <w:szCs w:val="24"/>
                            <w:u w:val="none"/>
                            <w:lang w:val="fr-FR"/>
                          </w:rPr>
                        </w:pPr>
                        <w:r w:rsidRPr="00E614DB">
                          <w:rPr>
                            <w:b w:val="0"/>
                            <w:bCs w:val="0"/>
                            <w:iCs/>
                            <w:sz w:val="24"/>
                            <w:szCs w:val="24"/>
                            <w:u w:val="none"/>
                            <w:lang w:val="fr-FR"/>
                          </w:rPr>
                          <w:t>College Technique de la Sagesse Achrafieh</w:t>
                        </w:r>
                      </w:p>
                    </w:tc>
                    <w:tc>
                      <w:tcPr>
                        <w:tcW w:w="6204" w:type="dxa"/>
                        <w:tcBorders>
                          <w:left w:val="nil"/>
                          <w:right w:val="nil"/>
                        </w:tcBorders>
                        <w:shd w:val="clear" w:color="auto" w:fill="DBE5F1" w:themeFill="accent1" w:themeFillTint="33"/>
                      </w:tcPr>
                      <w:p w14:paraId="502008E2" w14:textId="77777777" w:rsidR="009922CC" w:rsidRPr="00E614DB" w:rsidRDefault="009922CC" w:rsidP="00376C9C">
                        <w:pPr>
                          <w:pStyle w:val="Subtitle"/>
                          <w:rPr>
                            <w:b w:val="0"/>
                            <w:bCs w:val="0"/>
                            <w:color w:val="000000"/>
                            <w:sz w:val="24"/>
                            <w:szCs w:val="24"/>
                            <w:u w:val="none"/>
                          </w:rPr>
                        </w:pPr>
                        <w:r w:rsidRPr="00E614DB">
                          <w:rPr>
                            <w:b w:val="0"/>
                            <w:bCs w:val="0"/>
                            <w:iCs/>
                            <w:sz w:val="24"/>
                            <w:szCs w:val="24"/>
                            <w:u w:val="none"/>
                          </w:rPr>
                          <w:t>Students report card</w:t>
                        </w:r>
                      </w:p>
                    </w:tc>
                  </w:tr>
                  <w:tr w:rsidR="009922CC" w:rsidRPr="00E614DB" w14:paraId="63349810" w14:textId="77777777" w:rsidTr="00CF1109">
                    <w:tc>
                      <w:tcPr>
                        <w:tcW w:w="4470" w:type="dxa"/>
                        <w:tcBorders>
                          <w:left w:val="nil"/>
                          <w:right w:val="nil"/>
                        </w:tcBorders>
                        <w:shd w:val="clear" w:color="auto" w:fill="DBE5F1" w:themeFill="accent1" w:themeFillTint="33"/>
                        <w:vAlign w:val="center"/>
                      </w:tcPr>
                      <w:p w14:paraId="7286E507" w14:textId="77777777" w:rsidR="009922CC" w:rsidRPr="00E614DB" w:rsidRDefault="009922CC" w:rsidP="0029565E">
                        <w:pPr>
                          <w:pStyle w:val="Subtitle"/>
                          <w:jc w:val="right"/>
                          <w:rPr>
                            <w:b w:val="0"/>
                            <w:bCs w:val="0"/>
                            <w:color w:val="000000"/>
                            <w:sz w:val="24"/>
                            <w:szCs w:val="24"/>
                            <w:u w:val="none"/>
                          </w:rPr>
                        </w:pPr>
                        <w:r w:rsidRPr="00E614DB">
                          <w:rPr>
                            <w:b w:val="0"/>
                            <w:bCs w:val="0"/>
                            <w:iCs/>
                            <w:sz w:val="24"/>
                            <w:szCs w:val="24"/>
                            <w:u w:val="none"/>
                          </w:rPr>
                          <w:t xml:space="preserve">Kosermalli jeweler / </w:t>
                        </w:r>
                        <w:r w:rsidRPr="00E614DB">
                          <w:rPr>
                            <w:b w:val="0"/>
                            <w:bCs w:val="0"/>
                            <w:color w:val="000000"/>
                            <w:sz w:val="24"/>
                            <w:szCs w:val="24"/>
                            <w:u w:val="none"/>
                          </w:rPr>
                          <w:t>Scotch Tape Achkar</w:t>
                        </w:r>
                      </w:p>
                    </w:tc>
                    <w:tc>
                      <w:tcPr>
                        <w:tcW w:w="6204" w:type="dxa"/>
                        <w:tcBorders>
                          <w:left w:val="nil"/>
                          <w:right w:val="nil"/>
                        </w:tcBorders>
                        <w:shd w:val="clear" w:color="auto" w:fill="FFFFFF" w:themeFill="background1"/>
                      </w:tcPr>
                      <w:p w14:paraId="3C0D3EF2" w14:textId="77777777" w:rsidR="009922CC" w:rsidRPr="00E614DB" w:rsidRDefault="009922CC" w:rsidP="00376C9C">
                        <w:pPr>
                          <w:pStyle w:val="Subtitle"/>
                          <w:rPr>
                            <w:b w:val="0"/>
                            <w:bCs w:val="0"/>
                            <w:color w:val="000000"/>
                            <w:sz w:val="24"/>
                            <w:szCs w:val="24"/>
                            <w:u w:val="none"/>
                          </w:rPr>
                        </w:pPr>
                        <w:r w:rsidRPr="00E614DB">
                          <w:rPr>
                            <w:b w:val="0"/>
                            <w:bCs w:val="0"/>
                            <w:iCs/>
                            <w:sz w:val="24"/>
                            <w:szCs w:val="24"/>
                            <w:u w:val="none"/>
                          </w:rPr>
                          <w:t xml:space="preserve">Production </w:t>
                        </w:r>
                      </w:p>
                    </w:tc>
                  </w:tr>
                  <w:tr w:rsidR="009922CC" w:rsidRPr="00E614DB" w14:paraId="67B556D0" w14:textId="77777777" w:rsidTr="00CF1109">
                    <w:tc>
                      <w:tcPr>
                        <w:tcW w:w="4470" w:type="dxa"/>
                        <w:tcBorders>
                          <w:left w:val="nil"/>
                          <w:right w:val="nil"/>
                        </w:tcBorders>
                        <w:shd w:val="clear" w:color="auto" w:fill="DBE5F1" w:themeFill="accent1" w:themeFillTint="33"/>
                        <w:vAlign w:val="center"/>
                      </w:tcPr>
                      <w:p w14:paraId="73BA88F5" w14:textId="77777777" w:rsidR="009922CC" w:rsidRPr="00E614DB" w:rsidRDefault="009922CC" w:rsidP="0029565E">
                        <w:pPr>
                          <w:pStyle w:val="Subtitle"/>
                          <w:jc w:val="right"/>
                          <w:rPr>
                            <w:b w:val="0"/>
                            <w:bCs w:val="0"/>
                            <w:color w:val="000000"/>
                            <w:sz w:val="24"/>
                            <w:szCs w:val="24"/>
                            <w:u w:val="none"/>
                            <w:lang w:val="fr-FR"/>
                          </w:rPr>
                        </w:pPr>
                        <w:r w:rsidRPr="00E614DB">
                          <w:rPr>
                            <w:b w:val="0"/>
                            <w:bCs w:val="0"/>
                            <w:iCs/>
                            <w:sz w:val="24"/>
                            <w:szCs w:val="24"/>
                            <w:u w:val="none"/>
                            <w:lang w:val="fr-FR"/>
                          </w:rPr>
                          <w:t>Ordre des prothesistes dentaires du Liban</w:t>
                        </w:r>
                      </w:p>
                    </w:tc>
                    <w:tc>
                      <w:tcPr>
                        <w:tcW w:w="6204" w:type="dxa"/>
                        <w:tcBorders>
                          <w:left w:val="nil"/>
                          <w:right w:val="nil"/>
                        </w:tcBorders>
                        <w:shd w:val="clear" w:color="auto" w:fill="DBE5F1" w:themeFill="accent1" w:themeFillTint="33"/>
                      </w:tcPr>
                      <w:p w14:paraId="56251577" w14:textId="77777777" w:rsidR="009922CC" w:rsidRPr="00E614DB" w:rsidRDefault="009922CC" w:rsidP="00376C9C">
                        <w:pPr>
                          <w:pStyle w:val="Subtitle"/>
                          <w:rPr>
                            <w:b w:val="0"/>
                            <w:bCs w:val="0"/>
                            <w:color w:val="000000"/>
                            <w:sz w:val="24"/>
                            <w:szCs w:val="24"/>
                            <w:u w:val="none"/>
                          </w:rPr>
                        </w:pPr>
                        <w:r w:rsidRPr="00E614DB">
                          <w:rPr>
                            <w:b w:val="0"/>
                            <w:bCs w:val="0"/>
                            <w:iCs/>
                            <w:sz w:val="24"/>
                            <w:szCs w:val="24"/>
                            <w:u w:val="none"/>
                          </w:rPr>
                          <w:t>Members Mngt (Profile,Payments,Elections..)</w:t>
                        </w:r>
                      </w:p>
                    </w:tc>
                  </w:tr>
                  <w:tr w:rsidR="009922CC" w:rsidRPr="00E614DB" w14:paraId="02F00E34" w14:textId="77777777" w:rsidTr="00CF1109">
                    <w:tc>
                      <w:tcPr>
                        <w:tcW w:w="4470" w:type="dxa"/>
                        <w:tcBorders>
                          <w:left w:val="nil"/>
                          <w:right w:val="nil"/>
                        </w:tcBorders>
                        <w:shd w:val="clear" w:color="auto" w:fill="DBE5F1" w:themeFill="accent1" w:themeFillTint="33"/>
                        <w:vAlign w:val="center"/>
                      </w:tcPr>
                      <w:p w14:paraId="32D04893" w14:textId="77777777" w:rsidR="009922CC" w:rsidRPr="00E614DB" w:rsidRDefault="009922CC" w:rsidP="0029565E">
                        <w:pPr>
                          <w:pStyle w:val="Subtitle"/>
                          <w:jc w:val="right"/>
                          <w:rPr>
                            <w:b w:val="0"/>
                            <w:bCs w:val="0"/>
                            <w:color w:val="000000"/>
                            <w:sz w:val="24"/>
                            <w:szCs w:val="24"/>
                            <w:u w:val="none"/>
                          </w:rPr>
                        </w:pPr>
                        <w:r w:rsidRPr="00E614DB">
                          <w:rPr>
                            <w:b w:val="0"/>
                            <w:bCs w:val="0"/>
                            <w:color w:val="000000"/>
                            <w:sz w:val="24"/>
                            <w:szCs w:val="24"/>
                            <w:u w:val="none"/>
                          </w:rPr>
                          <w:t>ONGRC</w:t>
                        </w:r>
                      </w:p>
                    </w:tc>
                    <w:tc>
                      <w:tcPr>
                        <w:tcW w:w="6204" w:type="dxa"/>
                        <w:tcBorders>
                          <w:left w:val="nil"/>
                          <w:right w:val="nil"/>
                        </w:tcBorders>
                        <w:shd w:val="clear" w:color="auto" w:fill="FFFFFF" w:themeFill="background1"/>
                      </w:tcPr>
                      <w:p w14:paraId="7B7CEF2A" w14:textId="77777777" w:rsidR="009922CC" w:rsidRPr="00E614DB" w:rsidRDefault="009922CC" w:rsidP="00376C9C">
                        <w:pPr>
                          <w:pStyle w:val="Subtitle"/>
                          <w:rPr>
                            <w:b w:val="0"/>
                            <w:bCs w:val="0"/>
                            <w:color w:val="000000"/>
                            <w:sz w:val="24"/>
                            <w:szCs w:val="24"/>
                            <w:u w:val="none"/>
                          </w:rPr>
                        </w:pPr>
                        <w:r w:rsidRPr="00E614DB">
                          <w:rPr>
                            <w:b w:val="0"/>
                            <w:bCs w:val="0"/>
                            <w:color w:val="000000"/>
                            <w:sz w:val="24"/>
                            <w:szCs w:val="24"/>
                            <w:u w:val="none"/>
                          </w:rPr>
                          <w:t>Statistical Program (Health oriented – LFPA)</w:t>
                        </w:r>
                      </w:p>
                    </w:tc>
                  </w:tr>
                  <w:tr w:rsidR="009922CC" w:rsidRPr="00E614DB" w14:paraId="30C8F2B1" w14:textId="77777777" w:rsidTr="00CF1109">
                    <w:tc>
                      <w:tcPr>
                        <w:tcW w:w="4470" w:type="dxa"/>
                        <w:tcBorders>
                          <w:left w:val="nil"/>
                          <w:bottom w:val="nil"/>
                          <w:right w:val="nil"/>
                        </w:tcBorders>
                        <w:shd w:val="clear" w:color="auto" w:fill="DBE5F1" w:themeFill="accent1" w:themeFillTint="33"/>
                        <w:vAlign w:val="center"/>
                      </w:tcPr>
                      <w:p w14:paraId="4E5DA2C1" w14:textId="77777777" w:rsidR="009922CC" w:rsidRPr="00E614DB" w:rsidRDefault="009922CC" w:rsidP="0029565E">
                        <w:pPr>
                          <w:pStyle w:val="Subtitle"/>
                          <w:jc w:val="right"/>
                          <w:rPr>
                            <w:b w:val="0"/>
                            <w:bCs w:val="0"/>
                            <w:color w:val="000000"/>
                            <w:sz w:val="24"/>
                            <w:szCs w:val="24"/>
                            <w:u w:val="none"/>
                            <w:lang w:val="fr-FR"/>
                          </w:rPr>
                        </w:pPr>
                        <w:r w:rsidRPr="00E614DB">
                          <w:rPr>
                            <w:b w:val="0"/>
                            <w:bCs w:val="0"/>
                            <w:iCs/>
                            <w:sz w:val="24"/>
                            <w:szCs w:val="24"/>
                            <w:u w:val="none"/>
                            <w:lang w:val="fr-FR"/>
                          </w:rPr>
                          <w:t>Bibliothèque de la Sagesse – Achrafieh</w:t>
                        </w:r>
                      </w:p>
                    </w:tc>
                    <w:tc>
                      <w:tcPr>
                        <w:tcW w:w="6204" w:type="dxa"/>
                        <w:tcBorders>
                          <w:bottom w:val="nil"/>
                        </w:tcBorders>
                        <w:shd w:val="clear" w:color="auto" w:fill="DBE5F1" w:themeFill="accent1" w:themeFillTint="33"/>
                      </w:tcPr>
                      <w:p w14:paraId="793992FD" w14:textId="77777777" w:rsidR="009922CC" w:rsidRPr="00E614DB" w:rsidRDefault="009922CC" w:rsidP="00376C9C">
                        <w:pPr>
                          <w:pStyle w:val="Subtitle"/>
                          <w:rPr>
                            <w:b w:val="0"/>
                            <w:bCs w:val="0"/>
                            <w:color w:val="000000"/>
                            <w:sz w:val="24"/>
                            <w:szCs w:val="24"/>
                            <w:u w:val="none"/>
                          </w:rPr>
                        </w:pPr>
                        <w:r w:rsidRPr="00E614DB">
                          <w:rPr>
                            <w:b w:val="0"/>
                            <w:bCs w:val="0"/>
                            <w:iCs/>
                            <w:sz w:val="24"/>
                            <w:szCs w:val="24"/>
                            <w:u w:val="none"/>
                          </w:rPr>
                          <w:t>Library Program</w:t>
                        </w:r>
                      </w:p>
                    </w:tc>
                  </w:tr>
                </w:tbl>
                <w:p w14:paraId="281330AA" w14:textId="77777777" w:rsidR="00376C9C" w:rsidRPr="003F1007" w:rsidRDefault="00376C9C" w:rsidP="00376C9C">
                  <w:pPr>
                    <w:pStyle w:val="Subtitle"/>
                    <w:ind w:left="720"/>
                    <w:jc w:val="center"/>
                    <w:rPr>
                      <w:rFonts w:asciiTheme="majorBidi" w:hAnsiTheme="majorBidi" w:cstheme="majorBidi"/>
                      <w:sz w:val="26"/>
                      <w:szCs w:val="26"/>
                      <w:u w:val="none"/>
                    </w:rPr>
                  </w:pPr>
                </w:p>
              </w:tc>
            </w:tr>
          </w:tbl>
          <w:p w14:paraId="1A0DB451" w14:textId="77777777" w:rsidR="00376C9C" w:rsidRPr="00E614DB" w:rsidRDefault="00376C9C">
            <w:pPr>
              <w:rPr>
                <w:sz w:val="6"/>
                <w:szCs w:val="6"/>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2"/>
            </w:tblGrid>
            <w:tr w:rsidR="009922CC" w:rsidRPr="003F1007" w14:paraId="03CA5FA3" w14:textId="77777777" w:rsidTr="0005734E">
              <w:tc>
                <w:tcPr>
                  <w:tcW w:w="10782" w:type="dxa"/>
                  <w:tcBorders>
                    <w:top w:val="single" w:sz="4" w:space="0" w:color="auto"/>
                    <w:bottom w:val="single" w:sz="4" w:space="0" w:color="auto"/>
                  </w:tcBorders>
                </w:tcPr>
                <w:p w14:paraId="1ACB495E" w14:textId="77777777" w:rsidR="009922CC" w:rsidRPr="003F1007" w:rsidRDefault="009922CC" w:rsidP="009922CC">
                  <w:pPr>
                    <w:jc w:val="center"/>
                    <w:rPr>
                      <w:rFonts w:asciiTheme="majorBidi" w:hAnsiTheme="majorBidi" w:cstheme="majorBidi"/>
                      <w:b/>
                      <w:bCs/>
                      <w:i/>
                      <w:iCs/>
                      <w:sz w:val="26"/>
                      <w:szCs w:val="26"/>
                    </w:rPr>
                  </w:pPr>
                  <w:r w:rsidRPr="0040276B">
                    <w:rPr>
                      <w:rFonts w:asciiTheme="majorBidi" w:hAnsiTheme="majorBidi" w:cstheme="majorBidi"/>
                      <w:b/>
                      <w:bCs/>
                      <w:i/>
                      <w:iCs/>
                      <w:sz w:val="26"/>
                      <w:szCs w:val="26"/>
                    </w:rPr>
                    <w:t>Teaching Experience</w:t>
                  </w:r>
                </w:p>
              </w:tc>
            </w:tr>
            <w:tr w:rsidR="009922CC" w:rsidRPr="003F1007" w14:paraId="3D884DAE" w14:textId="77777777" w:rsidTr="0005734E">
              <w:tc>
                <w:tcPr>
                  <w:tcW w:w="10782" w:type="dxa"/>
                  <w:tcBorders>
                    <w:top w:val="single" w:sz="4" w:space="0" w:color="auto"/>
                  </w:tcBorders>
                </w:tcPr>
                <w:p w14:paraId="05C3A472" w14:textId="77777777" w:rsidR="009922CC" w:rsidRPr="00E614DB" w:rsidRDefault="009922CC" w:rsidP="00E614DB">
                  <w:pPr>
                    <w:pStyle w:val="Subtitle"/>
                    <w:rPr>
                      <w:rFonts w:asciiTheme="majorBidi" w:hAnsiTheme="majorBidi" w:cstheme="majorBidi"/>
                      <w:i/>
                      <w:iCs/>
                      <w:sz w:val="10"/>
                      <w:szCs w:val="10"/>
                      <w:u w:val="none"/>
                    </w:rPr>
                  </w:pPr>
                </w:p>
              </w:tc>
            </w:tr>
            <w:tr w:rsidR="009922CC" w:rsidRPr="003F1007" w14:paraId="16B25614" w14:textId="77777777" w:rsidTr="0005734E">
              <w:tc>
                <w:tcPr>
                  <w:tcW w:w="10782" w:type="dxa"/>
                </w:tcPr>
                <w:p w14:paraId="3118E2C1" w14:textId="19116858" w:rsidR="009922CC" w:rsidRPr="00E614DB" w:rsidRDefault="009922CC" w:rsidP="009922CC">
                  <w:pPr>
                    <w:pStyle w:val="ListParagraph"/>
                    <w:numPr>
                      <w:ilvl w:val="0"/>
                      <w:numId w:val="13"/>
                    </w:numPr>
                    <w:jc w:val="both"/>
                    <w:rPr>
                      <w:rFonts w:asciiTheme="majorBidi" w:hAnsiTheme="majorBidi" w:cstheme="majorBidi"/>
                      <w:sz w:val="24"/>
                      <w:szCs w:val="24"/>
                    </w:rPr>
                  </w:pPr>
                  <w:r w:rsidRPr="00E614DB">
                    <w:rPr>
                      <w:rFonts w:asciiTheme="majorBidi" w:hAnsiTheme="majorBidi" w:cstheme="majorBidi"/>
                      <w:sz w:val="24"/>
                      <w:szCs w:val="24"/>
                    </w:rPr>
                    <w:t>Taught in a variety of settings including public, private</w:t>
                  </w:r>
                  <w:r w:rsidR="00126374">
                    <w:rPr>
                      <w:rFonts w:asciiTheme="majorBidi" w:hAnsiTheme="majorBidi" w:cstheme="majorBidi"/>
                      <w:sz w:val="24"/>
                      <w:szCs w:val="24"/>
                    </w:rPr>
                    <w:t>, academic</w:t>
                  </w:r>
                  <w:r w:rsidRPr="00E614DB">
                    <w:rPr>
                      <w:rFonts w:asciiTheme="majorBidi" w:hAnsiTheme="majorBidi" w:cstheme="majorBidi"/>
                      <w:sz w:val="24"/>
                      <w:szCs w:val="24"/>
                    </w:rPr>
                    <w:t xml:space="preserve"> and technical </w:t>
                  </w:r>
                  <w:r w:rsidR="00126374">
                    <w:rPr>
                      <w:rFonts w:asciiTheme="majorBidi" w:hAnsiTheme="majorBidi" w:cstheme="majorBidi"/>
                      <w:sz w:val="24"/>
                      <w:szCs w:val="24"/>
                    </w:rPr>
                    <w:t xml:space="preserve">schools, </w:t>
                  </w:r>
                  <w:r w:rsidRPr="00E614DB">
                    <w:rPr>
                      <w:rFonts w:asciiTheme="majorBidi" w:hAnsiTheme="majorBidi" w:cstheme="majorBidi"/>
                      <w:sz w:val="24"/>
                      <w:szCs w:val="24"/>
                    </w:rPr>
                    <w:t>institutions</w:t>
                  </w:r>
                  <w:r w:rsidR="00126374">
                    <w:rPr>
                      <w:rFonts w:asciiTheme="majorBidi" w:hAnsiTheme="majorBidi" w:cstheme="majorBidi"/>
                      <w:sz w:val="24"/>
                      <w:szCs w:val="24"/>
                    </w:rPr>
                    <w:t xml:space="preserve"> and universities</w:t>
                  </w:r>
                  <w:r w:rsidRPr="00E614DB">
                    <w:rPr>
                      <w:rFonts w:asciiTheme="majorBidi" w:hAnsiTheme="majorBidi" w:cstheme="majorBidi"/>
                      <w:sz w:val="24"/>
                      <w:szCs w:val="24"/>
                    </w:rPr>
                    <w:t xml:space="preserve"> at the intermediate, secondary and university levels.</w:t>
                  </w:r>
                </w:p>
                <w:p w14:paraId="22BFD816" w14:textId="77777777" w:rsidR="009922CC" w:rsidRPr="00690B52" w:rsidRDefault="009922CC" w:rsidP="009922CC">
                  <w:pPr>
                    <w:pStyle w:val="ListParagraph"/>
                    <w:numPr>
                      <w:ilvl w:val="0"/>
                      <w:numId w:val="12"/>
                    </w:numPr>
                    <w:jc w:val="both"/>
                    <w:rPr>
                      <w:rFonts w:asciiTheme="majorBidi" w:hAnsiTheme="majorBidi" w:cstheme="majorBidi"/>
                      <w:sz w:val="24"/>
                      <w:szCs w:val="24"/>
                      <w:lang w:val="fr-FR"/>
                    </w:rPr>
                  </w:pPr>
                  <w:r w:rsidRPr="00E614DB">
                    <w:rPr>
                      <w:rFonts w:asciiTheme="majorBidi" w:hAnsiTheme="majorBidi" w:cstheme="majorBidi"/>
                      <w:color w:val="000000"/>
                      <w:sz w:val="24"/>
                      <w:szCs w:val="24"/>
                    </w:rPr>
                    <w:t>Projects’ coordinator and supervisor for License Technique level at IPNET (</w:t>
                  </w:r>
                  <w:r w:rsidRPr="00690B52">
                    <w:rPr>
                      <w:rFonts w:asciiTheme="majorBidi" w:hAnsiTheme="majorBidi" w:cstheme="majorBidi"/>
                      <w:color w:val="000000"/>
                      <w:sz w:val="24"/>
                      <w:szCs w:val="24"/>
                      <w:lang w:val="fr-FR"/>
                    </w:rPr>
                    <w:t>Institue Pédagogique National d’Enseignement Technique).</w:t>
                  </w:r>
                </w:p>
                <w:p w14:paraId="2689D7E7" w14:textId="77777777" w:rsidR="009922CC" w:rsidRDefault="009922CC" w:rsidP="00E614DB">
                  <w:pPr>
                    <w:pStyle w:val="ListParagraph"/>
                    <w:numPr>
                      <w:ilvl w:val="0"/>
                      <w:numId w:val="12"/>
                    </w:numPr>
                    <w:rPr>
                      <w:rFonts w:asciiTheme="majorBidi" w:hAnsiTheme="majorBidi" w:cstheme="majorBidi"/>
                      <w:sz w:val="24"/>
                      <w:szCs w:val="24"/>
                    </w:rPr>
                  </w:pPr>
                  <w:r w:rsidRPr="00E614DB">
                    <w:rPr>
                      <w:rFonts w:asciiTheme="majorBidi" w:hAnsiTheme="majorBidi" w:cstheme="majorBidi"/>
                      <w:sz w:val="24"/>
                      <w:szCs w:val="24"/>
                    </w:rPr>
                    <w:t>Member of the jury in the official Exams for “License Technique” for “System &amp; Network” and “Programming” specializations.</w:t>
                  </w:r>
                </w:p>
                <w:p w14:paraId="3A935EEC" w14:textId="77777777" w:rsidR="00E614DB" w:rsidRDefault="00E614DB" w:rsidP="00E614DB">
                  <w:pPr>
                    <w:pStyle w:val="ListParagraph"/>
                    <w:rPr>
                      <w:rFonts w:asciiTheme="majorBidi" w:hAnsiTheme="majorBidi" w:cstheme="majorBidi"/>
                      <w:sz w:val="24"/>
                      <w:szCs w:val="24"/>
                    </w:rPr>
                  </w:pPr>
                </w:p>
                <w:p w14:paraId="66FD18EE" w14:textId="6B7D2222" w:rsidR="00E11685" w:rsidRPr="00E614DB" w:rsidRDefault="00E11685" w:rsidP="00E614DB">
                  <w:pPr>
                    <w:pStyle w:val="ListParagraph"/>
                    <w:rPr>
                      <w:rFonts w:asciiTheme="majorBidi" w:hAnsiTheme="majorBidi" w:cstheme="majorBidi"/>
                      <w:sz w:val="24"/>
                      <w:szCs w:val="24"/>
                    </w:rPr>
                  </w:pPr>
                </w:p>
              </w:tc>
            </w:tr>
            <w:tr w:rsidR="007B050D" w:rsidRPr="003F1007" w14:paraId="6B5C08B7" w14:textId="77777777" w:rsidTr="007B050D">
              <w:tc>
                <w:tcPr>
                  <w:tcW w:w="10782" w:type="dxa"/>
                  <w:tcBorders>
                    <w:top w:val="single" w:sz="4" w:space="0" w:color="auto"/>
                    <w:bottom w:val="single" w:sz="4" w:space="0" w:color="auto"/>
                  </w:tcBorders>
                </w:tcPr>
                <w:p w14:paraId="529CFB28" w14:textId="77777777" w:rsidR="007B050D" w:rsidRPr="009922CC" w:rsidRDefault="009922CC" w:rsidP="009922CC">
                  <w:pPr>
                    <w:jc w:val="center"/>
                    <w:rPr>
                      <w:rFonts w:asciiTheme="majorBidi" w:hAnsiTheme="majorBidi" w:cstheme="majorBidi"/>
                      <w:b/>
                      <w:bCs/>
                      <w:i/>
                      <w:iCs/>
                      <w:sz w:val="26"/>
                      <w:szCs w:val="26"/>
                    </w:rPr>
                  </w:pPr>
                  <w:r w:rsidRPr="009922CC">
                    <w:rPr>
                      <w:rFonts w:asciiTheme="majorBidi" w:hAnsiTheme="majorBidi" w:cstheme="majorBidi"/>
                      <w:b/>
                      <w:bCs/>
                      <w:i/>
                      <w:iCs/>
                      <w:sz w:val="26"/>
                      <w:szCs w:val="26"/>
                    </w:rPr>
                    <w:lastRenderedPageBreak/>
                    <w:t>Other Experience</w:t>
                  </w:r>
                </w:p>
              </w:tc>
            </w:tr>
            <w:tr w:rsidR="007B050D" w:rsidRPr="00E614DB" w14:paraId="4337B69F" w14:textId="77777777" w:rsidTr="007B050D">
              <w:tc>
                <w:tcPr>
                  <w:tcW w:w="10782" w:type="dxa"/>
                  <w:tcBorders>
                    <w:top w:val="single" w:sz="4" w:space="0" w:color="auto"/>
                  </w:tcBorders>
                </w:tcPr>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2"/>
                  </w:tblGrid>
                  <w:tr w:rsidR="007B050D" w:rsidRPr="00E614DB" w14:paraId="2E5BEB7F" w14:textId="77777777" w:rsidTr="009922CC">
                    <w:tc>
                      <w:tcPr>
                        <w:tcW w:w="10782" w:type="dxa"/>
                      </w:tcPr>
                      <w:p w14:paraId="44C756DB" w14:textId="77777777" w:rsidR="007B050D" w:rsidRPr="00690B52" w:rsidRDefault="007B050D" w:rsidP="007B050D">
                        <w:pPr>
                          <w:jc w:val="center"/>
                          <w:rPr>
                            <w:rFonts w:asciiTheme="majorBidi" w:hAnsiTheme="majorBidi" w:cstheme="majorBidi"/>
                            <w:b/>
                            <w:bCs/>
                            <w:i/>
                            <w:iCs/>
                            <w:sz w:val="6"/>
                            <w:szCs w:val="6"/>
                          </w:rPr>
                        </w:pPr>
                      </w:p>
                    </w:tc>
                  </w:tr>
                  <w:tr w:rsidR="007B050D" w:rsidRPr="00E614DB" w14:paraId="3C5D41D1" w14:textId="77777777" w:rsidTr="009922CC">
                    <w:tc>
                      <w:tcPr>
                        <w:tcW w:w="10782" w:type="dxa"/>
                      </w:tcPr>
                      <w:p w14:paraId="17663C1C" w14:textId="77777777" w:rsidR="007B050D" w:rsidRPr="00E614DB" w:rsidRDefault="008D32C2" w:rsidP="007B050D">
                        <w:pPr>
                          <w:pStyle w:val="ListParagraph"/>
                          <w:numPr>
                            <w:ilvl w:val="0"/>
                            <w:numId w:val="13"/>
                          </w:numPr>
                          <w:jc w:val="both"/>
                          <w:rPr>
                            <w:rFonts w:asciiTheme="majorBidi" w:hAnsiTheme="majorBidi" w:cstheme="majorBidi"/>
                            <w:sz w:val="24"/>
                            <w:szCs w:val="24"/>
                          </w:rPr>
                        </w:pPr>
                        <w:r w:rsidRPr="00E614DB">
                          <w:rPr>
                            <w:rFonts w:asciiTheme="majorBidi" w:hAnsiTheme="majorBidi" w:cstheme="majorBidi"/>
                            <w:sz w:val="24"/>
                            <w:szCs w:val="24"/>
                          </w:rPr>
                          <w:t>Member in the “Accreditation committee”</w:t>
                        </w:r>
                        <w:r w:rsidR="007B050D" w:rsidRPr="00E614DB">
                          <w:rPr>
                            <w:rFonts w:asciiTheme="majorBidi" w:hAnsiTheme="majorBidi" w:cstheme="majorBidi"/>
                            <w:sz w:val="24"/>
                            <w:szCs w:val="24"/>
                          </w:rPr>
                          <w:t xml:space="preserve"> at ACS during</w:t>
                        </w:r>
                        <w:r w:rsidRPr="00E614DB">
                          <w:rPr>
                            <w:rFonts w:asciiTheme="majorBidi" w:hAnsiTheme="majorBidi" w:cstheme="majorBidi"/>
                            <w:sz w:val="24"/>
                            <w:szCs w:val="24"/>
                          </w:rPr>
                          <w:t xml:space="preserve"> the accreditation procedure</w:t>
                        </w:r>
                        <w:r w:rsidR="007B050D" w:rsidRPr="00E614DB">
                          <w:rPr>
                            <w:rFonts w:asciiTheme="majorBidi" w:hAnsiTheme="majorBidi" w:cstheme="majorBidi"/>
                            <w:sz w:val="24"/>
                            <w:szCs w:val="24"/>
                          </w:rPr>
                          <w:t xml:space="preserve"> </w:t>
                        </w:r>
                        <w:r w:rsidRPr="00E614DB">
                          <w:rPr>
                            <w:rFonts w:asciiTheme="majorBidi" w:hAnsiTheme="majorBidi" w:cstheme="majorBidi"/>
                            <w:sz w:val="24"/>
                            <w:szCs w:val="24"/>
                          </w:rPr>
                          <w:t>held by the middle states.</w:t>
                        </w:r>
                      </w:p>
                      <w:p w14:paraId="481CB0E6" w14:textId="77777777" w:rsidR="009922CC" w:rsidRPr="00E614DB" w:rsidRDefault="008D32C2" w:rsidP="008312A6">
                        <w:pPr>
                          <w:pStyle w:val="ListParagraph"/>
                          <w:numPr>
                            <w:ilvl w:val="0"/>
                            <w:numId w:val="12"/>
                          </w:numPr>
                          <w:jc w:val="both"/>
                          <w:rPr>
                            <w:rFonts w:asciiTheme="majorBidi" w:hAnsiTheme="majorBidi" w:cstheme="majorBidi"/>
                            <w:sz w:val="24"/>
                            <w:szCs w:val="24"/>
                          </w:rPr>
                        </w:pPr>
                        <w:r w:rsidRPr="00E614DB">
                          <w:rPr>
                            <w:rFonts w:asciiTheme="majorBidi" w:hAnsiTheme="majorBidi" w:cstheme="majorBidi"/>
                            <w:sz w:val="24"/>
                            <w:szCs w:val="24"/>
                          </w:rPr>
                          <w:t>Alignment and applications of the IT procedures and policies for JCI accreditation standards at Mount Lebanon Hospital.</w:t>
                        </w:r>
                      </w:p>
                      <w:p w14:paraId="485167F5" w14:textId="77777777" w:rsidR="008312A6" w:rsidRDefault="009A3C57" w:rsidP="00690B52">
                        <w:pPr>
                          <w:pStyle w:val="ListParagraph"/>
                          <w:numPr>
                            <w:ilvl w:val="0"/>
                            <w:numId w:val="12"/>
                          </w:numPr>
                          <w:jc w:val="both"/>
                          <w:rPr>
                            <w:rFonts w:asciiTheme="majorBidi" w:hAnsiTheme="majorBidi" w:cstheme="majorBidi"/>
                            <w:sz w:val="24"/>
                            <w:szCs w:val="24"/>
                          </w:rPr>
                        </w:pPr>
                        <w:r w:rsidRPr="00E614DB">
                          <w:rPr>
                            <w:rFonts w:asciiTheme="majorBidi" w:hAnsiTheme="majorBidi" w:cstheme="majorBidi"/>
                            <w:sz w:val="24"/>
                            <w:szCs w:val="24"/>
                          </w:rPr>
                          <w:t>Founder and member of WARD (Welfare Association for Research and Development) NGO.</w:t>
                        </w:r>
                      </w:p>
                      <w:p w14:paraId="1D9D734E" w14:textId="0A430632" w:rsidR="00690B52" w:rsidRPr="00690B52" w:rsidRDefault="00690B52" w:rsidP="00690B52">
                        <w:pPr>
                          <w:pStyle w:val="ListParagraph"/>
                          <w:jc w:val="both"/>
                          <w:rPr>
                            <w:rFonts w:asciiTheme="majorBidi" w:hAnsiTheme="majorBidi" w:cstheme="majorBidi"/>
                            <w:sz w:val="10"/>
                            <w:szCs w:val="10"/>
                          </w:rPr>
                        </w:pPr>
                      </w:p>
                    </w:tc>
                  </w:tr>
                </w:tbl>
                <w:p w14:paraId="60B2B788" w14:textId="77777777" w:rsidR="007B050D" w:rsidRPr="00E614DB" w:rsidRDefault="007B050D" w:rsidP="007B050D">
                  <w:pPr>
                    <w:rPr>
                      <w:sz w:val="24"/>
                      <w:szCs w:val="24"/>
                    </w:rPr>
                  </w:pPr>
                </w:p>
              </w:tc>
            </w:tr>
          </w:tbl>
          <w:p w14:paraId="4B65BFE9" w14:textId="77777777" w:rsidR="00376C9C" w:rsidRPr="003F1007" w:rsidRDefault="00376C9C" w:rsidP="00881451">
            <w:pPr>
              <w:pStyle w:val="Subtitle"/>
              <w:ind w:left="720"/>
              <w:jc w:val="center"/>
              <w:rPr>
                <w:rFonts w:asciiTheme="majorBidi" w:hAnsiTheme="majorBidi" w:cstheme="majorBidi"/>
                <w:sz w:val="26"/>
                <w:szCs w:val="26"/>
                <w:u w:val="none"/>
              </w:rPr>
            </w:pPr>
          </w:p>
        </w:tc>
      </w:tr>
      <w:tr w:rsidR="00E158CA" w:rsidRPr="003F1007" w14:paraId="5BA7A5FA" w14:textId="77777777" w:rsidTr="00FE7212">
        <w:tc>
          <w:tcPr>
            <w:tcW w:w="10957" w:type="dxa"/>
            <w:tcBorders>
              <w:top w:val="single" w:sz="4" w:space="0" w:color="auto"/>
              <w:bottom w:val="single" w:sz="4" w:space="0" w:color="auto"/>
            </w:tcBorders>
          </w:tcPr>
          <w:p w14:paraId="670F93D8" w14:textId="77777777" w:rsidR="00E158CA" w:rsidRPr="003F1007" w:rsidRDefault="00E158CA" w:rsidP="00B60099">
            <w:pPr>
              <w:jc w:val="center"/>
              <w:rPr>
                <w:rFonts w:asciiTheme="majorBidi" w:hAnsiTheme="majorBidi" w:cstheme="majorBidi"/>
                <w:b/>
                <w:bCs/>
                <w:i/>
                <w:iCs/>
                <w:sz w:val="26"/>
                <w:szCs w:val="26"/>
              </w:rPr>
            </w:pPr>
            <w:r w:rsidRPr="003F1007">
              <w:rPr>
                <w:rFonts w:asciiTheme="majorBidi" w:hAnsiTheme="majorBidi" w:cstheme="majorBidi"/>
                <w:b/>
                <w:bCs/>
                <w:i/>
                <w:iCs/>
                <w:sz w:val="26"/>
                <w:szCs w:val="26"/>
              </w:rPr>
              <w:lastRenderedPageBreak/>
              <w:t>Educa</w:t>
            </w:r>
            <w:r w:rsidR="00B60099" w:rsidRPr="003F1007">
              <w:rPr>
                <w:rFonts w:asciiTheme="majorBidi" w:hAnsiTheme="majorBidi" w:cstheme="majorBidi"/>
                <w:b/>
                <w:bCs/>
                <w:i/>
                <w:iCs/>
                <w:sz w:val="26"/>
                <w:szCs w:val="26"/>
              </w:rPr>
              <w:t>tion / Professional development</w:t>
            </w:r>
          </w:p>
        </w:tc>
      </w:tr>
      <w:tr w:rsidR="00E158CA" w:rsidRPr="0044286D" w14:paraId="4A79C52B" w14:textId="77777777" w:rsidTr="00FE7212">
        <w:tc>
          <w:tcPr>
            <w:tcW w:w="10957" w:type="dxa"/>
            <w:tcBorders>
              <w:top w:val="single" w:sz="4" w:space="0" w:color="auto"/>
            </w:tcBorders>
          </w:tcPr>
          <w:p w14:paraId="49973FDC" w14:textId="77777777" w:rsidR="00E158CA" w:rsidRPr="0044286D" w:rsidRDefault="00E158CA" w:rsidP="00E158CA">
            <w:pPr>
              <w:jc w:val="center"/>
              <w:rPr>
                <w:rFonts w:asciiTheme="majorBidi" w:hAnsiTheme="majorBidi" w:cstheme="majorBidi"/>
                <w:sz w:val="10"/>
                <w:szCs w:val="10"/>
              </w:rPr>
            </w:pPr>
          </w:p>
        </w:tc>
      </w:tr>
      <w:tr w:rsidR="00E158CA" w:rsidRPr="00DE4439" w14:paraId="45EA9276" w14:textId="77777777" w:rsidTr="00FE7212">
        <w:tc>
          <w:tcPr>
            <w:tcW w:w="10957" w:type="dxa"/>
          </w:tcPr>
          <w:tbl>
            <w:tblPr>
              <w:tblStyle w:val="MediumList2-Accent1"/>
              <w:tblW w:w="10849" w:type="dxa"/>
              <w:tblLayout w:type="fixed"/>
              <w:tblLook w:val="0000" w:firstRow="0" w:lastRow="0" w:firstColumn="0" w:lastColumn="0" w:noHBand="0" w:noVBand="0"/>
            </w:tblPr>
            <w:tblGrid>
              <w:gridCol w:w="3488"/>
              <w:gridCol w:w="5741"/>
              <w:gridCol w:w="1620"/>
            </w:tblGrid>
            <w:tr w:rsidR="00E158CA" w:rsidRPr="00DE4439" w14:paraId="52E394B5"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tcPr>
                <w:p w14:paraId="3C8DF231" w14:textId="77777777" w:rsidR="00E158CA" w:rsidRPr="00DE4439" w:rsidRDefault="00E158CA" w:rsidP="0029565E">
                  <w:pPr>
                    <w:pStyle w:val="Subtitle"/>
                    <w:jc w:val="right"/>
                    <w:rPr>
                      <w:color w:val="000000"/>
                      <w:sz w:val="24"/>
                      <w:szCs w:val="24"/>
                      <w:u w:val="none"/>
                    </w:rPr>
                  </w:pPr>
                  <w:r w:rsidRPr="00DE4439">
                    <w:rPr>
                      <w:color w:val="000000"/>
                      <w:sz w:val="24"/>
                      <w:szCs w:val="24"/>
                      <w:u w:val="none"/>
                    </w:rPr>
                    <w:t>Institution</w:t>
                  </w:r>
                </w:p>
              </w:tc>
              <w:tc>
                <w:tcPr>
                  <w:tcW w:w="5741" w:type="dxa"/>
                  <w:shd w:val="clear" w:color="auto" w:fill="DBE5F1" w:themeFill="accent1" w:themeFillTint="33"/>
                </w:tcPr>
                <w:p w14:paraId="2C910709" w14:textId="77777777" w:rsidR="0044286D" w:rsidRPr="00DE4439" w:rsidRDefault="00E158CA" w:rsidP="0044286D">
                  <w:pPr>
                    <w:pStyle w:val="Subtitle"/>
                    <w:cnfStyle w:val="000000100000" w:firstRow="0" w:lastRow="0" w:firstColumn="0" w:lastColumn="0" w:oddVBand="0" w:evenVBand="0" w:oddHBand="1" w:evenHBand="0" w:firstRowFirstColumn="0" w:firstRowLastColumn="0" w:lastRowFirstColumn="0" w:lastRowLastColumn="0"/>
                    <w:rPr>
                      <w:color w:val="000000"/>
                      <w:sz w:val="24"/>
                      <w:szCs w:val="24"/>
                      <w:u w:val="none"/>
                    </w:rPr>
                  </w:pPr>
                  <w:r w:rsidRPr="00DE4439">
                    <w:rPr>
                      <w:color w:val="000000"/>
                      <w:sz w:val="24"/>
                      <w:szCs w:val="24"/>
                      <w:u w:val="none"/>
                    </w:rPr>
                    <w:t>Certificate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52C7B7D0" w14:textId="77777777" w:rsidR="00E158CA" w:rsidRPr="00DE4439" w:rsidRDefault="00E158CA" w:rsidP="00E158CA">
                  <w:pPr>
                    <w:pStyle w:val="Subtitle"/>
                    <w:jc w:val="center"/>
                    <w:rPr>
                      <w:color w:val="000000"/>
                      <w:sz w:val="24"/>
                      <w:szCs w:val="24"/>
                      <w:u w:val="none"/>
                    </w:rPr>
                  </w:pPr>
                  <w:r w:rsidRPr="00DE4439">
                    <w:rPr>
                      <w:color w:val="000000"/>
                      <w:sz w:val="24"/>
                      <w:szCs w:val="24"/>
                      <w:u w:val="none"/>
                    </w:rPr>
                    <w:t>Date</w:t>
                  </w:r>
                </w:p>
              </w:tc>
            </w:tr>
            <w:tr w:rsidR="0044286D" w:rsidRPr="00690B52" w14:paraId="415D90DC"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7FCCBE0A" w14:textId="77777777" w:rsidR="0044286D" w:rsidRPr="00690B52" w:rsidRDefault="0044286D" w:rsidP="00881451">
                  <w:pPr>
                    <w:pStyle w:val="Subtitle"/>
                    <w:jc w:val="right"/>
                    <w:rPr>
                      <w:b w:val="0"/>
                      <w:bCs w:val="0"/>
                      <w:color w:val="000000"/>
                      <w:sz w:val="4"/>
                      <w:szCs w:val="4"/>
                      <w:u w:val="none"/>
                    </w:rPr>
                  </w:pPr>
                </w:p>
              </w:tc>
              <w:tc>
                <w:tcPr>
                  <w:tcW w:w="5741" w:type="dxa"/>
                  <w:shd w:val="clear" w:color="auto" w:fill="DBE5F1" w:themeFill="accent1" w:themeFillTint="33"/>
                </w:tcPr>
                <w:p w14:paraId="6CA3811D" w14:textId="77777777" w:rsidR="0044286D" w:rsidRPr="00690B52" w:rsidRDefault="0044286D" w:rsidP="00881451">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4"/>
                      <w:szCs w:val="4"/>
                      <w:u w:val="none"/>
                    </w:rPr>
                  </w:pP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579D1C8F" w14:textId="77777777" w:rsidR="0044286D" w:rsidRPr="00690B52" w:rsidRDefault="0044286D" w:rsidP="00881451">
                  <w:pPr>
                    <w:pStyle w:val="Subtitle"/>
                    <w:rPr>
                      <w:b w:val="0"/>
                      <w:bCs w:val="0"/>
                      <w:color w:val="000000"/>
                      <w:sz w:val="4"/>
                      <w:szCs w:val="4"/>
                      <w:u w:val="none"/>
                    </w:rPr>
                  </w:pPr>
                </w:p>
              </w:tc>
            </w:tr>
            <w:tr w:rsidR="000349D2" w:rsidRPr="00DE4439" w14:paraId="713C87C8"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3D8B2BE0" w14:textId="77777777" w:rsidR="000349D2" w:rsidRPr="00DE4439" w:rsidRDefault="000349D2" w:rsidP="00881451">
                  <w:pPr>
                    <w:pStyle w:val="Subtitle"/>
                    <w:jc w:val="right"/>
                    <w:rPr>
                      <w:b w:val="0"/>
                      <w:bCs w:val="0"/>
                      <w:color w:val="000000"/>
                      <w:sz w:val="24"/>
                      <w:szCs w:val="24"/>
                      <w:u w:val="none"/>
                    </w:rPr>
                  </w:pPr>
                  <w:r>
                    <w:rPr>
                      <w:b w:val="0"/>
                      <w:bCs w:val="0"/>
                      <w:color w:val="000000"/>
                      <w:sz w:val="24"/>
                      <w:szCs w:val="24"/>
                      <w:u w:val="none"/>
                    </w:rPr>
                    <w:t>Formatech</w:t>
                  </w:r>
                </w:p>
              </w:tc>
              <w:tc>
                <w:tcPr>
                  <w:tcW w:w="5741" w:type="dxa"/>
                  <w:shd w:val="clear" w:color="auto" w:fill="DBE5F1" w:themeFill="accent1" w:themeFillTint="33"/>
                </w:tcPr>
                <w:p w14:paraId="1F1F160E" w14:textId="77777777" w:rsidR="000349D2" w:rsidRPr="00DE4439" w:rsidRDefault="000349D2" w:rsidP="00881451">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Pr>
                      <w:b w:val="0"/>
                      <w:bCs w:val="0"/>
                      <w:color w:val="000000"/>
                      <w:sz w:val="24"/>
                      <w:szCs w:val="24"/>
                      <w:u w:val="none"/>
                    </w:rPr>
                    <w:t>Certified Information System</w:t>
                  </w:r>
                  <w:r w:rsidR="005F46C0">
                    <w:rPr>
                      <w:b w:val="0"/>
                      <w:bCs w:val="0"/>
                      <w:color w:val="000000"/>
                      <w:sz w:val="24"/>
                      <w:szCs w:val="24"/>
                      <w:u w:val="none"/>
                    </w:rPr>
                    <w:t>s</w:t>
                  </w:r>
                  <w:r>
                    <w:rPr>
                      <w:b w:val="0"/>
                      <w:bCs w:val="0"/>
                      <w:color w:val="000000"/>
                      <w:sz w:val="24"/>
                      <w:szCs w:val="24"/>
                      <w:u w:val="none"/>
                    </w:rPr>
                    <w:t xml:space="preserve"> Auditor </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069DDD39" w14:textId="77777777" w:rsidR="000349D2" w:rsidRPr="00DE4439" w:rsidRDefault="000349D2" w:rsidP="00881451">
                  <w:pPr>
                    <w:pStyle w:val="Subtitle"/>
                    <w:rPr>
                      <w:b w:val="0"/>
                      <w:bCs w:val="0"/>
                      <w:color w:val="000000"/>
                      <w:sz w:val="24"/>
                      <w:szCs w:val="24"/>
                      <w:u w:val="none"/>
                    </w:rPr>
                  </w:pPr>
                  <w:r>
                    <w:rPr>
                      <w:b w:val="0"/>
                      <w:bCs w:val="0"/>
                      <w:color w:val="000000"/>
                      <w:sz w:val="24"/>
                      <w:szCs w:val="24"/>
                      <w:u w:val="none"/>
                    </w:rPr>
                    <w:t>2019-Jul</w:t>
                  </w:r>
                </w:p>
              </w:tc>
            </w:tr>
            <w:tr w:rsidR="00DE4439" w:rsidRPr="00DE4439" w14:paraId="641623CD"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3A31E6B6" w14:textId="77777777" w:rsidR="00DE4439" w:rsidRPr="00DE4439" w:rsidRDefault="00DE4439" w:rsidP="00DE4439">
                  <w:pPr>
                    <w:pStyle w:val="Subtitle"/>
                    <w:jc w:val="right"/>
                    <w:rPr>
                      <w:b w:val="0"/>
                      <w:bCs w:val="0"/>
                      <w:color w:val="000000"/>
                      <w:sz w:val="24"/>
                      <w:szCs w:val="24"/>
                      <w:u w:val="none"/>
                    </w:rPr>
                  </w:pPr>
                  <w:r w:rsidRPr="00DE4439">
                    <w:rPr>
                      <w:b w:val="0"/>
                      <w:bCs w:val="0"/>
                      <w:color w:val="000000"/>
                      <w:sz w:val="24"/>
                      <w:szCs w:val="24"/>
                      <w:u w:val="none"/>
                    </w:rPr>
                    <w:t>USJ</w:t>
                  </w:r>
                </w:p>
              </w:tc>
              <w:tc>
                <w:tcPr>
                  <w:tcW w:w="5741" w:type="dxa"/>
                  <w:shd w:val="clear" w:color="auto" w:fill="auto"/>
                  <w:vAlign w:val="center"/>
                </w:tcPr>
                <w:p w14:paraId="276CB30E" w14:textId="77777777" w:rsidR="00DE4439" w:rsidRPr="00DE4439" w:rsidRDefault="00DE4439" w:rsidP="00DE4439">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lang w:val="fr-FR"/>
                    </w:rPr>
                  </w:pPr>
                  <w:r w:rsidRPr="00EC5419">
                    <w:rPr>
                      <w:b w:val="0"/>
                      <w:bCs w:val="0"/>
                      <w:color w:val="000000"/>
                      <w:sz w:val="24"/>
                      <w:szCs w:val="24"/>
                      <w:u w:val="none"/>
                      <w:lang w:val="fr-FR"/>
                    </w:rPr>
                    <w:t>Management d’un système d’information hospitalier</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101DD8E3" w14:textId="77777777" w:rsidR="00DE4439" w:rsidRPr="00DE4439" w:rsidRDefault="00DE4439" w:rsidP="00DE4439">
                  <w:pPr>
                    <w:pStyle w:val="Subtitle"/>
                    <w:rPr>
                      <w:b w:val="0"/>
                      <w:bCs w:val="0"/>
                      <w:color w:val="000000"/>
                      <w:sz w:val="24"/>
                      <w:szCs w:val="24"/>
                      <w:u w:val="none"/>
                    </w:rPr>
                  </w:pPr>
                  <w:r w:rsidRPr="00DE4439">
                    <w:rPr>
                      <w:b w:val="0"/>
                      <w:bCs w:val="0"/>
                      <w:color w:val="000000"/>
                      <w:sz w:val="24"/>
                      <w:szCs w:val="24"/>
                      <w:u w:val="none"/>
                    </w:rPr>
                    <w:t>2018-Nov</w:t>
                  </w:r>
                </w:p>
              </w:tc>
            </w:tr>
            <w:tr w:rsidR="00137638" w:rsidRPr="00DE4439" w14:paraId="20931FD4"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vMerge w:val="restart"/>
                  <w:shd w:val="clear" w:color="auto" w:fill="DBE5F1" w:themeFill="accent1" w:themeFillTint="33"/>
                  <w:vAlign w:val="center"/>
                </w:tcPr>
                <w:p w14:paraId="4068572C" w14:textId="77777777" w:rsidR="00137638" w:rsidRPr="00DE4439" w:rsidRDefault="00137638" w:rsidP="00B60099">
                  <w:pPr>
                    <w:pStyle w:val="Subtitle"/>
                    <w:jc w:val="right"/>
                    <w:rPr>
                      <w:b w:val="0"/>
                      <w:bCs w:val="0"/>
                      <w:color w:val="000000"/>
                      <w:sz w:val="24"/>
                      <w:szCs w:val="24"/>
                      <w:u w:val="none"/>
                    </w:rPr>
                  </w:pPr>
                  <w:r w:rsidRPr="00DE4439">
                    <w:rPr>
                      <w:b w:val="0"/>
                      <w:bCs w:val="0"/>
                      <w:color w:val="000000"/>
                      <w:sz w:val="24"/>
                      <w:szCs w:val="24"/>
                      <w:u w:val="none"/>
                    </w:rPr>
                    <w:t>CQURE/Formatech</w:t>
                  </w:r>
                </w:p>
              </w:tc>
              <w:tc>
                <w:tcPr>
                  <w:tcW w:w="5741" w:type="dxa"/>
                  <w:shd w:val="clear" w:color="auto" w:fill="DBE5F1" w:themeFill="accent1" w:themeFillTint="33"/>
                </w:tcPr>
                <w:p w14:paraId="7DE51BCE" w14:textId="77777777" w:rsidR="00137638" w:rsidRPr="00DE4439" w:rsidRDefault="00137638" w:rsidP="00137638">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Securing Hybrid Environment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5968B275" w14:textId="77777777" w:rsidR="00137638" w:rsidRPr="00DE4439" w:rsidRDefault="00BE25AB" w:rsidP="00881451">
                  <w:pPr>
                    <w:pStyle w:val="Subtitle"/>
                    <w:rPr>
                      <w:b w:val="0"/>
                      <w:bCs w:val="0"/>
                      <w:color w:val="000000"/>
                      <w:sz w:val="24"/>
                      <w:szCs w:val="24"/>
                      <w:u w:val="none"/>
                    </w:rPr>
                  </w:pPr>
                  <w:r w:rsidRPr="00DE4439">
                    <w:rPr>
                      <w:b w:val="0"/>
                      <w:bCs w:val="0"/>
                      <w:color w:val="000000"/>
                      <w:sz w:val="24"/>
                      <w:szCs w:val="24"/>
                      <w:u w:val="none"/>
                    </w:rPr>
                    <w:t>2017-Dec</w:t>
                  </w:r>
                </w:p>
              </w:tc>
            </w:tr>
            <w:tr w:rsidR="00137638" w:rsidRPr="00DE4439" w14:paraId="14B3867C" w14:textId="77777777" w:rsidTr="00690B52">
              <w:tc>
                <w:tcPr>
                  <w:cnfStyle w:val="000010000000" w:firstRow="0" w:lastRow="0" w:firstColumn="0" w:lastColumn="0" w:oddVBand="1" w:evenVBand="0" w:oddHBand="0" w:evenHBand="0" w:firstRowFirstColumn="0" w:firstRowLastColumn="0" w:lastRowFirstColumn="0" w:lastRowLastColumn="0"/>
                  <w:tcW w:w="3488" w:type="dxa"/>
                  <w:vMerge/>
                  <w:shd w:val="clear" w:color="auto" w:fill="DBE5F1" w:themeFill="accent1" w:themeFillTint="33"/>
                  <w:vAlign w:val="center"/>
                </w:tcPr>
                <w:p w14:paraId="4738BC04" w14:textId="77777777" w:rsidR="00137638" w:rsidRPr="00DE4439" w:rsidRDefault="00137638" w:rsidP="00B60099">
                  <w:pPr>
                    <w:pStyle w:val="Subtitle"/>
                    <w:jc w:val="right"/>
                    <w:rPr>
                      <w:b w:val="0"/>
                      <w:bCs w:val="0"/>
                      <w:color w:val="000000"/>
                      <w:sz w:val="24"/>
                      <w:szCs w:val="24"/>
                      <w:u w:val="none"/>
                    </w:rPr>
                  </w:pPr>
                </w:p>
              </w:tc>
              <w:tc>
                <w:tcPr>
                  <w:tcW w:w="5741" w:type="dxa"/>
                  <w:shd w:val="clear" w:color="auto" w:fill="FFFFFF" w:themeFill="background1"/>
                </w:tcPr>
                <w:p w14:paraId="6691C18A" w14:textId="77777777" w:rsidR="00137638" w:rsidRPr="00DE4439" w:rsidRDefault="00137638" w:rsidP="00881451">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Securing SQL Server</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00BAAE0B" w14:textId="77777777" w:rsidR="00137638" w:rsidRPr="00DE4439" w:rsidRDefault="00137638" w:rsidP="00B60099">
                  <w:pPr>
                    <w:pStyle w:val="Subtitle"/>
                    <w:rPr>
                      <w:b w:val="0"/>
                      <w:bCs w:val="0"/>
                      <w:color w:val="000000"/>
                      <w:sz w:val="24"/>
                      <w:szCs w:val="24"/>
                      <w:u w:val="none"/>
                    </w:rPr>
                  </w:pPr>
                  <w:r w:rsidRPr="00DE4439">
                    <w:rPr>
                      <w:b w:val="0"/>
                      <w:bCs w:val="0"/>
                      <w:color w:val="000000"/>
                      <w:sz w:val="24"/>
                      <w:szCs w:val="24"/>
                      <w:u w:val="none"/>
                    </w:rPr>
                    <w:t>2017-Aug</w:t>
                  </w:r>
                </w:p>
              </w:tc>
            </w:tr>
            <w:tr w:rsidR="00B60099" w:rsidRPr="00DE4439" w14:paraId="4D1B195B"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63AF626" w14:textId="77777777" w:rsidR="00B60099" w:rsidRPr="00DE4439" w:rsidRDefault="00B60099" w:rsidP="00B60099">
                  <w:pPr>
                    <w:pStyle w:val="Subtitle"/>
                    <w:jc w:val="right"/>
                    <w:rPr>
                      <w:b w:val="0"/>
                      <w:bCs w:val="0"/>
                      <w:color w:val="000000"/>
                      <w:sz w:val="24"/>
                      <w:szCs w:val="24"/>
                      <w:u w:val="none"/>
                    </w:rPr>
                  </w:pPr>
                  <w:r w:rsidRPr="00DE4439">
                    <w:rPr>
                      <w:b w:val="0"/>
                      <w:bCs w:val="0"/>
                      <w:color w:val="000000"/>
                      <w:sz w:val="24"/>
                      <w:szCs w:val="24"/>
                      <w:u w:val="none"/>
                    </w:rPr>
                    <w:t>Knowledge Academy</w:t>
                  </w:r>
                </w:p>
              </w:tc>
              <w:tc>
                <w:tcPr>
                  <w:tcW w:w="5741" w:type="dxa"/>
                  <w:shd w:val="clear" w:color="auto" w:fill="DBE5F1" w:themeFill="accent1" w:themeFillTint="33"/>
                </w:tcPr>
                <w:p w14:paraId="5F01F080" w14:textId="77777777" w:rsidR="00B60099" w:rsidRPr="00DE4439" w:rsidRDefault="005F46C0" w:rsidP="00881451">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Pr>
                      <w:b w:val="0"/>
                      <w:bCs w:val="0"/>
                      <w:color w:val="000000"/>
                      <w:sz w:val="24"/>
                      <w:szCs w:val="24"/>
                      <w:u w:val="none"/>
                    </w:rPr>
                    <w:t xml:space="preserve">Lean </w:t>
                  </w:r>
                  <w:r w:rsidR="00B60099" w:rsidRPr="00DE4439">
                    <w:rPr>
                      <w:b w:val="0"/>
                      <w:bCs w:val="0"/>
                      <w:color w:val="000000"/>
                      <w:sz w:val="24"/>
                      <w:szCs w:val="24"/>
                      <w:u w:val="none"/>
                    </w:rPr>
                    <w:t>Six Sigma Green Belt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687434D1" w14:textId="77777777" w:rsidR="00B60099" w:rsidRPr="00DE4439" w:rsidRDefault="00B60099" w:rsidP="00B60099">
                  <w:pPr>
                    <w:pStyle w:val="Subtitle"/>
                    <w:rPr>
                      <w:b w:val="0"/>
                      <w:bCs w:val="0"/>
                      <w:color w:val="000000"/>
                      <w:sz w:val="24"/>
                      <w:szCs w:val="24"/>
                      <w:u w:val="none"/>
                    </w:rPr>
                  </w:pPr>
                  <w:r w:rsidRPr="00DE4439">
                    <w:rPr>
                      <w:b w:val="0"/>
                      <w:bCs w:val="0"/>
                      <w:color w:val="000000"/>
                      <w:sz w:val="24"/>
                      <w:szCs w:val="24"/>
                      <w:u w:val="none"/>
                    </w:rPr>
                    <w:t>2016-</w:t>
                  </w:r>
                  <w:r w:rsidR="002950FB" w:rsidRPr="00DE4439">
                    <w:rPr>
                      <w:b w:val="0"/>
                      <w:bCs w:val="0"/>
                      <w:color w:val="000000"/>
                      <w:sz w:val="24"/>
                      <w:szCs w:val="24"/>
                      <w:u w:val="none"/>
                    </w:rPr>
                    <w:t>Oct</w:t>
                  </w:r>
                </w:p>
              </w:tc>
            </w:tr>
            <w:tr w:rsidR="005451E4" w:rsidRPr="00DE4439" w14:paraId="01AFB8F3"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23A89353" w14:textId="77777777" w:rsidR="005451E4" w:rsidRPr="00DE4439" w:rsidRDefault="005451E4" w:rsidP="0029565E">
                  <w:pPr>
                    <w:pStyle w:val="Subtitle"/>
                    <w:jc w:val="right"/>
                    <w:rPr>
                      <w:b w:val="0"/>
                      <w:bCs w:val="0"/>
                      <w:color w:val="000000"/>
                      <w:sz w:val="24"/>
                      <w:szCs w:val="24"/>
                      <w:u w:val="none"/>
                    </w:rPr>
                  </w:pPr>
                  <w:r w:rsidRPr="00DE4439">
                    <w:rPr>
                      <w:b w:val="0"/>
                      <w:bCs w:val="0"/>
                      <w:color w:val="000000"/>
                      <w:sz w:val="24"/>
                      <w:szCs w:val="24"/>
                      <w:u w:val="none"/>
                    </w:rPr>
                    <w:t>BMB-Laserfiche</w:t>
                  </w:r>
                </w:p>
              </w:tc>
              <w:tc>
                <w:tcPr>
                  <w:tcW w:w="5741" w:type="dxa"/>
                  <w:shd w:val="clear" w:color="auto" w:fill="auto"/>
                  <w:vAlign w:val="center"/>
                </w:tcPr>
                <w:p w14:paraId="152893C6" w14:textId="77777777" w:rsidR="005451E4" w:rsidRPr="00DE4439" w:rsidRDefault="005451E4" w:rsidP="00881451">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Laserfic</w:t>
                  </w:r>
                  <w:r w:rsidR="00212215" w:rsidRPr="00DE4439">
                    <w:rPr>
                      <w:b w:val="0"/>
                      <w:bCs w:val="0"/>
                      <w:color w:val="000000"/>
                      <w:sz w:val="24"/>
                      <w:szCs w:val="24"/>
                      <w:u w:val="none"/>
                    </w:rPr>
                    <w:t>h</w:t>
                  </w:r>
                  <w:r w:rsidRPr="00DE4439">
                    <w:rPr>
                      <w:b w:val="0"/>
                      <w:bCs w:val="0"/>
                      <w:color w:val="000000"/>
                      <w:sz w:val="24"/>
                      <w:szCs w:val="24"/>
                      <w:u w:val="none"/>
                    </w:rPr>
                    <w:t>e EMPOWER Middle East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50B9C462" w14:textId="77777777" w:rsidR="005451E4" w:rsidRPr="00DE4439" w:rsidRDefault="000B1885" w:rsidP="00881451">
                  <w:pPr>
                    <w:pStyle w:val="Subtitle"/>
                    <w:rPr>
                      <w:b w:val="0"/>
                      <w:bCs w:val="0"/>
                      <w:color w:val="000000"/>
                      <w:sz w:val="24"/>
                      <w:szCs w:val="24"/>
                      <w:u w:val="none"/>
                    </w:rPr>
                  </w:pPr>
                  <w:r w:rsidRPr="00DE4439">
                    <w:rPr>
                      <w:b w:val="0"/>
                      <w:bCs w:val="0"/>
                      <w:color w:val="000000"/>
                      <w:sz w:val="24"/>
                      <w:szCs w:val="24"/>
                      <w:u w:val="none"/>
                    </w:rPr>
                    <w:t>2016-Apr</w:t>
                  </w:r>
                </w:p>
              </w:tc>
            </w:tr>
            <w:tr w:rsidR="001E3667" w:rsidRPr="00DE4439" w14:paraId="2A666D1C"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D56F17B" w14:textId="77777777" w:rsidR="001E3667" w:rsidRPr="00DE4439" w:rsidRDefault="001E3667" w:rsidP="0029565E">
                  <w:pPr>
                    <w:pStyle w:val="Subtitle"/>
                    <w:jc w:val="right"/>
                    <w:rPr>
                      <w:b w:val="0"/>
                      <w:bCs w:val="0"/>
                      <w:color w:val="000000"/>
                      <w:sz w:val="24"/>
                      <w:szCs w:val="24"/>
                      <w:u w:val="none"/>
                    </w:rPr>
                  </w:pPr>
                  <w:r w:rsidRPr="00DE4439">
                    <w:rPr>
                      <w:b w:val="0"/>
                      <w:bCs w:val="0"/>
                      <w:color w:val="000000"/>
                      <w:sz w:val="24"/>
                      <w:szCs w:val="24"/>
                      <w:u w:val="none"/>
                    </w:rPr>
                    <w:t>Formatech</w:t>
                  </w:r>
                </w:p>
              </w:tc>
              <w:tc>
                <w:tcPr>
                  <w:tcW w:w="5741" w:type="dxa"/>
                  <w:shd w:val="clear" w:color="auto" w:fill="DBE5F1" w:themeFill="accent1" w:themeFillTint="33"/>
                </w:tcPr>
                <w:p w14:paraId="1B7AE629" w14:textId="77777777" w:rsidR="001E3667" w:rsidRPr="00DE4439" w:rsidRDefault="001E3667" w:rsidP="00881451">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C</w:t>
                  </w:r>
                  <w:r w:rsidR="001B7061" w:rsidRPr="00DE4439">
                    <w:rPr>
                      <w:b w:val="0"/>
                      <w:bCs w:val="0"/>
                      <w:color w:val="000000"/>
                      <w:sz w:val="24"/>
                      <w:szCs w:val="24"/>
                      <w:u w:val="none"/>
                    </w:rPr>
                    <w:t xml:space="preserve">ertified </w:t>
                  </w:r>
                  <w:r w:rsidRPr="00DE4439">
                    <w:rPr>
                      <w:b w:val="0"/>
                      <w:bCs w:val="0"/>
                      <w:color w:val="000000"/>
                      <w:sz w:val="24"/>
                      <w:szCs w:val="24"/>
                      <w:u w:val="none"/>
                    </w:rPr>
                    <w:t>E</w:t>
                  </w:r>
                  <w:r w:rsidR="001B7061" w:rsidRPr="00DE4439">
                    <w:rPr>
                      <w:b w:val="0"/>
                      <w:bCs w:val="0"/>
                      <w:color w:val="000000"/>
                      <w:sz w:val="24"/>
                      <w:szCs w:val="24"/>
                      <w:u w:val="none"/>
                    </w:rPr>
                    <w:t xml:space="preserve">thical </w:t>
                  </w:r>
                  <w:r w:rsidRPr="00DE4439">
                    <w:rPr>
                      <w:b w:val="0"/>
                      <w:bCs w:val="0"/>
                      <w:color w:val="000000"/>
                      <w:sz w:val="24"/>
                      <w:szCs w:val="24"/>
                      <w:u w:val="none"/>
                    </w:rPr>
                    <w:t>H</w:t>
                  </w:r>
                  <w:r w:rsidR="001B7061" w:rsidRPr="00DE4439">
                    <w:rPr>
                      <w:b w:val="0"/>
                      <w:bCs w:val="0"/>
                      <w:color w:val="000000"/>
                      <w:sz w:val="24"/>
                      <w:szCs w:val="24"/>
                      <w:u w:val="none"/>
                    </w:rPr>
                    <w:t>acker</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54DC81A5" w14:textId="77777777" w:rsidR="001E3667" w:rsidRPr="00DE4439" w:rsidRDefault="001B7061" w:rsidP="00881451">
                  <w:pPr>
                    <w:pStyle w:val="Subtitle"/>
                    <w:rPr>
                      <w:b w:val="0"/>
                      <w:bCs w:val="0"/>
                      <w:color w:val="000000"/>
                      <w:sz w:val="24"/>
                      <w:szCs w:val="24"/>
                      <w:u w:val="none"/>
                    </w:rPr>
                  </w:pPr>
                  <w:r w:rsidRPr="00DE4439">
                    <w:rPr>
                      <w:b w:val="0"/>
                      <w:bCs w:val="0"/>
                      <w:color w:val="000000"/>
                      <w:sz w:val="24"/>
                      <w:szCs w:val="24"/>
                      <w:u w:val="none"/>
                    </w:rPr>
                    <w:t>2015-Dec</w:t>
                  </w:r>
                </w:p>
              </w:tc>
            </w:tr>
            <w:tr w:rsidR="001E3667" w:rsidRPr="00DE4439" w14:paraId="6D8DA0E5"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3674A0AA" w14:textId="77777777" w:rsidR="001E3667" w:rsidRPr="00DE4439" w:rsidRDefault="0011360D" w:rsidP="0029565E">
                  <w:pPr>
                    <w:pStyle w:val="Subtitle"/>
                    <w:jc w:val="right"/>
                    <w:rPr>
                      <w:b w:val="0"/>
                      <w:bCs w:val="0"/>
                      <w:color w:val="000000"/>
                      <w:sz w:val="24"/>
                      <w:szCs w:val="24"/>
                      <w:u w:val="none"/>
                    </w:rPr>
                  </w:pPr>
                  <w:r w:rsidRPr="00DE4439">
                    <w:rPr>
                      <w:b w:val="0"/>
                      <w:bCs w:val="0"/>
                      <w:color w:val="000000"/>
                      <w:sz w:val="24"/>
                      <w:szCs w:val="24"/>
                      <w:u w:val="none"/>
                    </w:rPr>
                    <w:t>LSQSH</w:t>
                  </w:r>
                </w:p>
              </w:tc>
              <w:tc>
                <w:tcPr>
                  <w:tcW w:w="5741" w:type="dxa"/>
                  <w:shd w:val="clear" w:color="auto" w:fill="auto"/>
                  <w:vAlign w:val="center"/>
                </w:tcPr>
                <w:p w14:paraId="33447D44" w14:textId="77777777" w:rsidR="001E3667" w:rsidRPr="00DE4439" w:rsidRDefault="0011360D" w:rsidP="0011360D">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Data Collection and Analysis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65865592" w14:textId="77777777" w:rsidR="001E3667" w:rsidRPr="00DE4439" w:rsidRDefault="001B7061" w:rsidP="00881451">
                  <w:pPr>
                    <w:pStyle w:val="Subtitle"/>
                    <w:rPr>
                      <w:b w:val="0"/>
                      <w:bCs w:val="0"/>
                      <w:color w:val="000000"/>
                      <w:sz w:val="24"/>
                      <w:szCs w:val="24"/>
                      <w:u w:val="none"/>
                    </w:rPr>
                  </w:pPr>
                  <w:r w:rsidRPr="00DE4439">
                    <w:rPr>
                      <w:b w:val="0"/>
                      <w:bCs w:val="0"/>
                      <w:color w:val="000000"/>
                      <w:sz w:val="24"/>
                      <w:szCs w:val="24"/>
                      <w:u w:val="none"/>
                    </w:rPr>
                    <w:t>2015</w:t>
                  </w:r>
                  <w:r w:rsidR="0011360D" w:rsidRPr="00DE4439">
                    <w:rPr>
                      <w:b w:val="0"/>
                      <w:bCs w:val="0"/>
                      <w:color w:val="000000"/>
                      <w:sz w:val="24"/>
                      <w:szCs w:val="24"/>
                      <w:u w:val="none"/>
                    </w:rPr>
                    <w:t>-Sep</w:t>
                  </w:r>
                </w:p>
              </w:tc>
            </w:tr>
            <w:tr w:rsidR="00A571A4" w:rsidRPr="00DE4439" w14:paraId="39A9BFF3"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6D626FBE" w14:textId="77777777" w:rsidR="00A571A4" w:rsidRPr="00DE4439" w:rsidRDefault="00A571A4" w:rsidP="0029565E">
                  <w:pPr>
                    <w:pStyle w:val="Subtitle"/>
                    <w:jc w:val="right"/>
                    <w:rPr>
                      <w:b w:val="0"/>
                      <w:bCs w:val="0"/>
                      <w:color w:val="000000"/>
                      <w:sz w:val="24"/>
                      <w:szCs w:val="24"/>
                      <w:u w:val="none"/>
                    </w:rPr>
                  </w:pPr>
                  <w:r w:rsidRPr="00DE4439">
                    <w:rPr>
                      <w:b w:val="0"/>
                      <w:bCs w:val="0"/>
                      <w:color w:val="000000"/>
                      <w:sz w:val="24"/>
                      <w:szCs w:val="24"/>
                      <w:u w:val="none"/>
                    </w:rPr>
                    <w:t>Formatech</w:t>
                  </w:r>
                </w:p>
              </w:tc>
              <w:tc>
                <w:tcPr>
                  <w:tcW w:w="5741" w:type="dxa"/>
                  <w:shd w:val="clear" w:color="auto" w:fill="DBE5F1" w:themeFill="accent1" w:themeFillTint="33"/>
                </w:tcPr>
                <w:p w14:paraId="7465C448" w14:textId="77777777" w:rsidR="00A571A4" w:rsidRPr="00DE4439" w:rsidRDefault="00A571A4"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PECB Ce</w:t>
                  </w:r>
                  <w:r w:rsidR="001B7061" w:rsidRPr="00DE4439">
                    <w:rPr>
                      <w:b w:val="0"/>
                      <w:bCs w:val="0"/>
                      <w:color w:val="000000"/>
                      <w:sz w:val="24"/>
                      <w:szCs w:val="24"/>
                      <w:u w:val="none"/>
                    </w:rPr>
                    <w:t>r</w:t>
                  </w:r>
                  <w:r w:rsidRPr="00DE4439">
                    <w:rPr>
                      <w:b w:val="0"/>
                      <w:bCs w:val="0"/>
                      <w:color w:val="000000"/>
                      <w:sz w:val="24"/>
                      <w:szCs w:val="24"/>
                      <w:u w:val="none"/>
                    </w:rPr>
                    <w:t>tified ISO 23301 Foundation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tcPr>
                <w:p w14:paraId="7F27EC86" w14:textId="77777777" w:rsidR="00A571A4" w:rsidRPr="00DE4439" w:rsidRDefault="00A571A4" w:rsidP="00A571A4">
                  <w:pPr>
                    <w:pStyle w:val="Subtitle"/>
                    <w:rPr>
                      <w:b w:val="0"/>
                      <w:bCs w:val="0"/>
                      <w:color w:val="000000"/>
                      <w:sz w:val="24"/>
                      <w:szCs w:val="24"/>
                      <w:u w:val="none"/>
                    </w:rPr>
                  </w:pPr>
                  <w:r w:rsidRPr="00DE4439">
                    <w:rPr>
                      <w:b w:val="0"/>
                      <w:bCs w:val="0"/>
                      <w:color w:val="000000"/>
                      <w:sz w:val="24"/>
                      <w:szCs w:val="24"/>
                      <w:u w:val="none"/>
                    </w:rPr>
                    <w:t>2015-Jun</w:t>
                  </w:r>
                </w:p>
              </w:tc>
            </w:tr>
            <w:tr w:rsidR="00E158CA" w:rsidRPr="00DE4439" w14:paraId="6D90F403"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0359D14"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HP Education Services - ME</w:t>
                  </w:r>
                </w:p>
              </w:tc>
              <w:tc>
                <w:tcPr>
                  <w:tcW w:w="5741" w:type="dxa"/>
                  <w:shd w:val="clear" w:color="auto" w:fill="auto"/>
                  <w:vAlign w:val="center"/>
                </w:tcPr>
                <w:p w14:paraId="63D7CCE6"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HP Blade System Administration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68DC7C14"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2014-Jan</w:t>
                  </w:r>
                </w:p>
              </w:tc>
            </w:tr>
            <w:tr w:rsidR="00E158CA" w:rsidRPr="00DE4439" w14:paraId="2DFDEAEF"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6CEE14BE"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PROMA STAR</w:t>
                  </w:r>
                </w:p>
              </w:tc>
              <w:tc>
                <w:tcPr>
                  <w:tcW w:w="5741" w:type="dxa"/>
                  <w:shd w:val="clear" w:color="auto" w:fill="DBE5F1" w:themeFill="accent1" w:themeFillTint="33"/>
                  <w:vAlign w:val="center"/>
                </w:tcPr>
                <w:p w14:paraId="049EAE65"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PMP Exam Preparation (35 PDUs)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5695056C"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2013-Dec</w:t>
                  </w:r>
                </w:p>
              </w:tc>
            </w:tr>
            <w:tr w:rsidR="00E158CA" w:rsidRPr="00DE4439" w14:paraId="368E52B3"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012A9F7B"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Global Knowledge</w:t>
                  </w:r>
                </w:p>
              </w:tc>
              <w:tc>
                <w:tcPr>
                  <w:tcW w:w="5741" w:type="dxa"/>
                  <w:shd w:val="clear" w:color="auto" w:fill="auto"/>
                  <w:vAlign w:val="center"/>
                </w:tcPr>
                <w:p w14:paraId="5B34DE31"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Applied Project Management (35 PDUs)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163CD399"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2013-Aug</w:t>
                  </w:r>
                </w:p>
              </w:tc>
            </w:tr>
            <w:tr w:rsidR="00E158CA" w:rsidRPr="00DE4439" w14:paraId="0812A27F"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0D0766C3"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APMG-International</w:t>
                  </w:r>
                </w:p>
              </w:tc>
              <w:tc>
                <w:tcPr>
                  <w:tcW w:w="5741" w:type="dxa"/>
                  <w:shd w:val="clear" w:color="auto" w:fill="DBE5F1" w:themeFill="accent1" w:themeFillTint="33"/>
                  <w:vAlign w:val="center"/>
                </w:tcPr>
                <w:p w14:paraId="6FFDF01F"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Agile Project Management Foundation &amp; Practitioner</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7BF1D8AF"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2013-Apr</w:t>
                  </w:r>
                </w:p>
              </w:tc>
            </w:tr>
            <w:tr w:rsidR="00E158CA" w:rsidRPr="00DE4439" w14:paraId="3C9F3417"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DF08B6C"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Fast Lane</w:t>
                  </w:r>
                </w:p>
              </w:tc>
              <w:tc>
                <w:tcPr>
                  <w:tcW w:w="5741" w:type="dxa"/>
                  <w:shd w:val="clear" w:color="auto" w:fill="auto"/>
                  <w:vAlign w:val="center"/>
                </w:tcPr>
                <w:p w14:paraId="20218B4C"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Data ONTAP 7 (NetAPP SAN administration)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41E9AD03"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2013-Apr</w:t>
                  </w:r>
                </w:p>
              </w:tc>
            </w:tr>
            <w:tr w:rsidR="00E158CA" w:rsidRPr="00DE4439" w14:paraId="100408BF"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29E34B1"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ADkom</w:t>
                  </w:r>
                </w:p>
              </w:tc>
              <w:tc>
                <w:tcPr>
                  <w:tcW w:w="5741" w:type="dxa"/>
                  <w:shd w:val="clear" w:color="auto" w:fill="DBE5F1" w:themeFill="accent1" w:themeFillTint="33"/>
                  <w:vAlign w:val="center"/>
                </w:tcPr>
                <w:p w14:paraId="4A583813" w14:textId="19DE4B3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Apple Hardware, MAC O</w:t>
                  </w:r>
                  <w:r w:rsidR="00373766">
                    <w:rPr>
                      <w:b w:val="0"/>
                      <w:bCs w:val="0"/>
                      <w:color w:val="000000"/>
                      <w:sz w:val="24"/>
                      <w:szCs w:val="24"/>
                      <w:u w:val="none"/>
                    </w:rPr>
                    <w:t>S</w:t>
                  </w:r>
                  <w:r w:rsidRPr="00DE4439">
                    <w:rPr>
                      <w:b w:val="0"/>
                      <w:bCs w:val="0"/>
                      <w:color w:val="000000"/>
                      <w:sz w:val="24"/>
                      <w:szCs w:val="24"/>
                      <w:u w:val="none"/>
                    </w:rPr>
                    <w:t xml:space="preserve"> &amp; iOS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356C1F93"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2013-Feb</w:t>
                  </w:r>
                </w:p>
              </w:tc>
            </w:tr>
            <w:tr w:rsidR="00E158CA" w:rsidRPr="00DE4439" w14:paraId="547616E5"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05D03FA9"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GITEX</w:t>
                  </w:r>
                </w:p>
              </w:tc>
              <w:tc>
                <w:tcPr>
                  <w:tcW w:w="5741" w:type="dxa"/>
                  <w:shd w:val="clear" w:color="auto" w:fill="auto"/>
                  <w:vAlign w:val="center"/>
                </w:tcPr>
                <w:p w14:paraId="2126F9AF"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Cloud Computing Security Knowledge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6F456665"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2012-Oct</w:t>
                  </w:r>
                </w:p>
              </w:tc>
            </w:tr>
            <w:tr w:rsidR="00E158CA" w:rsidRPr="00DE4439" w14:paraId="2D9A6F9D"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vMerge w:val="restart"/>
                  <w:shd w:val="clear" w:color="auto" w:fill="DBE5F1" w:themeFill="accent1" w:themeFillTint="33"/>
                  <w:vAlign w:val="center"/>
                </w:tcPr>
                <w:p w14:paraId="51591FBD"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ACT</w:t>
                  </w:r>
                </w:p>
              </w:tc>
              <w:tc>
                <w:tcPr>
                  <w:tcW w:w="5741" w:type="dxa"/>
                  <w:shd w:val="clear" w:color="auto" w:fill="DBE5F1" w:themeFill="accent1" w:themeFillTint="33"/>
                  <w:vAlign w:val="center"/>
                </w:tcPr>
                <w:p w14:paraId="6323799D"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VMware: Design workshop V5.0</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62FD61B6"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2012-Jul</w:t>
                  </w:r>
                </w:p>
              </w:tc>
            </w:tr>
            <w:tr w:rsidR="00E158CA" w:rsidRPr="00DE4439" w14:paraId="7A524098" w14:textId="77777777" w:rsidTr="00690B52">
              <w:tc>
                <w:tcPr>
                  <w:cnfStyle w:val="000010000000" w:firstRow="0" w:lastRow="0" w:firstColumn="0" w:lastColumn="0" w:oddVBand="1" w:evenVBand="0" w:oddHBand="0" w:evenHBand="0" w:firstRowFirstColumn="0" w:firstRowLastColumn="0" w:lastRowFirstColumn="0" w:lastRowLastColumn="0"/>
                  <w:tcW w:w="3488" w:type="dxa"/>
                  <w:vMerge/>
                  <w:shd w:val="clear" w:color="auto" w:fill="DBE5F1" w:themeFill="accent1" w:themeFillTint="33"/>
                  <w:vAlign w:val="center"/>
                </w:tcPr>
                <w:p w14:paraId="18B8B47A" w14:textId="77777777" w:rsidR="00E158CA" w:rsidRPr="00DE4439" w:rsidRDefault="00E158CA" w:rsidP="0029565E">
                  <w:pPr>
                    <w:pStyle w:val="Subtitle"/>
                    <w:jc w:val="right"/>
                    <w:rPr>
                      <w:b w:val="0"/>
                      <w:bCs w:val="0"/>
                      <w:color w:val="000000"/>
                      <w:sz w:val="24"/>
                      <w:szCs w:val="24"/>
                      <w:u w:val="none"/>
                    </w:rPr>
                  </w:pPr>
                </w:p>
              </w:tc>
              <w:tc>
                <w:tcPr>
                  <w:tcW w:w="5741" w:type="dxa"/>
                  <w:shd w:val="clear" w:color="auto" w:fill="auto"/>
                  <w:vAlign w:val="center"/>
                </w:tcPr>
                <w:p w14:paraId="00F06904"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 xml:space="preserve">VMware: Install, Configure, manage V5.0 </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21F976E0"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2012-Jun</w:t>
                  </w:r>
                </w:p>
              </w:tc>
            </w:tr>
            <w:tr w:rsidR="00E158CA" w:rsidRPr="00DE4439" w14:paraId="68C22C20"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0850F07"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Aruba</w:t>
                  </w:r>
                </w:p>
              </w:tc>
              <w:tc>
                <w:tcPr>
                  <w:tcW w:w="5741" w:type="dxa"/>
                  <w:shd w:val="clear" w:color="auto" w:fill="DBE5F1" w:themeFill="accent1" w:themeFillTint="33"/>
                  <w:vAlign w:val="center"/>
                </w:tcPr>
                <w:p w14:paraId="4B9E4EE4"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Aruba Mobility Boot Camp</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13456862"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2011-Sep</w:t>
                  </w:r>
                </w:p>
              </w:tc>
            </w:tr>
            <w:tr w:rsidR="00E158CA" w:rsidRPr="00DE4439" w14:paraId="6F7D2D23"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7C23AE20"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Thomas Jefferson High School of Science &amp; Technology (USA)</w:t>
                  </w:r>
                </w:p>
              </w:tc>
              <w:tc>
                <w:tcPr>
                  <w:tcW w:w="5741" w:type="dxa"/>
                  <w:shd w:val="clear" w:color="auto" w:fill="auto"/>
                  <w:vAlign w:val="center"/>
                </w:tcPr>
                <w:p w14:paraId="7FDBEE0B"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Jefferson Overseas Schools Technology Institute Conference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334815E8"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2011-Jul</w:t>
                  </w:r>
                </w:p>
              </w:tc>
            </w:tr>
            <w:tr w:rsidR="00E158CA" w:rsidRPr="00DE4439" w14:paraId="0B1D3B3B"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303978F9"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Smart Man</w:t>
                  </w:r>
                </w:p>
              </w:tc>
              <w:tc>
                <w:tcPr>
                  <w:tcW w:w="5741" w:type="dxa"/>
                  <w:shd w:val="clear" w:color="auto" w:fill="DBE5F1" w:themeFill="accent1" w:themeFillTint="33"/>
                  <w:vAlign w:val="center"/>
                </w:tcPr>
                <w:p w14:paraId="27E2B99B"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Management &amp; Time Management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3FF73E49"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2011-Mar</w:t>
                  </w:r>
                </w:p>
              </w:tc>
            </w:tr>
            <w:tr w:rsidR="00E158CA" w:rsidRPr="00DE4439" w14:paraId="0AED8FB3"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7B760F8F"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Morgan Intl.</w:t>
                  </w:r>
                </w:p>
              </w:tc>
              <w:tc>
                <w:tcPr>
                  <w:tcW w:w="5741" w:type="dxa"/>
                  <w:shd w:val="clear" w:color="auto" w:fill="auto"/>
                  <w:vAlign w:val="center"/>
                </w:tcPr>
                <w:p w14:paraId="7B3FEBF0"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Stress Management</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5E4B544A"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2011-Jan</w:t>
                  </w:r>
                </w:p>
              </w:tc>
            </w:tr>
            <w:tr w:rsidR="00E158CA" w:rsidRPr="00DE4439" w14:paraId="33F5E593"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vMerge w:val="restart"/>
                  <w:shd w:val="clear" w:color="auto" w:fill="DBE5F1" w:themeFill="accent1" w:themeFillTint="33"/>
                  <w:vAlign w:val="center"/>
                </w:tcPr>
                <w:p w14:paraId="56AE8052"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New Horizons</w:t>
                  </w:r>
                </w:p>
              </w:tc>
              <w:tc>
                <w:tcPr>
                  <w:tcW w:w="5741" w:type="dxa"/>
                  <w:shd w:val="clear" w:color="auto" w:fill="DBE5F1" w:themeFill="accent1" w:themeFillTint="33"/>
                  <w:vAlign w:val="center"/>
                </w:tcPr>
                <w:p w14:paraId="7F7DAFC3"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ITIL V3 – Service Operation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13CCD436"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2010-Dec</w:t>
                  </w:r>
                </w:p>
              </w:tc>
            </w:tr>
            <w:tr w:rsidR="00E158CA" w:rsidRPr="00DE4439" w14:paraId="65D44BDC" w14:textId="77777777" w:rsidTr="00690B52">
              <w:tc>
                <w:tcPr>
                  <w:cnfStyle w:val="000010000000" w:firstRow="0" w:lastRow="0" w:firstColumn="0" w:lastColumn="0" w:oddVBand="1" w:evenVBand="0" w:oddHBand="0" w:evenHBand="0" w:firstRowFirstColumn="0" w:firstRowLastColumn="0" w:lastRowFirstColumn="0" w:lastRowLastColumn="0"/>
                  <w:tcW w:w="3488" w:type="dxa"/>
                  <w:vMerge/>
                  <w:shd w:val="clear" w:color="auto" w:fill="DBE5F1" w:themeFill="accent1" w:themeFillTint="33"/>
                  <w:vAlign w:val="center"/>
                </w:tcPr>
                <w:p w14:paraId="7B74F697" w14:textId="77777777" w:rsidR="00E158CA" w:rsidRPr="00DE4439" w:rsidRDefault="00E158CA" w:rsidP="0029565E">
                  <w:pPr>
                    <w:pStyle w:val="Subtitle"/>
                    <w:jc w:val="right"/>
                    <w:rPr>
                      <w:b w:val="0"/>
                      <w:bCs w:val="0"/>
                      <w:color w:val="000000"/>
                      <w:sz w:val="24"/>
                      <w:szCs w:val="24"/>
                      <w:u w:val="none"/>
                    </w:rPr>
                  </w:pPr>
                </w:p>
              </w:tc>
              <w:tc>
                <w:tcPr>
                  <w:tcW w:w="5741" w:type="dxa"/>
                  <w:shd w:val="clear" w:color="auto" w:fill="auto"/>
                  <w:vAlign w:val="center"/>
                </w:tcPr>
                <w:p w14:paraId="5124F5EA"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ITIL V3 – Foundation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11FB03FA"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2010-Nov</w:t>
                  </w:r>
                </w:p>
              </w:tc>
            </w:tr>
            <w:tr w:rsidR="00E158CA" w:rsidRPr="00DE4439" w14:paraId="3EF9D0D9"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1C6F200C"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American School of Bombay</w:t>
                  </w:r>
                </w:p>
              </w:tc>
              <w:tc>
                <w:tcPr>
                  <w:tcW w:w="5741" w:type="dxa"/>
                  <w:shd w:val="clear" w:color="auto" w:fill="DBE5F1" w:themeFill="accent1" w:themeFillTint="33"/>
                  <w:vAlign w:val="center"/>
                </w:tcPr>
                <w:p w14:paraId="6E2D4020"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One to One Computing – Planning &amp; implementation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59020EAC"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2010-Feb</w:t>
                  </w:r>
                </w:p>
              </w:tc>
            </w:tr>
            <w:tr w:rsidR="00E158CA" w:rsidRPr="00DE4439" w14:paraId="68D75E15"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10CDF20C"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ACS</w:t>
                  </w:r>
                </w:p>
              </w:tc>
              <w:tc>
                <w:tcPr>
                  <w:tcW w:w="5741" w:type="dxa"/>
                  <w:shd w:val="clear" w:color="auto" w:fill="auto"/>
                  <w:vAlign w:val="center"/>
                </w:tcPr>
                <w:p w14:paraId="47CB6856"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PIX – ASA Training</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616E8B00"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2009</w:t>
                  </w:r>
                </w:p>
              </w:tc>
            </w:tr>
            <w:tr w:rsidR="00E158CA" w:rsidRPr="00DE4439" w14:paraId="5B3D3B0E"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294138BA"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New Horizons</w:t>
                  </w:r>
                </w:p>
              </w:tc>
              <w:tc>
                <w:tcPr>
                  <w:tcW w:w="5741" w:type="dxa"/>
                  <w:shd w:val="clear" w:color="auto" w:fill="DBE5F1" w:themeFill="accent1" w:themeFillTint="33"/>
                  <w:vAlign w:val="center"/>
                </w:tcPr>
                <w:p w14:paraId="4629FD07"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 xml:space="preserve">CISCO –CCNA </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53DCDDFE"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2007-Nov</w:t>
                  </w:r>
                </w:p>
              </w:tc>
            </w:tr>
            <w:tr w:rsidR="00E158CA" w:rsidRPr="00DE4439" w14:paraId="2594E17D" w14:textId="77777777" w:rsidTr="00690B52">
              <w:tc>
                <w:tcPr>
                  <w:cnfStyle w:val="000010000000" w:firstRow="0" w:lastRow="0" w:firstColumn="0" w:lastColumn="0" w:oddVBand="1" w:evenVBand="0" w:oddHBand="0" w:evenHBand="0" w:firstRowFirstColumn="0" w:firstRowLastColumn="0" w:lastRowFirstColumn="0" w:lastRowLastColumn="0"/>
                  <w:tcW w:w="3488" w:type="dxa"/>
                  <w:vMerge w:val="restart"/>
                  <w:shd w:val="clear" w:color="auto" w:fill="DBE5F1" w:themeFill="accent1" w:themeFillTint="33"/>
                  <w:vAlign w:val="center"/>
                </w:tcPr>
                <w:p w14:paraId="570F637F"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ACT</w:t>
                  </w:r>
                </w:p>
              </w:tc>
              <w:tc>
                <w:tcPr>
                  <w:tcW w:w="5741" w:type="dxa"/>
                  <w:shd w:val="clear" w:color="auto" w:fill="auto"/>
                  <w:vAlign w:val="center"/>
                </w:tcPr>
                <w:p w14:paraId="0468F00F" w14:textId="1347711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 xml:space="preserve">Implementing Microsoft Internet and Security and </w:t>
                  </w:r>
                  <w:r w:rsidR="00BE5F8A" w:rsidRPr="00DE4439">
                    <w:rPr>
                      <w:b w:val="0"/>
                      <w:bCs w:val="0"/>
                      <w:color w:val="000000"/>
                      <w:sz w:val="24"/>
                      <w:szCs w:val="24"/>
                      <w:u w:val="none"/>
                    </w:rPr>
                    <w:t>Acceleration</w:t>
                  </w:r>
                  <w:r w:rsidRPr="00DE4439">
                    <w:rPr>
                      <w:b w:val="0"/>
                      <w:bCs w:val="0"/>
                      <w:color w:val="000000"/>
                      <w:sz w:val="24"/>
                      <w:szCs w:val="24"/>
                      <w:u w:val="none"/>
                    </w:rPr>
                    <w:t xml:space="preserve"> Server</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48CE18A9"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2005</w:t>
                  </w:r>
                </w:p>
              </w:tc>
            </w:tr>
            <w:tr w:rsidR="00E158CA" w:rsidRPr="00DE4439" w14:paraId="51348862"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vMerge/>
                  <w:shd w:val="clear" w:color="auto" w:fill="DBE5F1" w:themeFill="accent1" w:themeFillTint="33"/>
                  <w:vAlign w:val="center"/>
                </w:tcPr>
                <w:p w14:paraId="5B9B46EF" w14:textId="77777777" w:rsidR="00E158CA" w:rsidRPr="00DE4439" w:rsidRDefault="00E158CA" w:rsidP="0029565E">
                  <w:pPr>
                    <w:pStyle w:val="Subtitle"/>
                    <w:jc w:val="right"/>
                    <w:rPr>
                      <w:b w:val="0"/>
                      <w:bCs w:val="0"/>
                      <w:color w:val="000000"/>
                      <w:sz w:val="24"/>
                      <w:szCs w:val="24"/>
                      <w:u w:val="none"/>
                    </w:rPr>
                  </w:pPr>
                </w:p>
              </w:tc>
              <w:tc>
                <w:tcPr>
                  <w:tcW w:w="5741" w:type="dxa"/>
                  <w:shd w:val="clear" w:color="auto" w:fill="DBE5F1" w:themeFill="accent1" w:themeFillTint="33"/>
                  <w:vAlign w:val="center"/>
                </w:tcPr>
                <w:p w14:paraId="6EFD2673"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Planning Implementing &amp; Maintaining A Microsoft Windows Server 2003 Active Directory</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00B8EBA3"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2005</w:t>
                  </w:r>
                </w:p>
              </w:tc>
            </w:tr>
            <w:tr w:rsidR="00E158CA" w:rsidRPr="00DE4439" w14:paraId="5B27A546" w14:textId="77777777" w:rsidTr="00690B52">
              <w:tc>
                <w:tcPr>
                  <w:cnfStyle w:val="000010000000" w:firstRow="0" w:lastRow="0" w:firstColumn="0" w:lastColumn="0" w:oddVBand="1" w:evenVBand="0" w:oddHBand="0" w:evenHBand="0" w:firstRowFirstColumn="0" w:firstRowLastColumn="0" w:lastRowFirstColumn="0" w:lastRowLastColumn="0"/>
                  <w:tcW w:w="3488" w:type="dxa"/>
                  <w:vMerge/>
                  <w:shd w:val="clear" w:color="auto" w:fill="DBE5F1" w:themeFill="accent1" w:themeFillTint="33"/>
                  <w:vAlign w:val="center"/>
                </w:tcPr>
                <w:p w14:paraId="6760EBF8" w14:textId="77777777" w:rsidR="00E158CA" w:rsidRPr="00DE4439" w:rsidRDefault="00E158CA" w:rsidP="0029565E">
                  <w:pPr>
                    <w:pStyle w:val="Subtitle"/>
                    <w:jc w:val="right"/>
                    <w:rPr>
                      <w:b w:val="0"/>
                      <w:bCs w:val="0"/>
                      <w:color w:val="000000"/>
                      <w:sz w:val="24"/>
                      <w:szCs w:val="24"/>
                      <w:u w:val="none"/>
                    </w:rPr>
                  </w:pPr>
                </w:p>
              </w:tc>
              <w:tc>
                <w:tcPr>
                  <w:tcW w:w="5741" w:type="dxa"/>
                  <w:shd w:val="clear" w:color="auto" w:fill="auto"/>
                  <w:vAlign w:val="center"/>
                </w:tcPr>
                <w:p w14:paraId="0C4982A2" w14:textId="77777777" w:rsidR="00E158CA" w:rsidRPr="00DE4439" w:rsidRDefault="00E158CA" w:rsidP="00E158CA">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Designing Security for Microsoft Networks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7B2525CA"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2005</w:t>
                  </w:r>
                </w:p>
              </w:tc>
            </w:tr>
            <w:tr w:rsidR="00E158CA" w:rsidRPr="00DE4439" w14:paraId="38D462EC"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vMerge/>
                  <w:shd w:val="clear" w:color="auto" w:fill="DBE5F1" w:themeFill="accent1" w:themeFillTint="33"/>
                  <w:vAlign w:val="center"/>
                </w:tcPr>
                <w:p w14:paraId="1AFC680A" w14:textId="77777777" w:rsidR="00E158CA" w:rsidRPr="00DE4439" w:rsidRDefault="00E158CA" w:rsidP="0029565E">
                  <w:pPr>
                    <w:pStyle w:val="Subtitle"/>
                    <w:jc w:val="right"/>
                    <w:rPr>
                      <w:b w:val="0"/>
                      <w:bCs w:val="0"/>
                      <w:color w:val="000000"/>
                      <w:sz w:val="24"/>
                      <w:szCs w:val="24"/>
                      <w:u w:val="none"/>
                    </w:rPr>
                  </w:pPr>
                </w:p>
              </w:tc>
              <w:tc>
                <w:tcPr>
                  <w:tcW w:w="5741" w:type="dxa"/>
                  <w:shd w:val="clear" w:color="auto" w:fill="DBE5F1" w:themeFill="accent1" w:themeFillTint="33"/>
                  <w:vAlign w:val="center"/>
                </w:tcPr>
                <w:p w14:paraId="603019E7"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Planning and Maintaining a Microsoft Windows Server 2003 Network Infrastructure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305E9DB1"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2005</w:t>
                  </w:r>
                </w:p>
              </w:tc>
            </w:tr>
            <w:tr w:rsidR="00E158CA" w:rsidRPr="00DE4439" w14:paraId="6C65CD76" w14:textId="77777777" w:rsidTr="00690B52">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46E3C67C"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CNAM</w:t>
                  </w:r>
                </w:p>
              </w:tc>
              <w:tc>
                <w:tcPr>
                  <w:tcW w:w="5741" w:type="dxa"/>
                  <w:shd w:val="clear" w:color="auto" w:fill="auto"/>
                  <w:vAlign w:val="center"/>
                </w:tcPr>
                <w:p w14:paraId="2B425937" w14:textId="77777777" w:rsidR="00E158CA" w:rsidRPr="00DE4439" w:rsidRDefault="00E158CA" w:rsidP="008312A6">
                  <w:pPr>
                    <w:pStyle w:val="Subtitle"/>
                    <w:cnfStyle w:val="000000000000" w:firstRow="0" w:lastRow="0" w:firstColumn="0" w:lastColumn="0" w:oddVBand="0" w:evenVBand="0" w:oddHBand="0" w:evenHBand="0" w:firstRowFirstColumn="0" w:firstRowLastColumn="0" w:lastRowFirstColumn="0" w:lastRowLastColumn="0"/>
                    <w:rPr>
                      <w:b w:val="0"/>
                      <w:bCs w:val="0"/>
                      <w:color w:val="000000"/>
                      <w:sz w:val="24"/>
                      <w:szCs w:val="24"/>
                      <w:u w:val="none"/>
                    </w:rPr>
                  </w:pPr>
                  <w:r w:rsidRPr="00BE5F8A">
                    <w:rPr>
                      <w:b w:val="0"/>
                      <w:bCs w:val="0"/>
                      <w:color w:val="000000"/>
                      <w:sz w:val="24"/>
                      <w:szCs w:val="24"/>
                      <w:u w:val="none"/>
                      <w:lang w:val="fr-FR"/>
                    </w:rPr>
                    <w:t>Diplôme d’Etudes Supérieures Techniques</w:t>
                  </w:r>
                  <w:r w:rsidRPr="00DE4439">
                    <w:rPr>
                      <w:b w:val="0"/>
                      <w:bCs w:val="0"/>
                      <w:color w:val="000000"/>
                      <w:sz w:val="24"/>
                      <w:szCs w:val="24"/>
                      <w:u w:val="none"/>
                    </w:rPr>
                    <w:t xml:space="preserve"> in Business Computer - Equivalent to </w:t>
                  </w:r>
                  <w:r w:rsidR="008312A6" w:rsidRPr="00DE4439">
                    <w:rPr>
                      <w:b w:val="0"/>
                      <w:bCs w:val="0"/>
                      <w:color w:val="000000"/>
                      <w:sz w:val="24"/>
                      <w:szCs w:val="24"/>
                      <w:u w:val="none"/>
                    </w:rPr>
                    <w:t>MS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2B65687A"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2004-Jan</w:t>
                  </w:r>
                </w:p>
              </w:tc>
            </w:tr>
            <w:tr w:rsidR="00E158CA" w:rsidRPr="00DE4439" w14:paraId="56032CBC" w14:textId="77777777" w:rsidTr="00690B5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88" w:type="dxa"/>
                  <w:shd w:val="clear" w:color="auto" w:fill="DBE5F1" w:themeFill="accent1" w:themeFillTint="33"/>
                  <w:vAlign w:val="center"/>
                </w:tcPr>
                <w:p w14:paraId="18880A1A" w14:textId="77777777" w:rsidR="00E158CA" w:rsidRPr="00DE4439" w:rsidRDefault="00E158CA" w:rsidP="0029565E">
                  <w:pPr>
                    <w:pStyle w:val="Subtitle"/>
                    <w:jc w:val="right"/>
                    <w:rPr>
                      <w:b w:val="0"/>
                      <w:bCs w:val="0"/>
                      <w:color w:val="000000"/>
                      <w:sz w:val="24"/>
                      <w:szCs w:val="24"/>
                      <w:u w:val="none"/>
                    </w:rPr>
                  </w:pPr>
                  <w:r w:rsidRPr="00DE4439">
                    <w:rPr>
                      <w:b w:val="0"/>
                      <w:bCs w:val="0"/>
                      <w:color w:val="000000"/>
                      <w:sz w:val="24"/>
                      <w:szCs w:val="24"/>
                      <w:u w:val="none"/>
                    </w:rPr>
                    <w:t>Official School – Jdeidet el Matn</w:t>
                  </w:r>
                </w:p>
              </w:tc>
              <w:tc>
                <w:tcPr>
                  <w:tcW w:w="5741" w:type="dxa"/>
                  <w:shd w:val="clear" w:color="auto" w:fill="DBE5F1" w:themeFill="accent1" w:themeFillTint="33"/>
                  <w:vAlign w:val="center"/>
                </w:tcPr>
                <w:p w14:paraId="35F84004" w14:textId="77777777" w:rsidR="00E158CA" w:rsidRPr="00DE4439" w:rsidRDefault="00E158CA" w:rsidP="00E158CA">
                  <w:pPr>
                    <w:pStyle w:val="Subtitle"/>
                    <w:cnfStyle w:val="000000100000" w:firstRow="0" w:lastRow="0" w:firstColumn="0" w:lastColumn="0" w:oddVBand="0" w:evenVBand="0" w:oddHBand="1" w:evenHBand="0" w:firstRowFirstColumn="0" w:firstRowLastColumn="0" w:lastRowFirstColumn="0" w:lastRowLastColumn="0"/>
                    <w:rPr>
                      <w:b w:val="0"/>
                      <w:bCs w:val="0"/>
                      <w:color w:val="000000"/>
                      <w:sz w:val="24"/>
                      <w:szCs w:val="24"/>
                      <w:u w:val="none"/>
                    </w:rPr>
                  </w:pPr>
                  <w:r w:rsidRPr="00DE4439">
                    <w:rPr>
                      <w:b w:val="0"/>
                      <w:bCs w:val="0"/>
                      <w:color w:val="000000"/>
                      <w:sz w:val="24"/>
                      <w:szCs w:val="24"/>
                      <w:u w:val="none"/>
                    </w:rPr>
                    <w:t>Baccalaureate II (Math)</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DBE5F1" w:themeFill="accent1" w:themeFillTint="33"/>
                  <w:vAlign w:val="center"/>
                </w:tcPr>
                <w:p w14:paraId="0FBCB89E" w14:textId="77777777" w:rsidR="00E158CA" w:rsidRPr="00DE4439" w:rsidRDefault="00E158CA" w:rsidP="00E158CA">
                  <w:pPr>
                    <w:pStyle w:val="Subtitle"/>
                    <w:rPr>
                      <w:b w:val="0"/>
                      <w:bCs w:val="0"/>
                      <w:color w:val="000000"/>
                      <w:sz w:val="24"/>
                      <w:szCs w:val="24"/>
                      <w:u w:val="none"/>
                    </w:rPr>
                  </w:pPr>
                  <w:r w:rsidRPr="00DE4439">
                    <w:rPr>
                      <w:b w:val="0"/>
                      <w:bCs w:val="0"/>
                      <w:color w:val="000000"/>
                      <w:sz w:val="24"/>
                      <w:szCs w:val="24"/>
                      <w:u w:val="none"/>
                    </w:rPr>
                    <w:t>1988-Jul</w:t>
                  </w:r>
                </w:p>
              </w:tc>
            </w:tr>
          </w:tbl>
          <w:p w14:paraId="52D80FFF" w14:textId="77777777" w:rsidR="00E158CA" w:rsidRPr="00DE4439" w:rsidRDefault="00E158CA" w:rsidP="00E158CA">
            <w:pPr>
              <w:rPr>
                <w:rFonts w:asciiTheme="majorBidi" w:hAnsiTheme="majorBidi" w:cstheme="majorBidi"/>
                <w:sz w:val="24"/>
                <w:szCs w:val="24"/>
              </w:rPr>
            </w:pPr>
          </w:p>
        </w:tc>
      </w:tr>
    </w:tbl>
    <w:p w14:paraId="744E4D67" w14:textId="77777777" w:rsidR="00690B52" w:rsidRPr="00690B52" w:rsidRDefault="00690B52" w:rsidP="00690B52">
      <w:pPr>
        <w:pStyle w:val="Subtitle"/>
        <w:rPr>
          <w:i/>
          <w:iCs/>
          <w:sz w:val="14"/>
          <w:szCs w:val="14"/>
        </w:rPr>
      </w:pPr>
    </w:p>
    <w:p w14:paraId="627CB52E" w14:textId="7ACBB792" w:rsidR="00690B52" w:rsidRDefault="00376C9C" w:rsidP="00690B52">
      <w:pPr>
        <w:pStyle w:val="Subtitle"/>
        <w:rPr>
          <w:i/>
          <w:iCs/>
          <w:sz w:val="26"/>
          <w:szCs w:val="26"/>
          <w:u w:val="none"/>
        </w:rPr>
      </w:pPr>
      <w:r w:rsidRPr="003F1007">
        <w:rPr>
          <w:i/>
          <w:iCs/>
          <w:sz w:val="26"/>
          <w:szCs w:val="26"/>
        </w:rPr>
        <w:t>Languages</w:t>
      </w:r>
      <w:r w:rsidR="00690B52">
        <w:rPr>
          <w:i/>
          <w:iCs/>
          <w:sz w:val="26"/>
          <w:szCs w:val="26"/>
        </w:rPr>
        <w:t>:</w:t>
      </w:r>
      <w:r w:rsidR="00690B52">
        <w:rPr>
          <w:i/>
          <w:iCs/>
          <w:sz w:val="26"/>
          <w:szCs w:val="26"/>
          <w:u w:val="none"/>
        </w:rPr>
        <w:t xml:space="preserve">  </w:t>
      </w:r>
    </w:p>
    <w:p w14:paraId="3F43B926" w14:textId="77777777" w:rsidR="00690B52" w:rsidRPr="00690B52" w:rsidRDefault="00690B52" w:rsidP="00690B52">
      <w:pPr>
        <w:pStyle w:val="Subtitle"/>
        <w:ind w:firstLine="720"/>
        <w:rPr>
          <w:b w:val="0"/>
          <w:bCs w:val="0"/>
          <w:sz w:val="12"/>
          <w:szCs w:val="12"/>
          <w:u w:val="none"/>
        </w:rPr>
      </w:pPr>
    </w:p>
    <w:p w14:paraId="7D4FE7B5" w14:textId="078AB20B" w:rsidR="00F945E9" w:rsidRPr="00690B52" w:rsidRDefault="00376C9C" w:rsidP="00690B52">
      <w:pPr>
        <w:pStyle w:val="Subtitle"/>
        <w:ind w:firstLine="720"/>
        <w:rPr>
          <w:b w:val="0"/>
          <w:bCs w:val="0"/>
          <w:sz w:val="26"/>
          <w:szCs w:val="26"/>
          <w:u w:val="none"/>
        </w:rPr>
      </w:pPr>
      <w:r w:rsidRPr="003F1007">
        <w:rPr>
          <w:b w:val="0"/>
          <w:bCs w:val="0"/>
          <w:sz w:val="26"/>
          <w:szCs w:val="26"/>
          <w:u w:val="none"/>
        </w:rPr>
        <w:t>Arabic, English</w:t>
      </w:r>
      <w:r w:rsidR="00A642BE">
        <w:rPr>
          <w:b w:val="0"/>
          <w:bCs w:val="0"/>
          <w:sz w:val="26"/>
          <w:szCs w:val="26"/>
          <w:u w:val="none"/>
        </w:rPr>
        <w:t xml:space="preserve"> and</w:t>
      </w:r>
      <w:r w:rsidRPr="003F1007">
        <w:rPr>
          <w:b w:val="0"/>
          <w:bCs w:val="0"/>
          <w:sz w:val="26"/>
          <w:szCs w:val="26"/>
          <w:u w:val="none"/>
        </w:rPr>
        <w:t xml:space="preserve"> French</w:t>
      </w:r>
      <w:r w:rsidR="00A642BE">
        <w:rPr>
          <w:b w:val="0"/>
          <w:bCs w:val="0"/>
          <w:sz w:val="26"/>
          <w:szCs w:val="26"/>
          <w:u w:val="none"/>
        </w:rPr>
        <w:t>: Fluent in writing , speaking and understanding.</w:t>
      </w:r>
    </w:p>
    <w:sectPr w:rsidR="00F945E9" w:rsidRPr="00690B52" w:rsidSect="009922CC">
      <w:headerReference w:type="default" r:id="rId8"/>
      <w:headerReference w:type="first" r:id="rId9"/>
      <w:pgSz w:w="12240" w:h="15840" w:code="1"/>
      <w:pgMar w:top="86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DC2EE" w14:textId="77777777" w:rsidR="00FF111F" w:rsidRDefault="00FF111F" w:rsidP="003F4F10">
      <w:pPr>
        <w:spacing w:after="0" w:line="240" w:lineRule="auto"/>
      </w:pPr>
      <w:r>
        <w:separator/>
      </w:r>
    </w:p>
  </w:endnote>
  <w:endnote w:type="continuationSeparator" w:id="0">
    <w:p w14:paraId="4720C9F0" w14:textId="77777777" w:rsidR="00FF111F" w:rsidRDefault="00FF111F" w:rsidP="003F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7DFD" w14:textId="77777777" w:rsidR="00FF111F" w:rsidRDefault="00FF111F" w:rsidP="003F4F10">
      <w:pPr>
        <w:spacing w:after="0" w:line="240" w:lineRule="auto"/>
      </w:pPr>
      <w:r>
        <w:separator/>
      </w:r>
    </w:p>
  </w:footnote>
  <w:footnote w:type="continuationSeparator" w:id="0">
    <w:p w14:paraId="45403606" w14:textId="77777777" w:rsidR="00FF111F" w:rsidRDefault="00FF111F" w:rsidP="003F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9730" w14:textId="77777777" w:rsidR="00881451" w:rsidRPr="00697668" w:rsidRDefault="00881451" w:rsidP="00697668">
    <w:pPr>
      <w:pStyle w:val="Header"/>
    </w:pPr>
    <w:r w:rsidRPr="0069766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D209F" w14:textId="77777777" w:rsidR="00881451" w:rsidRDefault="00881451" w:rsidP="00697668">
    <w:pPr>
      <w:pStyle w:val="Header"/>
      <w:tabs>
        <w:tab w:val="clear" w:pos="4680"/>
        <w:tab w:val="clear" w:pos="9360"/>
        <w:tab w:val="right" w:pos="10800"/>
      </w:tabs>
      <w:rPr>
        <w:i/>
        <w:iCs/>
        <w:sz w:val="20"/>
        <w:szCs w:val="20"/>
      </w:rPr>
    </w:pPr>
    <w:r w:rsidRPr="003F4F10">
      <w:rPr>
        <w:b/>
        <w:bCs/>
        <w:i/>
        <w:iCs/>
        <w:sz w:val="34"/>
        <w:szCs w:val="34"/>
      </w:rPr>
      <w:t>Elie Kassis</w:t>
    </w:r>
    <w:r>
      <w:rPr>
        <w:b/>
        <w:bCs/>
        <w:i/>
        <w:iCs/>
        <w:sz w:val="34"/>
        <w:szCs w:val="34"/>
      </w:rPr>
      <w:tab/>
    </w:r>
    <w:r w:rsidRPr="003F4F10">
      <w:rPr>
        <w:sz w:val="20"/>
        <w:szCs w:val="20"/>
      </w:rPr>
      <w:t>Nabay – French Street - Azar Bldg.</w:t>
    </w:r>
    <w:r>
      <w:rPr>
        <w:sz w:val="20"/>
        <w:szCs w:val="20"/>
      </w:rPr>
      <w:t xml:space="preserve"> 04-806580</w:t>
    </w:r>
  </w:p>
  <w:p w14:paraId="618953F8" w14:textId="77777777" w:rsidR="00881451" w:rsidRPr="003F4F10" w:rsidRDefault="00881451" w:rsidP="004861C6">
    <w:pPr>
      <w:pStyle w:val="Header"/>
      <w:tabs>
        <w:tab w:val="clear" w:pos="4680"/>
        <w:tab w:val="clear" w:pos="9360"/>
        <w:tab w:val="right" w:pos="10800"/>
      </w:tabs>
      <w:jc w:val="right"/>
      <w:rPr>
        <w:sz w:val="20"/>
        <w:szCs w:val="20"/>
      </w:rPr>
    </w:pPr>
    <w:r>
      <w:rPr>
        <w:sz w:val="20"/>
        <w:szCs w:val="20"/>
      </w:rPr>
      <w:t xml:space="preserve">Cell +961 3 340 280 </w:t>
    </w:r>
    <w:hyperlink r:id="rId1" w:history="1">
      <w:r w:rsidRPr="00DD3E38">
        <w:rPr>
          <w:rStyle w:val="Hyperlink"/>
          <w:sz w:val="20"/>
          <w:szCs w:val="20"/>
        </w:rPr>
        <w:t>atkl2000@hotmail.com</w:t>
      </w:r>
    </w:hyperlink>
    <w:r>
      <w:rPr>
        <w:sz w:val="20"/>
        <w:szCs w:val="20"/>
      </w:rPr>
      <w:t xml:space="preserve"> </w:t>
    </w:r>
  </w:p>
  <w:p w14:paraId="6C67339F" w14:textId="77777777" w:rsidR="00881451" w:rsidRDefault="00881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B4148"/>
    <w:multiLevelType w:val="hybridMultilevel"/>
    <w:tmpl w:val="1C1241D0"/>
    <w:lvl w:ilvl="0" w:tplc="0409000F">
      <w:start w:val="1"/>
      <w:numFmt w:val="decimal"/>
      <w:lvlText w:val="%1."/>
      <w:lvlJc w:val="left"/>
      <w:pPr>
        <w:ind w:left="1260" w:hanging="360"/>
      </w:p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93C50B1"/>
    <w:multiLevelType w:val="multilevel"/>
    <w:tmpl w:val="D20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81C68"/>
    <w:multiLevelType w:val="hybridMultilevel"/>
    <w:tmpl w:val="DD8C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D61BA"/>
    <w:multiLevelType w:val="hybridMultilevel"/>
    <w:tmpl w:val="C1C065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2437A"/>
    <w:multiLevelType w:val="hybridMultilevel"/>
    <w:tmpl w:val="A9049726"/>
    <w:lvl w:ilvl="0" w:tplc="D69CD916">
      <w:start w:val="1"/>
      <w:numFmt w:val="bullet"/>
      <w:lvlText w:val=""/>
      <w:lvlJc w:val="left"/>
      <w:pPr>
        <w:tabs>
          <w:tab w:val="num" w:pos="0"/>
        </w:tabs>
        <w:ind w:left="245" w:hanging="245"/>
      </w:pPr>
      <w:rPr>
        <w:rFonts w:ascii="Wingdings" w:hAnsi="Wingdings" w:cs="Times New Roman" w:hint="default"/>
        <w:sz w:val="1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543AFF"/>
    <w:multiLevelType w:val="hybridMultilevel"/>
    <w:tmpl w:val="0B7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C793F"/>
    <w:multiLevelType w:val="hybridMultilevel"/>
    <w:tmpl w:val="642E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D6BA6"/>
    <w:multiLevelType w:val="hybridMultilevel"/>
    <w:tmpl w:val="230E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A20D8"/>
    <w:multiLevelType w:val="hybridMultilevel"/>
    <w:tmpl w:val="C6C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D6C82"/>
    <w:multiLevelType w:val="hybridMultilevel"/>
    <w:tmpl w:val="0562B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2D7FE0"/>
    <w:multiLevelType w:val="hybridMultilevel"/>
    <w:tmpl w:val="37D2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10218"/>
    <w:multiLevelType w:val="hybridMultilevel"/>
    <w:tmpl w:val="0F7091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995D00"/>
    <w:multiLevelType w:val="hybridMultilevel"/>
    <w:tmpl w:val="445C0A12"/>
    <w:lvl w:ilvl="0" w:tplc="DF287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36EEF"/>
    <w:multiLevelType w:val="hybridMultilevel"/>
    <w:tmpl w:val="47E6A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73D25"/>
    <w:multiLevelType w:val="hybridMultilevel"/>
    <w:tmpl w:val="CCB86E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3B6A10"/>
    <w:multiLevelType w:val="hybridMultilevel"/>
    <w:tmpl w:val="72E2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D4AC0"/>
    <w:multiLevelType w:val="hybridMultilevel"/>
    <w:tmpl w:val="7C5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1"/>
  </w:num>
  <w:num w:numId="4">
    <w:abstractNumId w:val="3"/>
  </w:num>
  <w:num w:numId="5">
    <w:abstractNumId w:val="6"/>
  </w:num>
  <w:num w:numId="6">
    <w:abstractNumId w:val="2"/>
  </w:num>
  <w:num w:numId="7">
    <w:abstractNumId w:val="0"/>
  </w:num>
  <w:num w:numId="8">
    <w:abstractNumId w:val="4"/>
  </w:num>
  <w:num w:numId="9">
    <w:abstractNumId w:val="15"/>
  </w:num>
  <w:num w:numId="10">
    <w:abstractNumId w:val="8"/>
  </w:num>
  <w:num w:numId="11">
    <w:abstractNumId w:val="12"/>
  </w:num>
  <w:num w:numId="12">
    <w:abstractNumId w:val="7"/>
  </w:num>
  <w:num w:numId="13">
    <w:abstractNumId w:val="5"/>
  </w:num>
  <w:num w:numId="14">
    <w:abstractNumId w:val="9"/>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10"/>
    <w:rsid w:val="0000066B"/>
    <w:rsid w:val="00004C50"/>
    <w:rsid w:val="000349D2"/>
    <w:rsid w:val="00036192"/>
    <w:rsid w:val="0004092F"/>
    <w:rsid w:val="000456C3"/>
    <w:rsid w:val="0005734E"/>
    <w:rsid w:val="00070039"/>
    <w:rsid w:val="000A6220"/>
    <w:rsid w:val="000B1885"/>
    <w:rsid w:val="000D4DF7"/>
    <w:rsid w:val="0010158D"/>
    <w:rsid w:val="0011360D"/>
    <w:rsid w:val="001238EA"/>
    <w:rsid w:val="00126374"/>
    <w:rsid w:val="00127CF4"/>
    <w:rsid w:val="001371A3"/>
    <w:rsid w:val="00137638"/>
    <w:rsid w:val="001379F5"/>
    <w:rsid w:val="001441DA"/>
    <w:rsid w:val="00182515"/>
    <w:rsid w:val="001B1896"/>
    <w:rsid w:val="001B1EAA"/>
    <w:rsid w:val="001B7061"/>
    <w:rsid w:val="001E3667"/>
    <w:rsid w:val="00212215"/>
    <w:rsid w:val="0022744A"/>
    <w:rsid w:val="00240CC0"/>
    <w:rsid w:val="00242E2E"/>
    <w:rsid w:val="00247C81"/>
    <w:rsid w:val="00267C4E"/>
    <w:rsid w:val="002760FE"/>
    <w:rsid w:val="00283A9B"/>
    <w:rsid w:val="002843F5"/>
    <w:rsid w:val="002950FB"/>
    <w:rsid w:val="0029565E"/>
    <w:rsid w:val="002B1CA6"/>
    <w:rsid w:val="002B34DA"/>
    <w:rsid w:val="002D5D7E"/>
    <w:rsid w:val="0036186F"/>
    <w:rsid w:val="00373766"/>
    <w:rsid w:val="00376C9C"/>
    <w:rsid w:val="0038267A"/>
    <w:rsid w:val="00393DD2"/>
    <w:rsid w:val="003949B7"/>
    <w:rsid w:val="003A19E0"/>
    <w:rsid w:val="003B12B1"/>
    <w:rsid w:val="003B4AEF"/>
    <w:rsid w:val="003C3CCD"/>
    <w:rsid w:val="003E1A29"/>
    <w:rsid w:val="003F1007"/>
    <w:rsid w:val="003F1D0F"/>
    <w:rsid w:val="003F4F10"/>
    <w:rsid w:val="004046DA"/>
    <w:rsid w:val="0044286D"/>
    <w:rsid w:val="00466353"/>
    <w:rsid w:val="004720D1"/>
    <w:rsid w:val="00473019"/>
    <w:rsid w:val="004805C0"/>
    <w:rsid w:val="004861C6"/>
    <w:rsid w:val="0048694F"/>
    <w:rsid w:val="0048798B"/>
    <w:rsid w:val="004A18A9"/>
    <w:rsid w:val="004A49A4"/>
    <w:rsid w:val="004A71D4"/>
    <w:rsid w:val="004C671B"/>
    <w:rsid w:val="004F3BC3"/>
    <w:rsid w:val="00501E40"/>
    <w:rsid w:val="005146E1"/>
    <w:rsid w:val="00524848"/>
    <w:rsid w:val="005451E4"/>
    <w:rsid w:val="0055390E"/>
    <w:rsid w:val="00587A4E"/>
    <w:rsid w:val="005C1A1D"/>
    <w:rsid w:val="005D37AB"/>
    <w:rsid w:val="005E2D21"/>
    <w:rsid w:val="005F46C0"/>
    <w:rsid w:val="00601F96"/>
    <w:rsid w:val="00613A69"/>
    <w:rsid w:val="00630095"/>
    <w:rsid w:val="00690B52"/>
    <w:rsid w:val="006974BE"/>
    <w:rsid w:val="00697668"/>
    <w:rsid w:val="006A42EA"/>
    <w:rsid w:val="006A6E34"/>
    <w:rsid w:val="00704F6C"/>
    <w:rsid w:val="007162FC"/>
    <w:rsid w:val="007412D8"/>
    <w:rsid w:val="00760B94"/>
    <w:rsid w:val="007B050D"/>
    <w:rsid w:val="007B5F66"/>
    <w:rsid w:val="007C0CA0"/>
    <w:rsid w:val="007E1E17"/>
    <w:rsid w:val="007F14BD"/>
    <w:rsid w:val="007F703F"/>
    <w:rsid w:val="0080665E"/>
    <w:rsid w:val="00814E3D"/>
    <w:rsid w:val="00816901"/>
    <w:rsid w:val="0082349B"/>
    <w:rsid w:val="008312A6"/>
    <w:rsid w:val="008409E3"/>
    <w:rsid w:val="0085079A"/>
    <w:rsid w:val="008516A5"/>
    <w:rsid w:val="008672EB"/>
    <w:rsid w:val="00881451"/>
    <w:rsid w:val="00882BFF"/>
    <w:rsid w:val="008860F5"/>
    <w:rsid w:val="0088671F"/>
    <w:rsid w:val="008D32C2"/>
    <w:rsid w:val="008F44ED"/>
    <w:rsid w:val="009133CF"/>
    <w:rsid w:val="00913D24"/>
    <w:rsid w:val="009922CC"/>
    <w:rsid w:val="0099367A"/>
    <w:rsid w:val="009A3C57"/>
    <w:rsid w:val="009A7E1A"/>
    <w:rsid w:val="009B681E"/>
    <w:rsid w:val="009D1D89"/>
    <w:rsid w:val="009F4440"/>
    <w:rsid w:val="00A04268"/>
    <w:rsid w:val="00A1240C"/>
    <w:rsid w:val="00A16592"/>
    <w:rsid w:val="00A566DE"/>
    <w:rsid w:val="00A571A4"/>
    <w:rsid w:val="00A642BE"/>
    <w:rsid w:val="00A71B59"/>
    <w:rsid w:val="00AE217E"/>
    <w:rsid w:val="00AF1918"/>
    <w:rsid w:val="00B24B42"/>
    <w:rsid w:val="00B30E6A"/>
    <w:rsid w:val="00B4410A"/>
    <w:rsid w:val="00B5112F"/>
    <w:rsid w:val="00B60099"/>
    <w:rsid w:val="00B67968"/>
    <w:rsid w:val="00B84644"/>
    <w:rsid w:val="00B8641E"/>
    <w:rsid w:val="00BA23BE"/>
    <w:rsid w:val="00BA31B6"/>
    <w:rsid w:val="00BC0647"/>
    <w:rsid w:val="00BD00F9"/>
    <w:rsid w:val="00BE098A"/>
    <w:rsid w:val="00BE25AB"/>
    <w:rsid w:val="00BE5F8A"/>
    <w:rsid w:val="00BF0F3A"/>
    <w:rsid w:val="00BF5578"/>
    <w:rsid w:val="00C0134C"/>
    <w:rsid w:val="00C36FEE"/>
    <w:rsid w:val="00C46C53"/>
    <w:rsid w:val="00C55862"/>
    <w:rsid w:val="00C757F9"/>
    <w:rsid w:val="00C83A2C"/>
    <w:rsid w:val="00CA36A9"/>
    <w:rsid w:val="00CB0C32"/>
    <w:rsid w:val="00CD5059"/>
    <w:rsid w:val="00CE204F"/>
    <w:rsid w:val="00CE4C9E"/>
    <w:rsid w:val="00CF1109"/>
    <w:rsid w:val="00D07B6A"/>
    <w:rsid w:val="00D32D73"/>
    <w:rsid w:val="00D3488C"/>
    <w:rsid w:val="00D6356F"/>
    <w:rsid w:val="00D667A3"/>
    <w:rsid w:val="00D933E4"/>
    <w:rsid w:val="00D978A3"/>
    <w:rsid w:val="00DC155B"/>
    <w:rsid w:val="00DE4439"/>
    <w:rsid w:val="00DE7940"/>
    <w:rsid w:val="00DF7C1A"/>
    <w:rsid w:val="00E11685"/>
    <w:rsid w:val="00E158CA"/>
    <w:rsid w:val="00E20659"/>
    <w:rsid w:val="00E20EB1"/>
    <w:rsid w:val="00E36BF2"/>
    <w:rsid w:val="00E45716"/>
    <w:rsid w:val="00E46A8C"/>
    <w:rsid w:val="00E52AE3"/>
    <w:rsid w:val="00E614DB"/>
    <w:rsid w:val="00E631A9"/>
    <w:rsid w:val="00E73310"/>
    <w:rsid w:val="00E90E1E"/>
    <w:rsid w:val="00E97B4A"/>
    <w:rsid w:val="00EC35A7"/>
    <w:rsid w:val="00EC5419"/>
    <w:rsid w:val="00EC576E"/>
    <w:rsid w:val="00EE365C"/>
    <w:rsid w:val="00EE41F9"/>
    <w:rsid w:val="00EE448B"/>
    <w:rsid w:val="00EF0D4E"/>
    <w:rsid w:val="00EF59EE"/>
    <w:rsid w:val="00F173DA"/>
    <w:rsid w:val="00F31EB9"/>
    <w:rsid w:val="00F5633F"/>
    <w:rsid w:val="00F741F3"/>
    <w:rsid w:val="00F8704F"/>
    <w:rsid w:val="00F87630"/>
    <w:rsid w:val="00F945E9"/>
    <w:rsid w:val="00FA1AA4"/>
    <w:rsid w:val="00FA4844"/>
    <w:rsid w:val="00FC6AD2"/>
    <w:rsid w:val="00FD479D"/>
    <w:rsid w:val="00FE4E14"/>
    <w:rsid w:val="00FE7212"/>
    <w:rsid w:val="00FE7914"/>
    <w:rsid w:val="00FF062A"/>
    <w:rsid w:val="00FF111F"/>
    <w:rsid w:val="00FF3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EF67"/>
  <w15:docId w15:val="{547D0BAC-497A-49CD-AEDC-B166A76B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F10"/>
  </w:style>
  <w:style w:type="paragraph" w:styleId="Footer">
    <w:name w:val="footer"/>
    <w:basedOn w:val="Normal"/>
    <w:link w:val="FooterChar"/>
    <w:uiPriority w:val="99"/>
    <w:unhideWhenUsed/>
    <w:rsid w:val="003F4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F10"/>
  </w:style>
  <w:style w:type="character" w:styleId="Hyperlink">
    <w:name w:val="Hyperlink"/>
    <w:basedOn w:val="DefaultParagraphFont"/>
    <w:uiPriority w:val="99"/>
    <w:unhideWhenUsed/>
    <w:rsid w:val="003F4F10"/>
    <w:rPr>
      <w:color w:val="0000FF" w:themeColor="hyperlink"/>
      <w:u w:val="single"/>
    </w:rPr>
  </w:style>
  <w:style w:type="table" w:styleId="TableGrid">
    <w:name w:val="Table Grid"/>
    <w:basedOn w:val="TableNormal"/>
    <w:uiPriority w:val="59"/>
    <w:rsid w:val="003F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48B"/>
    <w:pPr>
      <w:ind w:left="720"/>
      <w:contextualSpacing/>
    </w:pPr>
  </w:style>
  <w:style w:type="paragraph" w:styleId="Subtitle">
    <w:name w:val="Subtitle"/>
    <w:basedOn w:val="Normal"/>
    <w:link w:val="SubtitleChar"/>
    <w:qFormat/>
    <w:rsid w:val="000456C3"/>
    <w:pPr>
      <w:spacing w:after="0" w:line="240" w:lineRule="auto"/>
    </w:pPr>
    <w:rPr>
      <w:rFonts w:ascii="Times New Roman" w:eastAsia="Times New Roman" w:hAnsi="Times New Roman" w:cs="Traditional Arabic"/>
      <w:b/>
      <w:bCs/>
      <w:sz w:val="28"/>
      <w:szCs w:val="16"/>
      <w:u w:val="single"/>
    </w:rPr>
  </w:style>
  <w:style w:type="character" w:customStyle="1" w:styleId="SubtitleChar">
    <w:name w:val="Subtitle Char"/>
    <w:basedOn w:val="DefaultParagraphFont"/>
    <w:link w:val="Subtitle"/>
    <w:rsid w:val="000456C3"/>
    <w:rPr>
      <w:rFonts w:ascii="Times New Roman" w:eastAsia="Times New Roman" w:hAnsi="Times New Roman" w:cs="Traditional Arabic"/>
      <w:b/>
      <w:bCs/>
      <w:sz w:val="28"/>
      <w:szCs w:val="16"/>
      <w:u w:val="single"/>
    </w:rPr>
  </w:style>
  <w:style w:type="paragraph" w:styleId="BodyText2">
    <w:name w:val="Body Text 2"/>
    <w:basedOn w:val="Normal"/>
    <w:link w:val="BodyText2Char"/>
    <w:rsid w:val="002760FE"/>
    <w:pPr>
      <w:bidi/>
      <w:spacing w:after="120" w:line="480" w:lineRule="auto"/>
    </w:pPr>
    <w:rPr>
      <w:rFonts w:ascii="Times New Roman" w:eastAsia="Times New Roman" w:hAnsi="Times New Roman" w:cs="Traditional Arabic"/>
      <w:sz w:val="20"/>
      <w:szCs w:val="20"/>
    </w:rPr>
  </w:style>
  <w:style w:type="character" w:customStyle="1" w:styleId="BodyText2Char">
    <w:name w:val="Body Text 2 Char"/>
    <w:basedOn w:val="DefaultParagraphFont"/>
    <w:link w:val="BodyText2"/>
    <w:rsid w:val="002760FE"/>
    <w:rPr>
      <w:rFonts w:ascii="Times New Roman" w:eastAsia="Times New Roman" w:hAnsi="Times New Roman" w:cs="Traditional Arabic"/>
      <w:sz w:val="20"/>
      <w:szCs w:val="20"/>
    </w:rPr>
  </w:style>
  <w:style w:type="paragraph" w:customStyle="1" w:styleId="JobTitle">
    <w:name w:val="Job Title"/>
    <w:next w:val="Normal"/>
    <w:rsid w:val="002760FE"/>
    <w:pPr>
      <w:spacing w:before="40" w:after="40" w:line="220" w:lineRule="atLeast"/>
    </w:pPr>
    <w:rPr>
      <w:rFonts w:ascii="Garamond" w:eastAsia="Times New Roman" w:hAnsi="Garamond" w:cs="Times New Roman"/>
      <w:i/>
      <w:spacing w:val="5"/>
      <w:sz w:val="23"/>
      <w:szCs w:val="20"/>
    </w:rPr>
  </w:style>
  <w:style w:type="paragraph" w:customStyle="1" w:styleId="Institution">
    <w:name w:val="Institution"/>
    <w:basedOn w:val="Normal"/>
    <w:next w:val="Normal"/>
    <w:rsid w:val="007412D8"/>
    <w:pPr>
      <w:tabs>
        <w:tab w:val="left" w:pos="1440"/>
        <w:tab w:val="right" w:pos="6480"/>
      </w:tabs>
      <w:spacing w:before="60" w:after="0" w:line="220" w:lineRule="atLeast"/>
    </w:pPr>
    <w:rPr>
      <w:rFonts w:ascii="Garamond" w:eastAsia="Times New Roman" w:hAnsi="Garamond" w:cs="Times New Roman"/>
      <w:szCs w:val="20"/>
    </w:rPr>
  </w:style>
  <w:style w:type="table" w:styleId="MediumList2-Accent1">
    <w:name w:val="Medium List 2 Accent 1"/>
    <w:basedOn w:val="TableNormal"/>
    <w:uiPriority w:val="66"/>
    <w:rsid w:val="00CE20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29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0FB"/>
    <w:rPr>
      <w:rFonts w:ascii="Segoe UI" w:hAnsi="Segoe UI" w:cs="Segoe UI"/>
      <w:sz w:val="18"/>
      <w:szCs w:val="18"/>
    </w:rPr>
  </w:style>
  <w:style w:type="character" w:customStyle="1" w:styleId="apple-converted-space">
    <w:name w:val="apple-converted-space"/>
    <w:basedOn w:val="DefaultParagraphFont"/>
    <w:rsid w:val="00D933E4"/>
  </w:style>
  <w:style w:type="character" w:styleId="UnresolvedMention">
    <w:name w:val="Unresolved Mention"/>
    <w:basedOn w:val="DefaultParagraphFont"/>
    <w:uiPriority w:val="99"/>
    <w:semiHidden/>
    <w:unhideWhenUsed/>
    <w:rsid w:val="00F9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39415">
      <w:bodyDiv w:val="1"/>
      <w:marLeft w:val="0"/>
      <w:marRight w:val="0"/>
      <w:marTop w:val="0"/>
      <w:marBottom w:val="0"/>
      <w:divBdr>
        <w:top w:val="none" w:sz="0" w:space="0" w:color="auto"/>
        <w:left w:val="none" w:sz="0" w:space="0" w:color="auto"/>
        <w:bottom w:val="none" w:sz="0" w:space="0" w:color="auto"/>
        <w:right w:val="none" w:sz="0" w:space="0" w:color="auto"/>
      </w:divBdr>
    </w:div>
    <w:div w:id="2073886746">
      <w:bodyDiv w:val="1"/>
      <w:marLeft w:val="0"/>
      <w:marRight w:val="0"/>
      <w:marTop w:val="0"/>
      <w:marBottom w:val="0"/>
      <w:divBdr>
        <w:top w:val="none" w:sz="0" w:space="0" w:color="auto"/>
        <w:left w:val="none" w:sz="0" w:space="0" w:color="auto"/>
        <w:bottom w:val="none" w:sz="0" w:space="0" w:color="auto"/>
        <w:right w:val="none" w:sz="0" w:space="0" w:color="auto"/>
      </w:divBdr>
      <w:divsChild>
        <w:div w:id="1121460424">
          <w:marLeft w:val="0"/>
          <w:marRight w:val="0"/>
          <w:marTop w:val="0"/>
          <w:marBottom w:val="0"/>
          <w:divBdr>
            <w:top w:val="none" w:sz="0" w:space="0" w:color="auto"/>
            <w:left w:val="none" w:sz="0" w:space="0" w:color="auto"/>
            <w:bottom w:val="none" w:sz="0" w:space="0" w:color="auto"/>
            <w:right w:val="none" w:sz="0" w:space="0" w:color="auto"/>
          </w:divBdr>
        </w:div>
        <w:div w:id="658844392">
          <w:marLeft w:val="0"/>
          <w:marRight w:val="0"/>
          <w:marTop w:val="0"/>
          <w:marBottom w:val="0"/>
          <w:divBdr>
            <w:top w:val="none" w:sz="0" w:space="0" w:color="auto"/>
            <w:left w:val="none" w:sz="0" w:space="0" w:color="auto"/>
            <w:bottom w:val="none" w:sz="0" w:space="0" w:color="auto"/>
            <w:right w:val="none" w:sz="0" w:space="0" w:color="auto"/>
          </w:divBdr>
        </w:div>
        <w:div w:id="759715981">
          <w:marLeft w:val="0"/>
          <w:marRight w:val="0"/>
          <w:marTop w:val="0"/>
          <w:marBottom w:val="0"/>
          <w:divBdr>
            <w:top w:val="none" w:sz="0" w:space="0" w:color="auto"/>
            <w:left w:val="none" w:sz="0" w:space="0" w:color="auto"/>
            <w:bottom w:val="none" w:sz="0" w:space="0" w:color="auto"/>
            <w:right w:val="none" w:sz="0" w:space="0" w:color="auto"/>
          </w:divBdr>
        </w:div>
        <w:div w:id="946431591">
          <w:marLeft w:val="0"/>
          <w:marRight w:val="0"/>
          <w:marTop w:val="0"/>
          <w:marBottom w:val="0"/>
          <w:divBdr>
            <w:top w:val="none" w:sz="0" w:space="0" w:color="auto"/>
            <w:left w:val="none" w:sz="0" w:space="0" w:color="auto"/>
            <w:bottom w:val="none" w:sz="0" w:space="0" w:color="auto"/>
            <w:right w:val="none" w:sz="0" w:space="0" w:color="auto"/>
          </w:divBdr>
        </w:div>
        <w:div w:id="764424327">
          <w:marLeft w:val="0"/>
          <w:marRight w:val="0"/>
          <w:marTop w:val="0"/>
          <w:marBottom w:val="0"/>
          <w:divBdr>
            <w:top w:val="none" w:sz="0" w:space="0" w:color="auto"/>
            <w:left w:val="none" w:sz="0" w:space="0" w:color="auto"/>
            <w:bottom w:val="none" w:sz="0" w:space="0" w:color="auto"/>
            <w:right w:val="none" w:sz="0" w:space="0" w:color="auto"/>
          </w:divBdr>
        </w:div>
        <w:div w:id="809901320">
          <w:marLeft w:val="0"/>
          <w:marRight w:val="0"/>
          <w:marTop w:val="0"/>
          <w:marBottom w:val="0"/>
          <w:divBdr>
            <w:top w:val="none" w:sz="0" w:space="0" w:color="auto"/>
            <w:left w:val="none" w:sz="0" w:space="0" w:color="auto"/>
            <w:bottom w:val="none" w:sz="0" w:space="0" w:color="auto"/>
            <w:right w:val="none" w:sz="0" w:space="0" w:color="auto"/>
          </w:divBdr>
        </w:div>
        <w:div w:id="1361123403">
          <w:marLeft w:val="0"/>
          <w:marRight w:val="0"/>
          <w:marTop w:val="0"/>
          <w:marBottom w:val="0"/>
          <w:divBdr>
            <w:top w:val="none" w:sz="0" w:space="0" w:color="auto"/>
            <w:left w:val="none" w:sz="0" w:space="0" w:color="auto"/>
            <w:bottom w:val="none" w:sz="0" w:space="0" w:color="auto"/>
            <w:right w:val="none" w:sz="0" w:space="0" w:color="auto"/>
          </w:divBdr>
        </w:div>
        <w:div w:id="232669075">
          <w:marLeft w:val="0"/>
          <w:marRight w:val="0"/>
          <w:marTop w:val="0"/>
          <w:marBottom w:val="0"/>
          <w:divBdr>
            <w:top w:val="none" w:sz="0" w:space="0" w:color="auto"/>
            <w:left w:val="none" w:sz="0" w:space="0" w:color="auto"/>
            <w:bottom w:val="none" w:sz="0" w:space="0" w:color="auto"/>
            <w:right w:val="none" w:sz="0" w:space="0" w:color="auto"/>
          </w:divBdr>
        </w:div>
        <w:div w:id="2034846361">
          <w:marLeft w:val="0"/>
          <w:marRight w:val="0"/>
          <w:marTop w:val="0"/>
          <w:marBottom w:val="0"/>
          <w:divBdr>
            <w:top w:val="none" w:sz="0" w:space="0" w:color="auto"/>
            <w:left w:val="none" w:sz="0" w:space="0" w:color="auto"/>
            <w:bottom w:val="none" w:sz="0" w:space="0" w:color="auto"/>
            <w:right w:val="none" w:sz="0" w:space="0" w:color="auto"/>
          </w:divBdr>
        </w:div>
        <w:div w:id="1633054178">
          <w:marLeft w:val="0"/>
          <w:marRight w:val="0"/>
          <w:marTop w:val="0"/>
          <w:marBottom w:val="0"/>
          <w:divBdr>
            <w:top w:val="none" w:sz="0" w:space="0" w:color="auto"/>
            <w:left w:val="none" w:sz="0" w:space="0" w:color="auto"/>
            <w:bottom w:val="none" w:sz="0" w:space="0" w:color="auto"/>
            <w:right w:val="none" w:sz="0" w:space="0" w:color="auto"/>
          </w:divBdr>
        </w:div>
        <w:div w:id="275988901">
          <w:marLeft w:val="0"/>
          <w:marRight w:val="0"/>
          <w:marTop w:val="0"/>
          <w:marBottom w:val="0"/>
          <w:divBdr>
            <w:top w:val="none" w:sz="0" w:space="0" w:color="auto"/>
            <w:left w:val="none" w:sz="0" w:space="0" w:color="auto"/>
            <w:bottom w:val="none" w:sz="0" w:space="0" w:color="auto"/>
            <w:right w:val="none" w:sz="0" w:space="0" w:color="auto"/>
          </w:divBdr>
        </w:div>
        <w:div w:id="48505395">
          <w:marLeft w:val="0"/>
          <w:marRight w:val="0"/>
          <w:marTop w:val="0"/>
          <w:marBottom w:val="0"/>
          <w:divBdr>
            <w:top w:val="none" w:sz="0" w:space="0" w:color="auto"/>
            <w:left w:val="none" w:sz="0" w:space="0" w:color="auto"/>
            <w:bottom w:val="none" w:sz="0" w:space="0" w:color="auto"/>
            <w:right w:val="none" w:sz="0" w:space="0" w:color="auto"/>
          </w:divBdr>
        </w:div>
        <w:div w:id="453598788">
          <w:marLeft w:val="0"/>
          <w:marRight w:val="0"/>
          <w:marTop w:val="0"/>
          <w:marBottom w:val="0"/>
          <w:divBdr>
            <w:top w:val="none" w:sz="0" w:space="0" w:color="auto"/>
            <w:left w:val="none" w:sz="0" w:space="0" w:color="auto"/>
            <w:bottom w:val="none" w:sz="0" w:space="0" w:color="auto"/>
            <w:right w:val="none" w:sz="0" w:space="0" w:color="auto"/>
          </w:divBdr>
        </w:div>
        <w:div w:id="1952935882">
          <w:marLeft w:val="0"/>
          <w:marRight w:val="0"/>
          <w:marTop w:val="0"/>
          <w:marBottom w:val="0"/>
          <w:divBdr>
            <w:top w:val="none" w:sz="0" w:space="0" w:color="auto"/>
            <w:left w:val="none" w:sz="0" w:space="0" w:color="auto"/>
            <w:bottom w:val="none" w:sz="0" w:space="0" w:color="auto"/>
            <w:right w:val="none" w:sz="0" w:space="0" w:color="auto"/>
          </w:divBdr>
        </w:div>
        <w:div w:id="1312830940">
          <w:marLeft w:val="0"/>
          <w:marRight w:val="0"/>
          <w:marTop w:val="0"/>
          <w:marBottom w:val="0"/>
          <w:divBdr>
            <w:top w:val="none" w:sz="0" w:space="0" w:color="auto"/>
            <w:left w:val="none" w:sz="0" w:space="0" w:color="auto"/>
            <w:bottom w:val="none" w:sz="0" w:space="0" w:color="auto"/>
            <w:right w:val="none" w:sz="0" w:space="0" w:color="auto"/>
          </w:divBdr>
        </w:div>
        <w:div w:id="1154957591">
          <w:marLeft w:val="0"/>
          <w:marRight w:val="0"/>
          <w:marTop w:val="0"/>
          <w:marBottom w:val="0"/>
          <w:divBdr>
            <w:top w:val="none" w:sz="0" w:space="0" w:color="auto"/>
            <w:left w:val="none" w:sz="0" w:space="0" w:color="auto"/>
            <w:bottom w:val="none" w:sz="0" w:space="0" w:color="auto"/>
            <w:right w:val="none" w:sz="0" w:space="0" w:color="auto"/>
          </w:divBdr>
        </w:div>
        <w:div w:id="478032513">
          <w:marLeft w:val="0"/>
          <w:marRight w:val="0"/>
          <w:marTop w:val="0"/>
          <w:marBottom w:val="0"/>
          <w:divBdr>
            <w:top w:val="none" w:sz="0" w:space="0" w:color="auto"/>
            <w:left w:val="none" w:sz="0" w:space="0" w:color="auto"/>
            <w:bottom w:val="none" w:sz="0" w:space="0" w:color="auto"/>
            <w:right w:val="none" w:sz="0" w:space="0" w:color="auto"/>
          </w:divBdr>
        </w:div>
        <w:div w:id="465467084">
          <w:marLeft w:val="0"/>
          <w:marRight w:val="0"/>
          <w:marTop w:val="0"/>
          <w:marBottom w:val="0"/>
          <w:divBdr>
            <w:top w:val="none" w:sz="0" w:space="0" w:color="auto"/>
            <w:left w:val="none" w:sz="0" w:space="0" w:color="auto"/>
            <w:bottom w:val="none" w:sz="0" w:space="0" w:color="auto"/>
            <w:right w:val="none" w:sz="0" w:space="0" w:color="auto"/>
          </w:divBdr>
        </w:div>
        <w:div w:id="563491166">
          <w:marLeft w:val="0"/>
          <w:marRight w:val="0"/>
          <w:marTop w:val="0"/>
          <w:marBottom w:val="0"/>
          <w:divBdr>
            <w:top w:val="none" w:sz="0" w:space="0" w:color="auto"/>
            <w:left w:val="none" w:sz="0" w:space="0" w:color="auto"/>
            <w:bottom w:val="none" w:sz="0" w:space="0" w:color="auto"/>
            <w:right w:val="none" w:sz="0" w:space="0" w:color="auto"/>
          </w:divBdr>
        </w:div>
        <w:div w:id="1899634881">
          <w:marLeft w:val="0"/>
          <w:marRight w:val="0"/>
          <w:marTop w:val="0"/>
          <w:marBottom w:val="0"/>
          <w:divBdr>
            <w:top w:val="none" w:sz="0" w:space="0" w:color="auto"/>
            <w:left w:val="none" w:sz="0" w:space="0" w:color="auto"/>
            <w:bottom w:val="none" w:sz="0" w:space="0" w:color="auto"/>
            <w:right w:val="none" w:sz="0" w:space="0" w:color="auto"/>
          </w:divBdr>
        </w:div>
        <w:div w:id="364597052">
          <w:marLeft w:val="0"/>
          <w:marRight w:val="0"/>
          <w:marTop w:val="0"/>
          <w:marBottom w:val="0"/>
          <w:divBdr>
            <w:top w:val="none" w:sz="0" w:space="0" w:color="auto"/>
            <w:left w:val="none" w:sz="0" w:space="0" w:color="auto"/>
            <w:bottom w:val="none" w:sz="0" w:space="0" w:color="auto"/>
            <w:right w:val="none" w:sz="0" w:space="0" w:color="auto"/>
          </w:divBdr>
        </w:div>
        <w:div w:id="1197767133">
          <w:marLeft w:val="0"/>
          <w:marRight w:val="0"/>
          <w:marTop w:val="0"/>
          <w:marBottom w:val="0"/>
          <w:divBdr>
            <w:top w:val="none" w:sz="0" w:space="0" w:color="auto"/>
            <w:left w:val="none" w:sz="0" w:space="0" w:color="auto"/>
            <w:bottom w:val="none" w:sz="0" w:space="0" w:color="auto"/>
            <w:right w:val="none" w:sz="0" w:space="0" w:color="auto"/>
          </w:divBdr>
        </w:div>
        <w:div w:id="1045644390">
          <w:marLeft w:val="0"/>
          <w:marRight w:val="0"/>
          <w:marTop w:val="0"/>
          <w:marBottom w:val="0"/>
          <w:divBdr>
            <w:top w:val="none" w:sz="0" w:space="0" w:color="auto"/>
            <w:left w:val="none" w:sz="0" w:space="0" w:color="auto"/>
            <w:bottom w:val="none" w:sz="0" w:space="0" w:color="auto"/>
            <w:right w:val="none" w:sz="0" w:space="0" w:color="auto"/>
          </w:divBdr>
        </w:div>
        <w:div w:id="443691108">
          <w:marLeft w:val="0"/>
          <w:marRight w:val="0"/>
          <w:marTop w:val="0"/>
          <w:marBottom w:val="0"/>
          <w:divBdr>
            <w:top w:val="none" w:sz="0" w:space="0" w:color="auto"/>
            <w:left w:val="none" w:sz="0" w:space="0" w:color="auto"/>
            <w:bottom w:val="none" w:sz="0" w:space="0" w:color="auto"/>
            <w:right w:val="none" w:sz="0" w:space="0" w:color="auto"/>
          </w:divBdr>
        </w:div>
        <w:div w:id="1943108038">
          <w:marLeft w:val="0"/>
          <w:marRight w:val="0"/>
          <w:marTop w:val="0"/>
          <w:marBottom w:val="0"/>
          <w:divBdr>
            <w:top w:val="none" w:sz="0" w:space="0" w:color="auto"/>
            <w:left w:val="none" w:sz="0" w:space="0" w:color="auto"/>
            <w:bottom w:val="none" w:sz="0" w:space="0" w:color="auto"/>
            <w:right w:val="none" w:sz="0" w:space="0" w:color="auto"/>
          </w:divBdr>
        </w:div>
        <w:div w:id="1252201781">
          <w:marLeft w:val="0"/>
          <w:marRight w:val="0"/>
          <w:marTop w:val="0"/>
          <w:marBottom w:val="0"/>
          <w:divBdr>
            <w:top w:val="none" w:sz="0" w:space="0" w:color="auto"/>
            <w:left w:val="none" w:sz="0" w:space="0" w:color="auto"/>
            <w:bottom w:val="none" w:sz="0" w:space="0" w:color="auto"/>
            <w:right w:val="none" w:sz="0" w:space="0" w:color="auto"/>
          </w:divBdr>
        </w:div>
        <w:div w:id="436219450">
          <w:marLeft w:val="0"/>
          <w:marRight w:val="0"/>
          <w:marTop w:val="0"/>
          <w:marBottom w:val="0"/>
          <w:divBdr>
            <w:top w:val="none" w:sz="0" w:space="0" w:color="auto"/>
            <w:left w:val="none" w:sz="0" w:space="0" w:color="auto"/>
            <w:bottom w:val="none" w:sz="0" w:space="0" w:color="auto"/>
            <w:right w:val="none" w:sz="0" w:space="0" w:color="auto"/>
          </w:divBdr>
        </w:div>
        <w:div w:id="2095517827">
          <w:marLeft w:val="0"/>
          <w:marRight w:val="0"/>
          <w:marTop w:val="0"/>
          <w:marBottom w:val="0"/>
          <w:divBdr>
            <w:top w:val="none" w:sz="0" w:space="0" w:color="auto"/>
            <w:left w:val="none" w:sz="0" w:space="0" w:color="auto"/>
            <w:bottom w:val="none" w:sz="0" w:space="0" w:color="auto"/>
            <w:right w:val="none" w:sz="0" w:space="0" w:color="auto"/>
          </w:divBdr>
        </w:div>
        <w:div w:id="63339088">
          <w:marLeft w:val="0"/>
          <w:marRight w:val="0"/>
          <w:marTop w:val="0"/>
          <w:marBottom w:val="0"/>
          <w:divBdr>
            <w:top w:val="none" w:sz="0" w:space="0" w:color="auto"/>
            <w:left w:val="none" w:sz="0" w:space="0" w:color="auto"/>
            <w:bottom w:val="none" w:sz="0" w:space="0" w:color="auto"/>
            <w:right w:val="none" w:sz="0" w:space="0" w:color="auto"/>
          </w:divBdr>
        </w:div>
        <w:div w:id="17320482">
          <w:marLeft w:val="0"/>
          <w:marRight w:val="0"/>
          <w:marTop w:val="0"/>
          <w:marBottom w:val="0"/>
          <w:divBdr>
            <w:top w:val="none" w:sz="0" w:space="0" w:color="auto"/>
            <w:left w:val="none" w:sz="0" w:space="0" w:color="auto"/>
            <w:bottom w:val="none" w:sz="0" w:space="0" w:color="auto"/>
            <w:right w:val="none" w:sz="0" w:space="0" w:color="auto"/>
          </w:divBdr>
        </w:div>
        <w:div w:id="227806511">
          <w:marLeft w:val="0"/>
          <w:marRight w:val="0"/>
          <w:marTop w:val="0"/>
          <w:marBottom w:val="0"/>
          <w:divBdr>
            <w:top w:val="none" w:sz="0" w:space="0" w:color="auto"/>
            <w:left w:val="none" w:sz="0" w:space="0" w:color="auto"/>
            <w:bottom w:val="none" w:sz="0" w:space="0" w:color="auto"/>
            <w:right w:val="none" w:sz="0" w:space="0" w:color="auto"/>
          </w:divBdr>
        </w:div>
        <w:div w:id="1235432924">
          <w:marLeft w:val="0"/>
          <w:marRight w:val="0"/>
          <w:marTop w:val="0"/>
          <w:marBottom w:val="0"/>
          <w:divBdr>
            <w:top w:val="none" w:sz="0" w:space="0" w:color="auto"/>
            <w:left w:val="none" w:sz="0" w:space="0" w:color="auto"/>
            <w:bottom w:val="none" w:sz="0" w:space="0" w:color="auto"/>
            <w:right w:val="none" w:sz="0" w:space="0" w:color="auto"/>
          </w:divBdr>
        </w:div>
        <w:div w:id="1239367866">
          <w:marLeft w:val="0"/>
          <w:marRight w:val="0"/>
          <w:marTop w:val="0"/>
          <w:marBottom w:val="0"/>
          <w:divBdr>
            <w:top w:val="none" w:sz="0" w:space="0" w:color="auto"/>
            <w:left w:val="none" w:sz="0" w:space="0" w:color="auto"/>
            <w:bottom w:val="none" w:sz="0" w:space="0" w:color="auto"/>
            <w:right w:val="none" w:sz="0" w:space="0" w:color="auto"/>
          </w:divBdr>
        </w:div>
        <w:div w:id="740449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atkl20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7F9C-55C3-4489-997D-BCE7555F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6086</TotalTime>
  <Pages>4</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Elie Kassis</dc:creator>
  <cp:lastModifiedBy>Elie Kassis</cp:lastModifiedBy>
  <cp:revision>56</cp:revision>
  <cp:lastPrinted>2018-11-28T20:57:00Z</cp:lastPrinted>
  <dcterms:created xsi:type="dcterms:W3CDTF">2017-02-22T09:51:00Z</dcterms:created>
  <dcterms:modified xsi:type="dcterms:W3CDTF">2020-11-13T05:31:00Z</dcterms:modified>
</cp:coreProperties>
</file>