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00C624C5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F08498D" w14:textId="394C9A2A" w:rsidR="00692703" w:rsidRPr="00CF1A49" w:rsidRDefault="00561525" w:rsidP="00913946">
            <w:pPr>
              <w:pStyle w:val="Title"/>
            </w:pPr>
            <w:r>
              <w:t>Rami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Hammoud</w:t>
            </w:r>
          </w:p>
          <w:p w14:paraId="3BFA84A2" w14:textId="51C89E05" w:rsidR="00692703" w:rsidRPr="00CF1A49" w:rsidRDefault="00561525" w:rsidP="00913946">
            <w:pPr>
              <w:pStyle w:val="ContactInfo"/>
              <w:contextualSpacing w:val="0"/>
            </w:pPr>
            <w:r>
              <w:t>Beirut,</w:t>
            </w:r>
            <w:r w:rsidR="00905A50">
              <w:t xml:space="preserve"> </w:t>
            </w:r>
            <w:r>
              <w:t>Lebanon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9ABC8713E2204FEE8B5E333D3E84470D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0096170126203</w:t>
            </w:r>
          </w:p>
          <w:p w14:paraId="14BF0F99" w14:textId="3B230BC0" w:rsidR="00692703" w:rsidRPr="00CF1A49" w:rsidRDefault="00692703" w:rsidP="00913946">
            <w:pPr>
              <w:pStyle w:val="ContactInfoEmphasis"/>
              <w:contextualSpacing w:val="0"/>
            </w:pPr>
            <w:r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ABFDE028A8BA4E08A706AD4F61B08BEE"/>
                </w:placeholder>
                <w:temporary/>
                <w:showingPlcHdr/>
                <w15:appearance w15:val="hidden"/>
              </w:sdtPr>
              <w:sdtEndPr/>
              <w:sdtContent>
                <w:r w:rsidRPr="00CF1A49">
                  <w:t>·</w:t>
                </w:r>
              </w:sdtContent>
            </w:sdt>
            <w:r w:rsidRPr="00CF1A49">
              <w:t xml:space="preserve"> </w:t>
            </w:r>
            <w:r w:rsidR="00561525">
              <w:t>rami.hammoud02@lau.edu</w:t>
            </w:r>
            <w:r w:rsidR="006E79E7">
              <w:t>/ramihammoud2022@gmail.com</w:t>
            </w:r>
          </w:p>
        </w:tc>
      </w:tr>
      <w:tr w:rsidR="009571D8" w:rsidRPr="00CF1A49" w14:paraId="7FB09D44" w14:textId="77777777" w:rsidTr="00692703">
        <w:tc>
          <w:tcPr>
            <w:tcW w:w="9360" w:type="dxa"/>
            <w:tcMar>
              <w:top w:w="432" w:type="dxa"/>
            </w:tcMar>
          </w:tcPr>
          <w:p w14:paraId="4C7D5848" w14:textId="39E7FD5A" w:rsidR="001755A8" w:rsidRPr="00CF1A49" w:rsidRDefault="001755A8" w:rsidP="00913946">
            <w:pPr>
              <w:contextualSpacing w:val="0"/>
            </w:pPr>
          </w:p>
        </w:tc>
      </w:tr>
    </w:tbl>
    <w:p w14:paraId="358E4093" w14:textId="08A04543" w:rsidR="004E01EB" w:rsidRPr="00CF1A49" w:rsidRDefault="00606C3B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EE12443333944248991F888F650EC1FC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51A8CD05" w14:textId="77777777" w:rsidTr="00D66A52">
        <w:tc>
          <w:tcPr>
            <w:tcW w:w="9355" w:type="dxa"/>
          </w:tcPr>
          <w:p w14:paraId="2D501F72" w14:textId="771CF3E9" w:rsidR="001D0BF1" w:rsidRPr="00CF1A49" w:rsidRDefault="00905A50" w:rsidP="001D0BF1">
            <w:pPr>
              <w:pStyle w:val="Heading3"/>
              <w:contextualSpacing w:val="0"/>
              <w:outlineLvl w:val="2"/>
            </w:pPr>
            <w:r>
              <w:t>November</w:t>
            </w:r>
            <w:r w:rsidR="00FA7090">
              <w:t xml:space="preserve"> 2021</w:t>
            </w:r>
            <w:r w:rsidR="001D0BF1" w:rsidRPr="00CF1A49">
              <w:t xml:space="preserve"> – </w:t>
            </w:r>
            <w:r w:rsidR="00FA7090">
              <w:t>Present day</w:t>
            </w:r>
          </w:p>
          <w:p w14:paraId="75D31C4C" w14:textId="7B15FEE5" w:rsidR="001D0BF1" w:rsidRPr="00CF1A49" w:rsidRDefault="00FA7090" w:rsidP="001D0BF1">
            <w:pPr>
              <w:pStyle w:val="Heading2"/>
              <w:contextualSpacing w:val="0"/>
              <w:outlineLvl w:val="1"/>
            </w:pPr>
            <w:r>
              <w:t>Research assistant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LAU</w:t>
            </w:r>
          </w:p>
          <w:p w14:paraId="0CD28766" w14:textId="77777777" w:rsidR="001E3120" w:rsidRDefault="00FA7090" w:rsidP="001D0BF1">
            <w:pPr>
              <w:contextualSpacing w:val="0"/>
            </w:pPr>
            <w:r>
              <w:t>Working as a research assistant with two professors at the Lebanese American University in the fields of finance and economics.</w:t>
            </w:r>
          </w:p>
          <w:p w14:paraId="1E1DC661" w14:textId="77777777" w:rsidR="008C71F9" w:rsidRDefault="008C71F9" w:rsidP="001D0BF1">
            <w:pPr>
              <w:contextualSpacing w:val="0"/>
            </w:pPr>
          </w:p>
          <w:p w14:paraId="5A8BF441" w14:textId="35DF996A" w:rsidR="00FA7090" w:rsidRDefault="00FA7090" w:rsidP="00A62DBD">
            <w:pPr>
              <w:contextualSpacing w:val="0"/>
            </w:pPr>
            <w:r>
              <w:t xml:space="preserve">Tasks include assisting </w:t>
            </w:r>
            <w:r w:rsidR="008C71F9">
              <w:t>my professors in</w:t>
            </w:r>
            <w:r>
              <w:t xml:space="preserve"> writing academic papers, </w:t>
            </w:r>
            <w:r w:rsidR="00A62DBD">
              <w:t>drafting</w:t>
            </w:r>
            <w:r>
              <w:t xml:space="preserve"> peer reviews and referee reports</w:t>
            </w:r>
            <w:r w:rsidR="008C71F9">
              <w:t xml:space="preserve">, and data gathering and assessment using different software including Stata and MATLAB. </w:t>
            </w:r>
          </w:p>
          <w:p w14:paraId="44649B92" w14:textId="77777777" w:rsidR="008C71F9" w:rsidRDefault="008C71F9" w:rsidP="001D0BF1">
            <w:pPr>
              <w:contextualSpacing w:val="0"/>
            </w:pPr>
          </w:p>
          <w:p w14:paraId="3EF17F2E" w14:textId="6D70DEBC" w:rsidR="008C71F9" w:rsidRPr="00CF1A49" w:rsidRDefault="008C71F9" w:rsidP="00905A50">
            <w:pPr>
              <w:contextualSpacing w:val="0"/>
            </w:pPr>
            <w:r>
              <w:t xml:space="preserve">Topics worked on </w:t>
            </w:r>
            <w:r w:rsidR="0007583A">
              <w:t xml:space="preserve">include </w:t>
            </w:r>
            <w:r w:rsidR="0007583A" w:rsidRPr="0007583A">
              <w:t>Geopolitical risk, crude oil uncertainty, sectoral stock indices in the MENA region</w:t>
            </w:r>
            <w:r w:rsidR="0007583A">
              <w:t>, determinants of emigration in the MENA region</w:t>
            </w:r>
            <w:r w:rsidR="00905A50">
              <w:t>,</w:t>
            </w:r>
            <w:r w:rsidR="0007583A">
              <w:t xml:space="preserve"> and the relation between inflation and stock market performance in the US.</w:t>
            </w:r>
          </w:p>
        </w:tc>
      </w:tr>
      <w:tr w:rsidR="00F61DF9" w:rsidRPr="00CF1A49" w14:paraId="55EDAAB5" w14:textId="77777777" w:rsidTr="00F61DF9">
        <w:tc>
          <w:tcPr>
            <w:tcW w:w="9355" w:type="dxa"/>
            <w:tcMar>
              <w:top w:w="216" w:type="dxa"/>
            </w:tcMar>
          </w:tcPr>
          <w:p w14:paraId="7CE6AFE9" w14:textId="35F76425" w:rsidR="00A50D32" w:rsidRPr="00A50D32" w:rsidRDefault="00A50D32" w:rsidP="00A50D32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t>July</w:t>
            </w:r>
            <w:r w:rsidRPr="00A50D32">
              <w:rPr>
                <w:rFonts w:eastAsiaTheme="majorEastAsia" w:cstheme="majorBidi"/>
                <w:b/>
                <w:caps/>
                <w:szCs w:val="24"/>
              </w:rPr>
              <w:t xml:space="preserve"> 202</w:t>
            </w:r>
            <w:r>
              <w:rPr>
                <w:rFonts w:eastAsiaTheme="majorEastAsia" w:cstheme="majorBidi"/>
                <w:b/>
                <w:caps/>
                <w:szCs w:val="24"/>
              </w:rPr>
              <w:t>1</w:t>
            </w:r>
            <w:r w:rsidRPr="00A50D32">
              <w:rPr>
                <w:rFonts w:eastAsiaTheme="majorEastAsia" w:cstheme="majorBidi"/>
                <w:b/>
                <w:caps/>
                <w:szCs w:val="24"/>
              </w:rPr>
              <w:t xml:space="preserve">– </w:t>
            </w:r>
            <w:r>
              <w:rPr>
                <w:rFonts w:eastAsiaTheme="majorEastAsia" w:cstheme="majorBidi"/>
                <w:b/>
                <w:caps/>
                <w:szCs w:val="24"/>
              </w:rPr>
              <w:t>August</w:t>
            </w:r>
            <w:r w:rsidRPr="00A50D32">
              <w:rPr>
                <w:rFonts w:eastAsiaTheme="majorEastAsia" w:cstheme="majorBidi"/>
                <w:b/>
                <w:caps/>
                <w:szCs w:val="24"/>
              </w:rPr>
              <w:t xml:space="preserve"> 2021</w:t>
            </w:r>
          </w:p>
          <w:p w14:paraId="38F77FDF" w14:textId="2717927F" w:rsidR="00A50D32" w:rsidRPr="00A50D32" w:rsidRDefault="00A50D32" w:rsidP="00A50D32">
            <w:pPr>
              <w:spacing w:after="40"/>
              <w:contextualSpacing w:val="0"/>
              <w:outlineLvl w:val="1"/>
              <w:rPr>
                <w:rFonts w:eastAsiaTheme="majorEastAsia" w:cstheme="majorBidi"/>
                <w:caps/>
                <w:smallCaps/>
                <w:sz w:val="26"/>
                <w:szCs w:val="26"/>
              </w:rPr>
            </w:pP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Internship</w:t>
            </w:r>
            <w:r w:rsidRPr="00A50D32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, </w:t>
            </w: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BDL</w:t>
            </w:r>
          </w:p>
          <w:p w14:paraId="09F15C2A" w14:textId="3C76A7B3" w:rsidR="00A50D32" w:rsidRDefault="00A50D32" w:rsidP="00A50D32">
            <w:pPr>
              <w:contextualSpacing w:val="0"/>
            </w:pPr>
            <w:r>
              <w:t>Completed 150 hours of training under Banque Du Liban and drafted a written report discussing the responsibilities of each department</w:t>
            </w:r>
            <w:r w:rsidR="008D1375">
              <w:t xml:space="preserve"> in the central bank</w:t>
            </w:r>
            <w:r>
              <w:t xml:space="preserve"> and their tasks.</w:t>
            </w:r>
          </w:p>
          <w:p w14:paraId="5F699F50" w14:textId="4CAA3682" w:rsidR="001F427D" w:rsidRDefault="001F427D" w:rsidP="00905A50">
            <w:pPr>
              <w:contextualSpacing w:val="0"/>
            </w:pPr>
            <w:r>
              <w:t xml:space="preserve">Understood the responsibilities of a central bank in </w:t>
            </w:r>
            <w:r w:rsidR="00905A50">
              <w:t>detail</w:t>
            </w:r>
            <w:r>
              <w:t>.</w:t>
            </w:r>
          </w:p>
          <w:p w14:paraId="3315EB15" w14:textId="640ED656" w:rsidR="001F427D" w:rsidRDefault="001F427D" w:rsidP="00A50D32">
            <w:pPr>
              <w:contextualSpacing w:val="0"/>
            </w:pPr>
          </w:p>
          <w:p w14:paraId="71169330" w14:textId="77C0373B" w:rsidR="001F427D" w:rsidRPr="00A50D32" w:rsidRDefault="00905A50" w:rsidP="001F427D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t>June</w:t>
            </w:r>
            <w:r w:rsidR="001F427D" w:rsidRPr="00A50D32">
              <w:rPr>
                <w:rFonts w:eastAsiaTheme="majorEastAsia" w:cstheme="majorBidi"/>
                <w:b/>
                <w:caps/>
                <w:szCs w:val="24"/>
              </w:rPr>
              <w:t xml:space="preserve"> 202</w:t>
            </w:r>
            <w:r w:rsidR="001F427D">
              <w:rPr>
                <w:rFonts w:eastAsiaTheme="majorEastAsia" w:cstheme="majorBidi"/>
                <w:b/>
                <w:caps/>
                <w:szCs w:val="24"/>
              </w:rPr>
              <w:t>1</w:t>
            </w:r>
            <w:r w:rsidR="001F427D" w:rsidRPr="00A50D32">
              <w:rPr>
                <w:rFonts w:eastAsiaTheme="majorEastAsia" w:cstheme="majorBidi"/>
                <w:b/>
                <w:caps/>
                <w:szCs w:val="24"/>
              </w:rPr>
              <w:t xml:space="preserve">– </w:t>
            </w:r>
            <w:r w:rsidR="001F427D">
              <w:rPr>
                <w:rFonts w:eastAsiaTheme="majorEastAsia" w:cstheme="majorBidi"/>
                <w:b/>
                <w:caps/>
                <w:szCs w:val="24"/>
              </w:rPr>
              <w:t>August</w:t>
            </w:r>
            <w:r w:rsidR="001F427D" w:rsidRPr="00A50D32">
              <w:rPr>
                <w:rFonts w:eastAsiaTheme="majorEastAsia" w:cstheme="majorBidi"/>
                <w:b/>
                <w:caps/>
                <w:szCs w:val="24"/>
              </w:rPr>
              <w:t xml:space="preserve"> 2021</w:t>
            </w:r>
          </w:p>
          <w:p w14:paraId="0A199918" w14:textId="2CFB60C3" w:rsidR="001F427D" w:rsidRPr="00A50D32" w:rsidRDefault="001F427D" w:rsidP="001F427D">
            <w:pPr>
              <w:spacing w:after="40"/>
              <w:contextualSpacing w:val="0"/>
              <w:outlineLvl w:val="1"/>
              <w:rPr>
                <w:rFonts w:eastAsiaTheme="majorEastAsia" w:cstheme="majorBidi"/>
                <w:caps/>
                <w:smallCaps/>
                <w:sz w:val="26"/>
                <w:szCs w:val="26"/>
              </w:rPr>
            </w:pP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Internship</w:t>
            </w:r>
            <w:r w:rsidRPr="00A50D32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, </w:t>
            </w: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BEMO</w:t>
            </w:r>
          </w:p>
          <w:p w14:paraId="55A3D4DA" w14:textId="0B804617" w:rsidR="001F427D" w:rsidRDefault="001F427D" w:rsidP="001F427D">
            <w:pPr>
              <w:contextualSpacing w:val="0"/>
            </w:pPr>
            <w:r>
              <w:t>Completed 100 hours of training under the supervision of BEMO bank.</w:t>
            </w:r>
          </w:p>
          <w:p w14:paraId="530D8871" w14:textId="5A0CFE0A" w:rsidR="001F427D" w:rsidRDefault="001F427D" w:rsidP="00905A50">
            <w:pPr>
              <w:contextualSpacing w:val="0"/>
            </w:pPr>
            <w:r>
              <w:t xml:space="preserve">Tasks included writing reports, understanding the different departments of commercial banks and their responsibilities, and analyzing </w:t>
            </w:r>
            <w:r w:rsidR="008D1375">
              <w:t xml:space="preserve">commercial </w:t>
            </w:r>
            <w:r w:rsidR="00905A50">
              <w:t>banks’</w:t>
            </w:r>
            <w:r w:rsidR="008D1375">
              <w:t xml:space="preserve"> performance indicators and balance sheets.</w:t>
            </w:r>
          </w:p>
          <w:p w14:paraId="28417E15" w14:textId="77777777" w:rsidR="001F427D" w:rsidRDefault="001F427D" w:rsidP="00A50D32">
            <w:pPr>
              <w:contextualSpacing w:val="0"/>
            </w:pPr>
          </w:p>
          <w:p w14:paraId="53CE1354" w14:textId="412E6794" w:rsidR="00F61DF9" w:rsidRPr="00CF1A49" w:rsidRDefault="0007583A" w:rsidP="00905A50">
            <w:pPr>
              <w:pStyle w:val="Heading3"/>
              <w:contextualSpacing w:val="0"/>
              <w:outlineLvl w:val="2"/>
            </w:pPr>
            <w:r>
              <w:t>January 2020</w:t>
            </w:r>
            <w:r w:rsidR="00F61DF9" w:rsidRPr="00CF1A49">
              <w:t xml:space="preserve">– </w:t>
            </w:r>
            <w:r w:rsidR="00905A50">
              <w:t>January</w:t>
            </w:r>
            <w:r>
              <w:t xml:space="preserve"> 2021</w:t>
            </w:r>
          </w:p>
          <w:p w14:paraId="23C8678B" w14:textId="54A01579" w:rsidR="00F61DF9" w:rsidRDefault="0007583A" w:rsidP="00905A50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 xml:space="preserve">Research </w:t>
            </w:r>
            <w:r w:rsidR="00905A50">
              <w:t>assistant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NDU</w:t>
            </w:r>
          </w:p>
          <w:p w14:paraId="716B1ED4" w14:textId="3080A86C" w:rsidR="00F61DF9" w:rsidRDefault="0007583A" w:rsidP="00A62DBD">
            <w:r w:rsidRPr="0007583A">
              <w:t xml:space="preserve">Assisted my professor </w:t>
            </w:r>
            <w:r>
              <w:t>at Notr</w:t>
            </w:r>
            <w:r w:rsidR="0049656B">
              <w:t xml:space="preserve">e Dame University </w:t>
            </w:r>
            <w:r w:rsidRPr="0007583A">
              <w:t xml:space="preserve">in research </w:t>
            </w:r>
            <w:r w:rsidR="0049656B">
              <w:t xml:space="preserve">tackling </w:t>
            </w:r>
            <w:r w:rsidR="0049656B" w:rsidRPr="0007583A">
              <w:t>topics</w:t>
            </w:r>
            <w:r w:rsidR="0049656B">
              <w:t xml:space="preserve"> such as</w:t>
            </w:r>
            <w:r w:rsidRPr="0007583A">
              <w:t xml:space="preserve"> forecasting crude oil prices using mathematical models</w:t>
            </w:r>
            <w:r w:rsidR="0049656B">
              <w:t xml:space="preserve"> (ARMA,</w:t>
            </w:r>
            <w:r w:rsidR="00905A50">
              <w:t xml:space="preserve"> </w:t>
            </w:r>
            <w:r w:rsidR="0049656B">
              <w:t>ARDL)</w:t>
            </w:r>
            <w:r w:rsidRPr="0007583A">
              <w:t xml:space="preserve">, using cryptocurrencies to hedge portfolio risk, </w:t>
            </w:r>
            <w:r w:rsidR="00A62DBD">
              <w:t>valuing different cryptocurrencies, and</w:t>
            </w:r>
            <w:r w:rsidRPr="0007583A">
              <w:t xml:space="preserve"> studying their </w:t>
            </w:r>
            <w:r w:rsidR="0049656B" w:rsidRPr="0007583A">
              <w:t>long-term</w:t>
            </w:r>
            <w:r w:rsidRPr="0007583A">
              <w:t xml:space="preserve"> </w:t>
            </w:r>
            <w:r w:rsidR="00CC5326">
              <w:t xml:space="preserve">growth </w:t>
            </w:r>
            <w:r w:rsidRPr="0007583A">
              <w:t>potential.</w:t>
            </w:r>
          </w:p>
          <w:p w14:paraId="23C05621" w14:textId="77777777" w:rsidR="00CC5326" w:rsidRDefault="00CC5326" w:rsidP="00F61DF9"/>
          <w:p w14:paraId="2264BAB5" w14:textId="0641D1B7" w:rsidR="00CC5326" w:rsidRPr="00CC5326" w:rsidRDefault="00CC5326" w:rsidP="00CC5326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t>May</w:t>
            </w:r>
            <w:r w:rsidRPr="00CC5326">
              <w:rPr>
                <w:rFonts w:eastAsiaTheme="majorEastAsia" w:cstheme="majorBidi"/>
                <w:b/>
                <w:caps/>
                <w:szCs w:val="24"/>
              </w:rPr>
              <w:t xml:space="preserve"> 20</w:t>
            </w:r>
            <w:r>
              <w:rPr>
                <w:rFonts w:eastAsiaTheme="majorEastAsia" w:cstheme="majorBidi"/>
                <w:b/>
                <w:caps/>
                <w:szCs w:val="24"/>
              </w:rPr>
              <w:t>19</w:t>
            </w:r>
            <w:r w:rsidRPr="00CC5326">
              <w:rPr>
                <w:rFonts w:eastAsiaTheme="majorEastAsia" w:cstheme="majorBidi"/>
                <w:b/>
                <w:caps/>
                <w:szCs w:val="24"/>
              </w:rPr>
              <w:t xml:space="preserve">– </w:t>
            </w:r>
            <w:r>
              <w:rPr>
                <w:rFonts w:eastAsiaTheme="majorEastAsia" w:cstheme="majorBidi"/>
                <w:b/>
                <w:caps/>
                <w:szCs w:val="24"/>
              </w:rPr>
              <w:t>AUGust</w:t>
            </w:r>
            <w:r w:rsidRPr="00CC5326">
              <w:rPr>
                <w:rFonts w:eastAsiaTheme="majorEastAsia" w:cstheme="majorBidi"/>
                <w:b/>
                <w:caps/>
                <w:szCs w:val="24"/>
              </w:rPr>
              <w:t xml:space="preserve"> 20</w:t>
            </w:r>
            <w:r>
              <w:rPr>
                <w:rFonts w:eastAsiaTheme="majorEastAsia" w:cstheme="majorBidi"/>
                <w:b/>
                <w:caps/>
                <w:szCs w:val="24"/>
              </w:rPr>
              <w:t>19</w:t>
            </w:r>
          </w:p>
          <w:p w14:paraId="75CE2E3C" w14:textId="638EC0C7" w:rsidR="00D76343" w:rsidRDefault="00CC5326" w:rsidP="00D76343">
            <w:pPr>
              <w:spacing w:after="40"/>
              <w:contextualSpacing w:val="0"/>
              <w:outlineLvl w:val="1"/>
              <w:rPr>
                <w:rFonts w:eastAsiaTheme="majorEastAsia" w:cstheme="majorBidi"/>
                <w:caps/>
                <w:smallCaps/>
                <w:sz w:val="26"/>
                <w:szCs w:val="26"/>
              </w:rPr>
            </w:pP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SALESPERSON, </w:t>
            </w:r>
            <w:r>
              <w:rPr>
                <w:rFonts w:eastAsiaTheme="majorEastAsia" w:cstheme="majorBidi"/>
                <w:caps/>
                <w:smallCaps/>
                <w:sz w:val="26"/>
                <w:szCs w:val="26"/>
              </w:rPr>
              <w:t>ABC Verdun</w:t>
            </w:r>
          </w:p>
          <w:p w14:paraId="76868D2C" w14:textId="77777777" w:rsidR="00655004" w:rsidRDefault="00655004" w:rsidP="00D76343">
            <w:pPr>
              <w:spacing w:after="40"/>
              <w:contextualSpacing w:val="0"/>
              <w:outlineLvl w:val="1"/>
              <w:rPr>
                <w:rFonts w:eastAsiaTheme="majorEastAsia" w:cstheme="majorBidi"/>
                <w:caps/>
                <w:smallCaps/>
                <w:sz w:val="26"/>
                <w:szCs w:val="26"/>
              </w:rPr>
            </w:pPr>
          </w:p>
          <w:p w14:paraId="280AB270" w14:textId="4C3E319A" w:rsidR="00D76343" w:rsidRPr="00D76343" w:rsidRDefault="00D76343" w:rsidP="00D76343">
            <w:pPr>
              <w:pStyle w:val="ListParagraph"/>
              <w:numPr>
                <w:ilvl w:val="0"/>
                <w:numId w:val="17"/>
              </w:numPr>
              <w:spacing w:after="40"/>
              <w:outlineLvl w:val="1"/>
              <w:rPr>
                <w:rFonts w:eastAsiaTheme="majorEastAsia" w:cstheme="majorBidi"/>
                <w:caps/>
                <w:smallCaps/>
              </w:rPr>
            </w:pPr>
            <w:r w:rsidRPr="00D76343">
              <w:rPr>
                <w:color w:val="666666"/>
              </w:rPr>
              <w:t>Achieved</w:t>
            </w:r>
            <w:r w:rsidRPr="00D76343">
              <w:rPr>
                <w:color w:val="666666"/>
                <w:spacing w:val="-8"/>
              </w:rPr>
              <w:t xml:space="preserve"> </w:t>
            </w:r>
            <w:r w:rsidRPr="00D76343">
              <w:rPr>
                <w:color w:val="666666"/>
              </w:rPr>
              <w:t>1.5x</w:t>
            </w:r>
            <w:r w:rsidRPr="00D76343">
              <w:rPr>
                <w:color w:val="666666"/>
                <w:spacing w:val="-8"/>
              </w:rPr>
              <w:t xml:space="preserve"> </w:t>
            </w:r>
            <w:r w:rsidRPr="00D76343">
              <w:rPr>
                <w:color w:val="666666"/>
              </w:rPr>
              <w:t>the</w:t>
            </w:r>
            <w:r w:rsidRPr="00D76343">
              <w:rPr>
                <w:color w:val="666666"/>
                <w:spacing w:val="-7"/>
              </w:rPr>
              <w:t xml:space="preserve"> </w:t>
            </w:r>
            <w:r w:rsidRPr="00D76343">
              <w:rPr>
                <w:color w:val="666666"/>
              </w:rPr>
              <w:t>targeted</w:t>
            </w:r>
            <w:r w:rsidRPr="00D76343">
              <w:rPr>
                <w:color w:val="666666"/>
                <w:spacing w:val="-8"/>
              </w:rPr>
              <w:t xml:space="preserve"> </w:t>
            </w:r>
            <w:r w:rsidRPr="00D76343">
              <w:rPr>
                <w:color w:val="666666"/>
              </w:rPr>
              <w:t>seasonal</w:t>
            </w:r>
            <w:r w:rsidRPr="00D76343">
              <w:rPr>
                <w:color w:val="666666"/>
                <w:spacing w:val="-7"/>
              </w:rPr>
              <w:t xml:space="preserve"> </w:t>
            </w:r>
            <w:r w:rsidRPr="00D76343">
              <w:rPr>
                <w:color w:val="666666"/>
              </w:rPr>
              <w:t>quota</w:t>
            </w:r>
            <w:r w:rsidRPr="00D76343">
              <w:rPr>
                <w:color w:val="666666"/>
                <w:spacing w:val="-8"/>
              </w:rPr>
              <w:t xml:space="preserve"> </w:t>
            </w:r>
            <w:r w:rsidR="005761E1">
              <w:rPr>
                <w:color w:val="666666"/>
                <w:spacing w:val="-8"/>
              </w:rPr>
              <w:t>while leading</w:t>
            </w:r>
            <w:r w:rsidRPr="00D76343">
              <w:rPr>
                <w:color w:val="666666"/>
                <w:spacing w:val="-8"/>
              </w:rPr>
              <w:t xml:space="preserve"> </w:t>
            </w:r>
            <w:r w:rsidRPr="00D76343">
              <w:rPr>
                <w:color w:val="666666"/>
              </w:rPr>
              <w:t>a</w:t>
            </w:r>
            <w:r w:rsidRPr="00D76343">
              <w:rPr>
                <w:color w:val="666666"/>
                <w:spacing w:val="-7"/>
              </w:rPr>
              <w:t xml:space="preserve"> </w:t>
            </w:r>
            <w:r w:rsidRPr="00D76343">
              <w:rPr>
                <w:color w:val="666666"/>
              </w:rPr>
              <w:t>team</w:t>
            </w:r>
            <w:r w:rsidRPr="00D76343">
              <w:rPr>
                <w:color w:val="666666"/>
                <w:spacing w:val="-8"/>
              </w:rPr>
              <w:t xml:space="preserve"> </w:t>
            </w:r>
            <w:r w:rsidRPr="00D76343">
              <w:rPr>
                <w:color w:val="666666"/>
              </w:rPr>
              <w:t>of</w:t>
            </w:r>
            <w:r w:rsidRPr="00D76343">
              <w:rPr>
                <w:color w:val="666666"/>
                <w:spacing w:val="-7"/>
              </w:rPr>
              <w:t xml:space="preserve"> </w:t>
            </w:r>
            <w:r w:rsidRPr="00D76343">
              <w:rPr>
                <w:color w:val="666666"/>
              </w:rPr>
              <w:t>6</w:t>
            </w:r>
          </w:p>
          <w:p w14:paraId="3D6C33CD" w14:textId="65D83FAC" w:rsidR="00D76343" w:rsidRPr="00D76343" w:rsidRDefault="00D76343" w:rsidP="00D76343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13"/>
              </w:tabs>
              <w:autoSpaceDE w:val="0"/>
              <w:autoSpaceDN w:val="0"/>
              <w:spacing w:before="69" w:line="249" w:lineRule="auto"/>
              <w:ind w:right="38"/>
            </w:pPr>
            <w:r w:rsidRPr="00D76343">
              <w:rPr>
                <w:color w:val="666666"/>
              </w:rPr>
              <w:lastRenderedPageBreak/>
              <w:t>Ranked</w:t>
            </w:r>
            <w:r w:rsidRPr="00D76343">
              <w:rPr>
                <w:color w:val="666666"/>
                <w:spacing w:val="-14"/>
              </w:rPr>
              <w:t xml:space="preserve"> </w:t>
            </w:r>
            <w:r w:rsidRPr="00D76343">
              <w:rPr>
                <w:color w:val="666666"/>
              </w:rPr>
              <w:t>1st</w:t>
            </w:r>
            <w:r w:rsidRPr="00D76343">
              <w:rPr>
                <w:color w:val="666666"/>
                <w:spacing w:val="-13"/>
              </w:rPr>
              <w:t xml:space="preserve"> </w:t>
            </w:r>
            <w:r w:rsidRPr="00D76343">
              <w:rPr>
                <w:color w:val="666666"/>
              </w:rPr>
              <w:t>in</w:t>
            </w:r>
            <w:r w:rsidRPr="00D76343">
              <w:rPr>
                <w:color w:val="666666"/>
                <w:spacing w:val="-13"/>
              </w:rPr>
              <w:t xml:space="preserve"> </w:t>
            </w:r>
            <w:r w:rsidRPr="00D76343">
              <w:rPr>
                <w:color w:val="666666"/>
              </w:rPr>
              <w:t>total</w:t>
            </w:r>
            <w:r w:rsidRPr="00D76343">
              <w:rPr>
                <w:color w:val="666666"/>
                <w:spacing w:val="-13"/>
              </w:rPr>
              <w:t xml:space="preserve"> </w:t>
            </w:r>
            <w:r w:rsidR="005761E1">
              <w:rPr>
                <w:color w:val="666666"/>
                <w:spacing w:val="-13"/>
              </w:rPr>
              <w:t xml:space="preserve">individual </w:t>
            </w:r>
            <w:r w:rsidRPr="00D76343">
              <w:rPr>
                <w:color w:val="666666"/>
              </w:rPr>
              <w:t>sales</w:t>
            </w:r>
            <w:r w:rsidRPr="00D76343">
              <w:rPr>
                <w:color w:val="666666"/>
                <w:spacing w:val="-14"/>
              </w:rPr>
              <w:t xml:space="preserve"> </w:t>
            </w:r>
            <w:r>
              <w:rPr>
                <w:color w:val="666666"/>
                <w:spacing w:val="-14"/>
              </w:rPr>
              <w:t>for</w:t>
            </w:r>
            <w:r w:rsidRPr="00D76343">
              <w:rPr>
                <w:color w:val="666666"/>
                <w:spacing w:val="-13"/>
              </w:rPr>
              <w:t xml:space="preserve"> </w:t>
            </w:r>
            <w:r w:rsidRPr="00D76343">
              <w:rPr>
                <w:color w:val="666666"/>
              </w:rPr>
              <w:t>June</w:t>
            </w:r>
            <w:r w:rsidRPr="00D76343">
              <w:rPr>
                <w:color w:val="666666"/>
                <w:spacing w:val="-13"/>
              </w:rPr>
              <w:t xml:space="preserve"> </w:t>
            </w:r>
            <w:r w:rsidRPr="00D76343">
              <w:rPr>
                <w:color w:val="666666"/>
              </w:rPr>
              <w:t>and</w:t>
            </w:r>
            <w:r w:rsidRPr="00D76343">
              <w:rPr>
                <w:color w:val="666666"/>
                <w:spacing w:val="-13"/>
              </w:rPr>
              <w:t xml:space="preserve"> </w:t>
            </w:r>
            <w:r w:rsidRPr="00D76343">
              <w:rPr>
                <w:color w:val="666666"/>
              </w:rPr>
              <w:t>July</w:t>
            </w:r>
            <w:r w:rsidRPr="00D76343">
              <w:rPr>
                <w:color w:val="666666"/>
                <w:spacing w:val="-13"/>
              </w:rPr>
              <w:t xml:space="preserve"> </w:t>
            </w:r>
            <w:r w:rsidRPr="00D76343">
              <w:rPr>
                <w:color w:val="666666"/>
              </w:rPr>
              <w:t>and</w:t>
            </w:r>
            <w:r w:rsidRPr="00D76343">
              <w:rPr>
                <w:color w:val="666666"/>
                <w:spacing w:val="-14"/>
              </w:rPr>
              <w:t xml:space="preserve"> </w:t>
            </w:r>
            <w:r w:rsidRPr="00D76343">
              <w:rPr>
                <w:color w:val="666666"/>
              </w:rPr>
              <w:t>2nd</w:t>
            </w:r>
            <w:r w:rsidRPr="00D76343">
              <w:rPr>
                <w:color w:val="666666"/>
                <w:spacing w:val="-13"/>
              </w:rPr>
              <w:t xml:space="preserve"> </w:t>
            </w:r>
            <w:r w:rsidRPr="00D76343">
              <w:rPr>
                <w:color w:val="666666"/>
              </w:rPr>
              <w:t>in</w:t>
            </w:r>
            <w:r w:rsidRPr="00D76343">
              <w:rPr>
                <w:color w:val="666666"/>
                <w:spacing w:val="-13"/>
              </w:rPr>
              <w:t xml:space="preserve"> </w:t>
            </w:r>
            <w:r w:rsidR="00655004">
              <w:rPr>
                <w:color w:val="666666"/>
              </w:rPr>
              <w:t>May</w:t>
            </w:r>
          </w:p>
          <w:p w14:paraId="7B0C1364" w14:textId="6EFBB999" w:rsidR="00D76343" w:rsidRPr="008371D4" w:rsidRDefault="00D76343" w:rsidP="00D76343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13"/>
              </w:tabs>
              <w:autoSpaceDE w:val="0"/>
              <w:autoSpaceDN w:val="0"/>
              <w:spacing w:before="59" w:line="249" w:lineRule="auto"/>
              <w:ind w:right="187"/>
            </w:pPr>
            <w:r w:rsidRPr="00D76343">
              <w:rPr>
                <w:color w:val="666666"/>
              </w:rPr>
              <w:t>Proposed</w:t>
            </w:r>
            <w:r w:rsidRPr="00D76343">
              <w:rPr>
                <w:color w:val="666666"/>
                <w:spacing w:val="-8"/>
              </w:rPr>
              <w:t xml:space="preserve"> </w:t>
            </w:r>
            <w:r w:rsidRPr="00D76343">
              <w:rPr>
                <w:color w:val="666666"/>
              </w:rPr>
              <w:t>innovative</w:t>
            </w:r>
            <w:r w:rsidRPr="00D76343">
              <w:rPr>
                <w:color w:val="666666"/>
                <w:spacing w:val="-7"/>
              </w:rPr>
              <w:t xml:space="preserve"> </w:t>
            </w:r>
            <w:r w:rsidRPr="00D76343">
              <w:rPr>
                <w:color w:val="666666"/>
              </w:rPr>
              <w:t>solutions</w:t>
            </w:r>
            <w:r w:rsidRPr="00D76343">
              <w:rPr>
                <w:color w:val="666666"/>
                <w:spacing w:val="-7"/>
              </w:rPr>
              <w:t xml:space="preserve"> </w:t>
            </w:r>
            <w:r w:rsidRPr="00D76343">
              <w:rPr>
                <w:color w:val="666666"/>
              </w:rPr>
              <w:t>that</w:t>
            </w:r>
            <w:r w:rsidRPr="00D76343">
              <w:rPr>
                <w:color w:val="666666"/>
                <w:spacing w:val="-7"/>
              </w:rPr>
              <w:t xml:space="preserve"> </w:t>
            </w:r>
            <w:r w:rsidRPr="00D76343">
              <w:rPr>
                <w:color w:val="666666"/>
              </w:rPr>
              <w:t>were</w:t>
            </w:r>
            <w:r w:rsidRPr="00D76343">
              <w:rPr>
                <w:color w:val="666666"/>
                <w:spacing w:val="-8"/>
              </w:rPr>
              <w:t xml:space="preserve"> </w:t>
            </w:r>
            <w:r w:rsidRPr="00D76343">
              <w:rPr>
                <w:color w:val="666666"/>
              </w:rPr>
              <w:t>applied</w:t>
            </w:r>
            <w:r w:rsidRPr="00D76343">
              <w:rPr>
                <w:color w:val="666666"/>
                <w:spacing w:val="-7"/>
              </w:rPr>
              <w:t xml:space="preserve"> </w:t>
            </w:r>
            <w:r w:rsidRPr="00D76343">
              <w:rPr>
                <w:color w:val="666666"/>
              </w:rPr>
              <w:t>to</w:t>
            </w:r>
            <w:r w:rsidRPr="00D76343">
              <w:rPr>
                <w:color w:val="666666"/>
                <w:spacing w:val="-7"/>
              </w:rPr>
              <w:t xml:space="preserve"> </w:t>
            </w:r>
            <w:r w:rsidRPr="00D76343">
              <w:rPr>
                <w:color w:val="666666"/>
              </w:rPr>
              <w:t>improve</w:t>
            </w:r>
            <w:r w:rsidRPr="00D76343">
              <w:rPr>
                <w:color w:val="666666"/>
                <w:spacing w:val="-7"/>
              </w:rPr>
              <w:t xml:space="preserve"> </w:t>
            </w:r>
            <w:r w:rsidR="00905A50">
              <w:rPr>
                <w:color w:val="666666"/>
                <w:spacing w:val="-7"/>
              </w:rPr>
              <w:t xml:space="preserve">the </w:t>
            </w:r>
            <w:r w:rsidRPr="00D76343">
              <w:rPr>
                <w:color w:val="666666"/>
              </w:rPr>
              <w:t>appeal</w:t>
            </w:r>
            <w:r w:rsidRPr="00D76343">
              <w:rPr>
                <w:color w:val="666666"/>
                <w:spacing w:val="-6"/>
              </w:rPr>
              <w:t xml:space="preserve"> </w:t>
            </w:r>
            <w:r w:rsidRPr="00D76343">
              <w:rPr>
                <w:color w:val="666666"/>
              </w:rPr>
              <w:t>of</w:t>
            </w:r>
            <w:r w:rsidRPr="00D76343">
              <w:rPr>
                <w:color w:val="666666"/>
                <w:spacing w:val="-6"/>
              </w:rPr>
              <w:t xml:space="preserve"> </w:t>
            </w:r>
            <w:r w:rsidRPr="00D76343">
              <w:rPr>
                <w:color w:val="666666"/>
              </w:rPr>
              <w:t>the</w:t>
            </w:r>
            <w:r w:rsidRPr="00D76343">
              <w:rPr>
                <w:color w:val="666666"/>
                <w:spacing w:val="-6"/>
              </w:rPr>
              <w:t xml:space="preserve"> </w:t>
            </w:r>
            <w:r w:rsidRPr="00D76343">
              <w:rPr>
                <w:color w:val="666666"/>
              </w:rPr>
              <w:t>section</w:t>
            </w:r>
            <w:r w:rsidR="00655004">
              <w:rPr>
                <w:color w:val="666666"/>
              </w:rPr>
              <w:t xml:space="preserve"> that I was responsible for which</w:t>
            </w:r>
            <w:r w:rsidRPr="00D76343">
              <w:rPr>
                <w:color w:val="666666"/>
                <w:spacing w:val="-6"/>
              </w:rPr>
              <w:t xml:space="preserve"> </w:t>
            </w:r>
            <w:r w:rsidRPr="00D76343">
              <w:rPr>
                <w:color w:val="666666"/>
              </w:rPr>
              <w:t>boost</w:t>
            </w:r>
            <w:r w:rsidR="00655004">
              <w:rPr>
                <w:color w:val="666666"/>
              </w:rPr>
              <w:t xml:space="preserve">ed </w:t>
            </w:r>
            <w:r w:rsidRPr="00D76343">
              <w:rPr>
                <w:color w:val="666666"/>
              </w:rPr>
              <w:t>sales</w:t>
            </w:r>
            <w:r w:rsidR="00655004">
              <w:rPr>
                <w:color w:val="666666"/>
              </w:rPr>
              <w:t xml:space="preserve"> by 20 percent </w:t>
            </w:r>
          </w:p>
          <w:p w14:paraId="388DD4F0" w14:textId="77777777" w:rsidR="008371D4" w:rsidRPr="00D76343" w:rsidRDefault="008371D4" w:rsidP="008371D4">
            <w:pPr>
              <w:widowControl w:val="0"/>
              <w:tabs>
                <w:tab w:val="left" w:pos="313"/>
              </w:tabs>
              <w:autoSpaceDE w:val="0"/>
              <w:autoSpaceDN w:val="0"/>
              <w:spacing w:before="59" w:line="249" w:lineRule="auto"/>
              <w:ind w:right="187"/>
            </w:pPr>
          </w:p>
          <w:p w14:paraId="4F98A820" w14:textId="1950CDF4" w:rsidR="00CC5326" w:rsidRDefault="00CC5326" w:rsidP="00CC5326"/>
          <w:p w14:paraId="5974FF4E" w14:textId="775F1495" w:rsidR="00CC5326" w:rsidRPr="00CC5326" w:rsidRDefault="00CC5326" w:rsidP="00CC5326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</w:p>
          <w:p w14:paraId="5A38F3CB" w14:textId="77777777" w:rsidR="00CC5326" w:rsidRDefault="00CC5326" w:rsidP="00F61DF9"/>
        </w:tc>
      </w:tr>
    </w:tbl>
    <w:sdt>
      <w:sdtPr>
        <w:alias w:val="Education:"/>
        <w:tag w:val="Education:"/>
        <w:id w:val="-1908763273"/>
        <w:placeholder>
          <w:docPart w:val="19A156B3E2A64A73A5B0737675C608B9"/>
        </w:placeholder>
        <w:temporary/>
        <w:showingPlcHdr/>
        <w15:appearance w15:val="hidden"/>
      </w:sdtPr>
      <w:sdtEndPr/>
      <w:sdtContent>
        <w:p w14:paraId="19BAB42D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320E5443" w14:textId="77777777" w:rsidTr="00D66A52">
        <w:tc>
          <w:tcPr>
            <w:tcW w:w="9355" w:type="dxa"/>
          </w:tcPr>
          <w:p w14:paraId="2A9EF4B2" w14:textId="240B179A" w:rsidR="001D0BF1" w:rsidRPr="00CF1A49" w:rsidRDefault="00A62587" w:rsidP="001D0BF1">
            <w:pPr>
              <w:pStyle w:val="Heading3"/>
              <w:contextualSpacing w:val="0"/>
              <w:outlineLvl w:val="2"/>
            </w:pPr>
            <w:r>
              <w:t>August</w:t>
            </w:r>
            <w:r w:rsidR="001D0BF1" w:rsidRPr="00CF1A49">
              <w:t xml:space="preserve"> </w:t>
            </w:r>
            <w:r w:rsidR="006E79E7">
              <w:t>2021</w:t>
            </w:r>
          </w:p>
          <w:p w14:paraId="2F1E1C0B" w14:textId="6782D04E" w:rsidR="001D0BF1" w:rsidRPr="00CF1A49" w:rsidRDefault="00A62587" w:rsidP="001D0BF1">
            <w:pPr>
              <w:pStyle w:val="Heading2"/>
              <w:contextualSpacing w:val="0"/>
              <w:outlineLvl w:val="1"/>
            </w:pPr>
            <w:r>
              <w:t>MASTER’S IN APPLIED ECONOMICS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LAU</w:t>
            </w:r>
          </w:p>
          <w:p w14:paraId="15FD61AC" w14:textId="11860C97" w:rsidR="009905E9" w:rsidRDefault="009905E9" w:rsidP="007538DC">
            <w:pPr>
              <w:contextualSpacing w:val="0"/>
            </w:pPr>
            <w:r>
              <w:t>C</w:t>
            </w:r>
            <w:r w:rsidR="00A62587">
              <w:t xml:space="preserve">urrently enrolled in the Lebanese American University under a full scholarship provided by </w:t>
            </w:r>
            <w:r>
              <w:t xml:space="preserve">the </w:t>
            </w:r>
            <w:r w:rsidR="00A62587" w:rsidRPr="00A62587">
              <w:t>Middle East Partnership Initiative (MEPI)</w:t>
            </w:r>
            <w:r w:rsidR="00A62587">
              <w:t xml:space="preserve"> to pursue a graduate degree in applied economics.</w:t>
            </w:r>
          </w:p>
          <w:p w14:paraId="3126A17F" w14:textId="0A960D59" w:rsidR="007538DC" w:rsidRPr="00CF1A49" w:rsidRDefault="009905E9" w:rsidP="009905E9">
            <w:pPr>
              <w:pStyle w:val="ListParagraph"/>
              <w:numPr>
                <w:ilvl w:val="0"/>
                <w:numId w:val="14"/>
              </w:numPr>
            </w:pPr>
            <w:r>
              <w:t>GPA 4.0</w:t>
            </w:r>
            <w:r w:rsidR="001D3EEA">
              <w:t xml:space="preserve"> (Second year Masters student)</w:t>
            </w:r>
          </w:p>
        </w:tc>
      </w:tr>
      <w:tr w:rsidR="00F61DF9" w:rsidRPr="00CF1A49" w14:paraId="5EAE2108" w14:textId="77777777" w:rsidTr="00F61DF9">
        <w:tc>
          <w:tcPr>
            <w:tcW w:w="9355" w:type="dxa"/>
            <w:tcMar>
              <w:top w:w="216" w:type="dxa"/>
            </w:tcMar>
          </w:tcPr>
          <w:p w14:paraId="6AC360FC" w14:textId="62C0893D" w:rsidR="00F61DF9" w:rsidRPr="00CF1A49" w:rsidRDefault="009905E9" w:rsidP="00F61DF9">
            <w:pPr>
              <w:pStyle w:val="Heading3"/>
              <w:contextualSpacing w:val="0"/>
              <w:outlineLvl w:val="2"/>
            </w:pPr>
            <w:r>
              <w:t>July</w:t>
            </w:r>
            <w:r w:rsidR="00F61DF9" w:rsidRPr="00CF1A49">
              <w:t xml:space="preserve"> </w:t>
            </w:r>
            <w:r>
              <w:t>2021</w:t>
            </w:r>
          </w:p>
          <w:p w14:paraId="646C8ACC" w14:textId="002E4936" w:rsidR="00F61DF9" w:rsidRPr="00CF1A49" w:rsidRDefault="009905E9" w:rsidP="00F61DF9">
            <w:pPr>
              <w:pStyle w:val="Heading2"/>
              <w:contextualSpacing w:val="0"/>
              <w:outlineLvl w:val="1"/>
            </w:pPr>
            <w:r>
              <w:t>BBA in financial engineering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Ndu</w:t>
            </w:r>
          </w:p>
          <w:p w14:paraId="4351CD4D" w14:textId="77777777" w:rsidR="00F61DF9" w:rsidRDefault="009905E9" w:rsidP="00F61DF9">
            <w:r>
              <w:t xml:space="preserve">Graduated from Notre Dame University </w:t>
            </w:r>
            <w:r w:rsidR="00163B88">
              <w:t>with a cumulative GPA of 3.97.</w:t>
            </w:r>
          </w:p>
          <w:p w14:paraId="2B943DA0" w14:textId="5F07201D" w:rsidR="00163B88" w:rsidRDefault="00163B88" w:rsidP="00F61DF9">
            <w:r>
              <w:t>Dean’s list all 6 semesters.</w:t>
            </w:r>
          </w:p>
          <w:p w14:paraId="1B6E3BFC" w14:textId="5A74ECBF" w:rsidR="00163B88" w:rsidRDefault="00163B88" w:rsidP="00905A50">
            <w:r>
              <w:t>Received academic excellence 80 percent scholarship for 3 years.</w:t>
            </w:r>
          </w:p>
          <w:p w14:paraId="3315997D" w14:textId="674C6302" w:rsidR="00163B88" w:rsidRDefault="00163B88" w:rsidP="00F61DF9"/>
        </w:tc>
      </w:tr>
    </w:tbl>
    <w:sdt>
      <w:sdtPr>
        <w:alias w:val="Skills:"/>
        <w:tag w:val="Skills:"/>
        <w:id w:val="-1392877668"/>
        <w:placeholder>
          <w:docPart w:val="E3BB46B1BB404E538B27A7FBF66E42FE"/>
        </w:placeholder>
        <w:temporary/>
        <w:showingPlcHdr/>
        <w15:appearance w15:val="hidden"/>
      </w:sdtPr>
      <w:sdtEndPr/>
      <w:sdtContent>
        <w:p w14:paraId="59361AD4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2CBB4F1E" w14:textId="77777777" w:rsidTr="00CF1A49">
        <w:tc>
          <w:tcPr>
            <w:tcW w:w="4675" w:type="dxa"/>
          </w:tcPr>
          <w:p w14:paraId="0BB01893" w14:textId="566F8874" w:rsidR="001E3120" w:rsidRPr="006E1507" w:rsidRDefault="00163B88" w:rsidP="006E1507">
            <w:pPr>
              <w:pStyle w:val="ListBullet"/>
              <w:contextualSpacing w:val="0"/>
            </w:pPr>
            <w:r>
              <w:t>SPSS</w:t>
            </w:r>
          </w:p>
          <w:p w14:paraId="1B46C3F3" w14:textId="77777777" w:rsidR="001F4E6D" w:rsidRDefault="00163B88" w:rsidP="006E1507">
            <w:pPr>
              <w:pStyle w:val="ListBullet"/>
              <w:contextualSpacing w:val="0"/>
            </w:pPr>
            <w:r>
              <w:t>MATLAB</w:t>
            </w:r>
          </w:p>
          <w:p w14:paraId="0E3D9540" w14:textId="77777777" w:rsidR="00163B88" w:rsidRDefault="00163B88" w:rsidP="006E1507">
            <w:pPr>
              <w:pStyle w:val="ListBullet"/>
              <w:contextualSpacing w:val="0"/>
            </w:pPr>
            <w:r>
              <w:t>EVIEWS</w:t>
            </w:r>
          </w:p>
          <w:p w14:paraId="1E2CCE27" w14:textId="77777777" w:rsidR="00163B88" w:rsidRDefault="000A273D" w:rsidP="006E1507">
            <w:pPr>
              <w:pStyle w:val="ListBullet"/>
              <w:contextualSpacing w:val="0"/>
            </w:pPr>
            <w:r>
              <w:t>STATA</w:t>
            </w:r>
          </w:p>
          <w:p w14:paraId="1D9B4255" w14:textId="15AF5ED0" w:rsidR="000A273D" w:rsidRDefault="000A273D" w:rsidP="006E1507">
            <w:pPr>
              <w:pStyle w:val="ListBullet"/>
              <w:contextualSpacing w:val="0"/>
            </w:pPr>
            <w:r>
              <w:t>M</w:t>
            </w:r>
            <w:r w:rsidRPr="000A273D">
              <w:t>athematica</w:t>
            </w:r>
          </w:p>
          <w:p w14:paraId="795EA40A" w14:textId="77777777" w:rsidR="000A273D" w:rsidRDefault="000A273D" w:rsidP="006E1507">
            <w:pPr>
              <w:pStyle w:val="ListBullet"/>
              <w:contextualSpacing w:val="0"/>
            </w:pPr>
            <w:r>
              <w:t>Microsoft Office</w:t>
            </w:r>
          </w:p>
          <w:p w14:paraId="7DAB85E8" w14:textId="54E293A2" w:rsidR="000A273D" w:rsidRPr="006E1507" w:rsidRDefault="000A273D" w:rsidP="006E1507">
            <w:pPr>
              <w:pStyle w:val="ListBullet"/>
              <w:contextualSpacing w:val="0"/>
            </w:pPr>
            <w:r>
              <w:t>Research papers</w:t>
            </w:r>
          </w:p>
        </w:tc>
        <w:tc>
          <w:tcPr>
            <w:tcW w:w="4675" w:type="dxa"/>
            <w:tcMar>
              <w:left w:w="360" w:type="dxa"/>
            </w:tcMar>
          </w:tcPr>
          <w:p w14:paraId="383D1290" w14:textId="17026BB6" w:rsidR="003A0632" w:rsidRPr="006E1507" w:rsidRDefault="000A273D" w:rsidP="006E1507">
            <w:pPr>
              <w:pStyle w:val="ListBullet"/>
              <w:contextualSpacing w:val="0"/>
            </w:pPr>
            <w:r>
              <w:t>Hardworking</w:t>
            </w:r>
          </w:p>
          <w:p w14:paraId="19FDECC4" w14:textId="6F13E3EF" w:rsidR="001E3120" w:rsidRPr="006E1507" w:rsidRDefault="000A273D" w:rsidP="006E1507">
            <w:pPr>
              <w:pStyle w:val="ListBullet"/>
              <w:contextualSpacing w:val="0"/>
            </w:pPr>
            <w:r>
              <w:t xml:space="preserve">Goal Orientated </w:t>
            </w:r>
          </w:p>
          <w:p w14:paraId="12562F22" w14:textId="77777777" w:rsidR="00561525" w:rsidRDefault="000A273D" w:rsidP="00561525">
            <w:pPr>
              <w:pStyle w:val="ListBullet"/>
              <w:contextualSpacing w:val="0"/>
            </w:pPr>
            <w:r>
              <w:t>Team Player</w:t>
            </w:r>
          </w:p>
          <w:p w14:paraId="7F7BD59D" w14:textId="77777777" w:rsidR="000A273D" w:rsidRDefault="000A273D" w:rsidP="00561525">
            <w:pPr>
              <w:pStyle w:val="ListBullet"/>
              <w:contextualSpacing w:val="0"/>
            </w:pPr>
            <w:r>
              <w:t>Excellent Communication Skills</w:t>
            </w:r>
          </w:p>
          <w:p w14:paraId="02CDC512" w14:textId="77777777" w:rsidR="000A273D" w:rsidRDefault="000A273D" w:rsidP="00561525">
            <w:pPr>
              <w:pStyle w:val="ListBullet"/>
              <w:contextualSpacing w:val="0"/>
            </w:pPr>
            <w:r>
              <w:t>Leadership skills</w:t>
            </w:r>
          </w:p>
          <w:p w14:paraId="17CCD511" w14:textId="77777777" w:rsidR="000A273D" w:rsidRDefault="000A273D" w:rsidP="00561525">
            <w:pPr>
              <w:pStyle w:val="ListBullet"/>
              <w:contextualSpacing w:val="0"/>
            </w:pPr>
            <w:r>
              <w:t>Ethical</w:t>
            </w:r>
          </w:p>
          <w:p w14:paraId="3D70D57F" w14:textId="34473B06" w:rsidR="000A273D" w:rsidRPr="006E1507" w:rsidRDefault="000A273D" w:rsidP="00561525">
            <w:pPr>
              <w:pStyle w:val="ListBullet"/>
              <w:contextualSpacing w:val="0"/>
            </w:pPr>
            <w:r>
              <w:t>Positive</w:t>
            </w:r>
          </w:p>
        </w:tc>
      </w:tr>
    </w:tbl>
    <w:sdt>
      <w:sdtPr>
        <w:alias w:val="Activities:"/>
        <w:tag w:val="Activities:"/>
        <w:id w:val="1223332893"/>
        <w:placeholder>
          <w:docPart w:val="0382AF5C23914D27B3BC4D7B3150B5F8"/>
        </w:placeholder>
        <w:temporary/>
        <w:showingPlcHdr/>
        <w15:appearance w15:val="hidden"/>
      </w:sdtPr>
      <w:sdtEndPr/>
      <w:sdtContent>
        <w:p w14:paraId="28D6ED8B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5863B773" w14:textId="7B895698" w:rsidR="00B51D1B" w:rsidRDefault="002B16A1" w:rsidP="002B16A1">
      <w:pPr>
        <w:pStyle w:val="ListParagraph"/>
        <w:numPr>
          <w:ilvl w:val="0"/>
          <w:numId w:val="18"/>
        </w:numPr>
      </w:pPr>
      <w:r>
        <w:t>Volunteering with Donner Sang Compter (DSC) to facilitate connecting people who need blood with donners.</w:t>
      </w:r>
    </w:p>
    <w:p w14:paraId="5ECBF5D6" w14:textId="1229AFFE" w:rsidR="002B16A1" w:rsidRDefault="002B16A1" w:rsidP="002B16A1">
      <w:pPr>
        <w:pStyle w:val="ListParagraph"/>
        <w:numPr>
          <w:ilvl w:val="0"/>
          <w:numId w:val="18"/>
        </w:numPr>
      </w:pPr>
      <w:r>
        <w:t xml:space="preserve">Volunteering with Food </w:t>
      </w:r>
      <w:r w:rsidR="0044554C">
        <w:t>blessed, tasks</w:t>
      </w:r>
      <w:r>
        <w:t xml:space="preserve"> include packaging and distributing food.</w:t>
      </w:r>
    </w:p>
    <w:p w14:paraId="606EC286" w14:textId="03069628" w:rsidR="002B16A1" w:rsidRDefault="002B16A1" w:rsidP="002B16A1">
      <w:pPr>
        <w:pStyle w:val="ListParagraph"/>
        <w:numPr>
          <w:ilvl w:val="0"/>
          <w:numId w:val="18"/>
        </w:numPr>
      </w:pPr>
      <w:r>
        <w:t>Volunteered with Beirut Maratho</w:t>
      </w:r>
      <w:r w:rsidR="0044554C">
        <w:t>n.</w:t>
      </w:r>
    </w:p>
    <w:p w14:paraId="280046C0" w14:textId="12008127" w:rsidR="002B16A1" w:rsidRDefault="002B16A1" w:rsidP="00905A50">
      <w:pPr>
        <w:pStyle w:val="ListParagraph"/>
        <w:numPr>
          <w:ilvl w:val="0"/>
          <w:numId w:val="18"/>
        </w:numPr>
      </w:pPr>
      <w:r>
        <w:t>Volunteered with the Other Forest</w:t>
      </w:r>
      <w:r w:rsidR="0044554C">
        <w:t>.</w:t>
      </w:r>
    </w:p>
    <w:p w14:paraId="0A88B658" w14:textId="0B3E603B" w:rsidR="002B16A1" w:rsidRDefault="002B16A1" w:rsidP="002B16A1">
      <w:pPr>
        <w:pStyle w:val="ListParagraph"/>
        <w:numPr>
          <w:ilvl w:val="0"/>
          <w:numId w:val="18"/>
        </w:numPr>
      </w:pPr>
      <w:r>
        <w:t>Volunteered with Beit el Baraka</w:t>
      </w:r>
      <w:r w:rsidR="0044554C">
        <w:t>.</w:t>
      </w:r>
    </w:p>
    <w:p w14:paraId="72FE5F98" w14:textId="1AE76D46" w:rsidR="00D27FF6" w:rsidRDefault="00D27FF6" w:rsidP="00905A50">
      <w:pPr>
        <w:pStyle w:val="ListParagraph"/>
        <w:numPr>
          <w:ilvl w:val="0"/>
          <w:numId w:val="18"/>
        </w:numPr>
      </w:pPr>
      <w:r>
        <w:t xml:space="preserve">Attended and </w:t>
      </w:r>
      <w:r w:rsidR="00905A50">
        <w:t>attended</w:t>
      </w:r>
      <w:r>
        <w:t xml:space="preserve"> multiple gender workshops to help promote acceptance and diversity among university students.</w:t>
      </w:r>
    </w:p>
    <w:p w14:paraId="11BD3BA4" w14:textId="194BCCAA" w:rsidR="00D27FF6" w:rsidRDefault="00D27FF6" w:rsidP="002B16A1">
      <w:pPr>
        <w:pStyle w:val="ListParagraph"/>
        <w:numPr>
          <w:ilvl w:val="0"/>
          <w:numId w:val="18"/>
        </w:numPr>
      </w:pPr>
      <w:r>
        <w:t>Building leadership skill</w:t>
      </w:r>
      <w:r w:rsidR="00EA2B97">
        <w:t>s</w:t>
      </w:r>
      <w:r>
        <w:t>.</w:t>
      </w:r>
    </w:p>
    <w:p w14:paraId="1ABEFF1F" w14:textId="2C4E131E" w:rsidR="0044554C" w:rsidRDefault="0044554C" w:rsidP="0044554C"/>
    <w:p w14:paraId="2056310C" w14:textId="65E997BD" w:rsidR="0044554C" w:rsidRDefault="0044554C" w:rsidP="0044554C">
      <w:pPr>
        <w:keepNext/>
        <w:keepLines/>
        <w:spacing w:before="400" w:after="200"/>
        <w:contextualSpacing/>
        <w:outlineLvl w:val="0"/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  <w:lastRenderedPageBreak/>
        <w:t xml:space="preserve">Hobbies </w:t>
      </w:r>
    </w:p>
    <w:p w14:paraId="6514EDE9" w14:textId="0FC3217D" w:rsidR="0044554C" w:rsidRDefault="0044554C" w:rsidP="0044554C">
      <w:pPr>
        <w:pStyle w:val="ListParagraph"/>
        <w:numPr>
          <w:ilvl w:val="0"/>
          <w:numId w:val="18"/>
        </w:numPr>
      </w:pPr>
      <w:r>
        <w:t>Professional powerlifting</w:t>
      </w:r>
    </w:p>
    <w:p w14:paraId="6EF7DFF4" w14:textId="53C6E16E" w:rsidR="0044554C" w:rsidRDefault="0044554C" w:rsidP="0044554C">
      <w:pPr>
        <w:pStyle w:val="ListParagraph"/>
        <w:numPr>
          <w:ilvl w:val="0"/>
          <w:numId w:val="18"/>
        </w:numPr>
      </w:pPr>
      <w:r>
        <w:t>Certified Diver</w:t>
      </w:r>
    </w:p>
    <w:p w14:paraId="36578B74" w14:textId="6845AB3B" w:rsidR="0044554C" w:rsidRDefault="0044554C" w:rsidP="0044554C">
      <w:pPr>
        <w:pStyle w:val="ListParagraph"/>
        <w:numPr>
          <w:ilvl w:val="0"/>
          <w:numId w:val="18"/>
        </w:numPr>
      </w:pPr>
      <w:r>
        <w:t>Theatre</w:t>
      </w:r>
    </w:p>
    <w:p w14:paraId="578DA5B3" w14:textId="05595DAE" w:rsidR="0044554C" w:rsidRDefault="0044554C" w:rsidP="0044554C">
      <w:pPr>
        <w:pStyle w:val="ListParagraph"/>
        <w:numPr>
          <w:ilvl w:val="0"/>
          <w:numId w:val="18"/>
        </w:numPr>
      </w:pPr>
      <w:r>
        <w:t>Reading philosophy</w:t>
      </w:r>
    </w:p>
    <w:p w14:paraId="701AA595" w14:textId="07CD38B7" w:rsidR="0044554C" w:rsidRDefault="00D27FF6" w:rsidP="0044554C">
      <w:pPr>
        <w:pStyle w:val="ListParagraph"/>
        <w:numPr>
          <w:ilvl w:val="0"/>
          <w:numId w:val="18"/>
        </w:numPr>
      </w:pPr>
      <w:r>
        <w:t>Poetry</w:t>
      </w:r>
    </w:p>
    <w:p w14:paraId="67056E5D" w14:textId="118A8C8B" w:rsidR="00D27FF6" w:rsidRDefault="00D27FF6" w:rsidP="0044554C">
      <w:pPr>
        <w:pStyle w:val="ListParagraph"/>
        <w:numPr>
          <w:ilvl w:val="0"/>
          <w:numId w:val="18"/>
        </w:numPr>
      </w:pPr>
      <w:r>
        <w:t>Hiking</w:t>
      </w:r>
    </w:p>
    <w:p w14:paraId="4D6F2CAA" w14:textId="77777777" w:rsidR="0044554C" w:rsidRDefault="0044554C" w:rsidP="0044554C">
      <w:pPr>
        <w:keepNext/>
        <w:keepLines/>
        <w:spacing w:before="400" w:after="200"/>
        <w:contextualSpacing/>
        <w:outlineLvl w:val="0"/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</w:p>
    <w:p w14:paraId="1C2A3785" w14:textId="56ACA68F" w:rsidR="0044554C" w:rsidRPr="0044554C" w:rsidRDefault="0044554C" w:rsidP="0044554C">
      <w:pPr>
        <w:keepNext/>
        <w:keepLines/>
        <w:spacing w:before="400" w:after="200"/>
        <w:outlineLvl w:val="0"/>
        <w:rPr>
          <w:rFonts w:ascii="Arial" w:eastAsia="Arial" w:hAnsi="Arial" w:cs="Arial"/>
          <w:b/>
          <w:caps/>
          <w:color w:val="auto"/>
        </w:rPr>
      </w:pPr>
    </w:p>
    <w:p w14:paraId="4A402AFB" w14:textId="77777777" w:rsidR="0044554C" w:rsidRPr="006E1507" w:rsidRDefault="0044554C" w:rsidP="0044554C">
      <w:bookmarkStart w:id="0" w:name="_GoBack"/>
      <w:bookmarkEnd w:id="0"/>
    </w:p>
    <w:sectPr w:rsidR="0044554C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49F5D" w14:textId="77777777" w:rsidR="00606C3B" w:rsidRDefault="00606C3B" w:rsidP="0068194B">
      <w:r>
        <w:separator/>
      </w:r>
    </w:p>
    <w:p w14:paraId="77B273BF" w14:textId="77777777" w:rsidR="00606C3B" w:rsidRDefault="00606C3B"/>
    <w:p w14:paraId="140F52BC" w14:textId="77777777" w:rsidR="00606C3B" w:rsidRDefault="00606C3B"/>
  </w:endnote>
  <w:endnote w:type="continuationSeparator" w:id="0">
    <w:p w14:paraId="4B74B726" w14:textId="77777777" w:rsidR="00606C3B" w:rsidRDefault="00606C3B" w:rsidP="0068194B">
      <w:r>
        <w:continuationSeparator/>
      </w:r>
    </w:p>
    <w:p w14:paraId="57A30299" w14:textId="77777777" w:rsidR="00606C3B" w:rsidRDefault="00606C3B"/>
    <w:p w14:paraId="23A78099" w14:textId="77777777" w:rsidR="00606C3B" w:rsidRDefault="00606C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40FC9" w14:textId="1D036DBC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4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FA53C" w14:textId="77777777" w:rsidR="00606C3B" w:rsidRDefault="00606C3B" w:rsidP="0068194B">
      <w:r>
        <w:separator/>
      </w:r>
    </w:p>
    <w:p w14:paraId="7122E3E8" w14:textId="77777777" w:rsidR="00606C3B" w:rsidRDefault="00606C3B"/>
    <w:p w14:paraId="628E37CF" w14:textId="77777777" w:rsidR="00606C3B" w:rsidRDefault="00606C3B"/>
  </w:footnote>
  <w:footnote w:type="continuationSeparator" w:id="0">
    <w:p w14:paraId="6B7B4854" w14:textId="77777777" w:rsidR="00606C3B" w:rsidRDefault="00606C3B" w:rsidP="0068194B">
      <w:r>
        <w:continuationSeparator/>
      </w:r>
    </w:p>
    <w:p w14:paraId="7392BEDD" w14:textId="77777777" w:rsidR="00606C3B" w:rsidRDefault="00606C3B"/>
    <w:p w14:paraId="5FB12A55" w14:textId="77777777" w:rsidR="00606C3B" w:rsidRDefault="00606C3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BF64E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66B431" wp14:editId="3A1BAB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99C0F1C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AA0209F"/>
    <w:multiLevelType w:val="hybridMultilevel"/>
    <w:tmpl w:val="7004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2507C"/>
    <w:multiLevelType w:val="hybridMultilevel"/>
    <w:tmpl w:val="CB2609BC"/>
    <w:lvl w:ilvl="0" w:tplc="E43087AE">
      <w:numFmt w:val="bullet"/>
      <w:lvlText w:val="•"/>
      <w:lvlJc w:val="left"/>
      <w:pPr>
        <w:ind w:left="312" w:hanging="204"/>
      </w:pPr>
      <w:rPr>
        <w:rFonts w:ascii="Arial" w:eastAsia="Arial" w:hAnsi="Arial" w:cs="Arial" w:hint="default"/>
        <w:b w:val="0"/>
        <w:bCs w:val="0"/>
        <w:i w:val="0"/>
        <w:iCs w:val="0"/>
        <w:color w:val="666666"/>
        <w:w w:val="165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042FB"/>
    <w:multiLevelType w:val="hybridMultilevel"/>
    <w:tmpl w:val="D2582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4986591"/>
    <w:multiLevelType w:val="hybridMultilevel"/>
    <w:tmpl w:val="7708EBF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38D044FB"/>
    <w:multiLevelType w:val="hybridMultilevel"/>
    <w:tmpl w:val="3C82CAEA"/>
    <w:lvl w:ilvl="0" w:tplc="E43087A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666666"/>
        <w:w w:val="165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62889"/>
    <w:multiLevelType w:val="hybridMultilevel"/>
    <w:tmpl w:val="F7DC7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666666"/>
        <w:w w:val="165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A125F37"/>
    <w:multiLevelType w:val="hybridMultilevel"/>
    <w:tmpl w:val="291C8B48"/>
    <w:lvl w:ilvl="0" w:tplc="E43087AE">
      <w:numFmt w:val="bullet"/>
      <w:lvlText w:val="•"/>
      <w:lvlJc w:val="left"/>
      <w:pPr>
        <w:ind w:left="312" w:hanging="204"/>
      </w:pPr>
      <w:rPr>
        <w:rFonts w:ascii="Arial" w:eastAsia="Arial" w:hAnsi="Arial" w:cs="Arial" w:hint="default"/>
        <w:b w:val="0"/>
        <w:bCs w:val="0"/>
        <w:i w:val="0"/>
        <w:iCs w:val="0"/>
        <w:color w:val="666666"/>
        <w:w w:val="165"/>
        <w:sz w:val="18"/>
        <w:szCs w:val="18"/>
        <w:lang w:val="en-US" w:eastAsia="en-US" w:bidi="ar-SA"/>
      </w:rPr>
    </w:lvl>
    <w:lvl w:ilvl="1" w:tplc="8F1CC404">
      <w:numFmt w:val="bullet"/>
      <w:lvlText w:val="•"/>
      <w:lvlJc w:val="left"/>
      <w:pPr>
        <w:ind w:left="927" w:hanging="204"/>
      </w:pPr>
      <w:rPr>
        <w:rFonts w:hint="default"/>
        <w:lang w:val="en-US" w:eastAsia="en-US" w:bidi="ar-SA"/>
      </w:rPr>
    </w:lvl>
    <w:lvl w:ilvl="2" w:tplc="49D01F4A">
      <w:numFmt w:val="bullet"/>
      <w:lvlText w:val="•"/>
      <w:lvlJc w:val="left"/>
      <w:pPr>
        <w:ind w:left="1534" w:hanging="204"/>
      </w:pPr>
      <w:rPr>
        <w:rFonts w:hint="default"/>
        <w:lang w:val="en-US" w:eastAsia="en-US" w:bidi="ar-SA"/>
      </w:rPr>
    </w:lvl>
    <w:lvl w:ilvl="3" w:tplc="C6B0E368">
      <w:numFmt w:val="bullet"/>
      <w:lvlText w:val="•"/>
      <w:lvlJc w:val="left"/>
      <w:pPr>
        <w:ind w:left="2141" w:hanging="204"/>
      </w:pPr>
      <w:rPr>
        <w:rFonts w:hint="default"/>
        <w:lang w:val="en-US" w:eastAsia="en-US" w:bidi="ar-SA"/>
      </w:rPr>
    </w:lvl>
    <w:lvl w:ilvl="4" w:tplc="934C5D14">
      <w:numFmt w:val="bullet"/>
      <w:lvlText w:val="•"/>
      <w:lvlJc w:val="left"/>
      <w:pPr>
        <w:ind w:left="2748" w:hanging="204"/>
      </w:pPr>
      <w:rPr>
        <w:rFonts w:hint="default"/>
        <w:lang w:val="en-US" w:eastAsia="en-US" w:bidi="ar-SA"/>
      </w:rPr>
    </w:lvl>
    <w:lvl w:ilvl="5" w:tplc="2D96250E">
      <w:numFmt w:val="bullet"/>
      <w:lvlText w:val="•"/>
      <w:lvlJc w:val="left"/>
      <w:pPr>
        <w:ind w:left="3356" w:hanging="204"/>
      </w:pPr>
      <w:rPr>
        <w:rFonts w:hint="default"/>
        <w:lang w:val="en-US" w:eastAsia="en-US" w:bidi="ar-SA"/>
      </w:rPr>
    </w:lvl>
    <w:lvl w:ilvl="6" w:tplc="096817F4">
      <w:numFmt w:val="bullet"/>
      <w:lvlText w:val="•"/>
      <w:lvlJc w:val="left"/>
      <w:pPr>
        <w:ind w:left="3963" w:hanging="204"/>
      </w:pPr>
      <w:rPr>
        <w:rFonts w:hint="default"/>
        <w:lang w:val="en-US" w:eastAsia="en-US" w:bidi="ar-SA"/>
      </w:rPr>
    </w:lvl>
    <w:lvl w:ilvl="7" w:tplc="7258F842">
      <w:numFmt w:val="bullet"/>
      <w:lvlText w:val="•"/>
      <w:lvlJc w:val="left"/>
      <w:pPr>
        <w:ind w:left="4570" w:hanging="204"/>
      </w:pPr>
      <w:rPr>
        <w:rFonts w:hint="default"/>
        <w:lang w:val="en-US" w:eastAsia="en-US" w:bidi="ar-SA"/>
      </w:rPr>
    </w:lvl>
    <w:lvl w:ilvl="8" w:tplc="7E0872D8">
      <w:numFmt w:val="bullet"/>
      <w:lvlText w:val="•"/>
      <w:lvlJc w:val="left"/>
      <w:pPr>
        <w:ind w:left="5177" w:hanging="204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4"/>
  </w:num>
  <w:num w:numId="8">
    <w:abstractNumId w:val="2"/>
  </w:num>
  <w:num w:numId="9">
    <w:abstractNumId w:val="18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9"/>
  </w:num>
  <w:num w:numId="16">
    <w:abstractNumId w:val="12"/>
  </w:num>
  <w:num w:numId="17">
    <w:abstractNumId w:val="16"/>
  </w:num>
  <w:num w:numId="18">
    <w:abstractNumId w:val="17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25"/>
    <w:rsid w:val="000001EF"/>
    <w:rsid w:val="00007322"/>
    <w:rsid w:val="00007728"/>
    <w:rsid w:val="00022EB2"/>
    <w:rsid w:val="00024584"/>
    <w:rsid w:val="00024730"/>
    <w:rsid w:val="00050771"/>
    <w:rsid w:val="00055E95"/>
    <w:rsid w:val="0007021F"/>
    <w:rsid w:val="0007583A"/>
    <w:rsid w:val="00083747"/>
    <w:rsid w:val="000A273D"/>
    <w:rsid w:val="000A7A03"/>
    <w:rsid w:val="000B2BA5"/>
    <w:rsid w:val="000F2F8C"/>
    <w:rsid w:val="0010006E"/>
    <w:rsid w:val="001045A8"/>
    <w:rsid w:val="00114A91"/>
    <w:rsid w:val="001427E1"/>
    <w:rsid w:val="00163668"/>
    <w:rsid w:val="00163B88"/>
    <w:rsid w:val="00171566"/>
    <w:rsid w:val="00174676"/>
    <w:rsid w:val="001755A8"/>
    <w:rsid w:val="00184014"/>
    <w:rsid w:val="00192008"/>
    <w:rsid w:val="001C0E68"/>
    <w:rsid w:val="001C4B6F"/>
    <w:rsid w:val="001D0BF1"/>
    <w:rsid w:val="001D3EEA"/>
    <w:rsid w:val="001E3120"/>
    <w:rsid w:val="001E7E0C"/>
    <w:rsid w:val="001F0BB0"/>
    <w:rsid w:val="001F427D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16A1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4554C"/>
    <w:rsid w:val="004726BC"/>
    <w:rsid w:val="00474105"/>
    <w:rsid w:val="00480E6E"/>
    <w:rsid w:val="00486277"/>
    <w:rsid w:val="00494CF6"/>
    <w:rsid w:val="00495F8D"/>
    <w:rsid w:val="0049656B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1525"/>
    <w:rsid w:val="00566A35"/>
    <w:rsid w:val="0056701E"/>
    <w:rsid w:val="005740D7"/>
    <w:rsid w:val="005761E1"/>
    <w:rsid w:val="005A0F26"/>
    <w:rsid w:val="005A1B10"/>
    <w:rsid w:val="005A6850"/>
    <w:rsid w:val="005B1B1B"/>
    <w:rsid w:val="005B3B1F"/>
    <w:rsid w:val="005C5932"/>
    <w:rsid w:val="005D3CA7"/>
    <w:rsid w:val="005D4CC1"/>
    <w:rsid w:val="005F4B91"/>
    <w:rsid w:val="005F55D2"/>
    <w:rsid w:val="00606C3B"/>
    <w:rsid w:val="0062312F"/>
    <w:rsid w:val="00625F2C"/>
    <w:rsid w:val="00655004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6E79E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15465"/>
    <w:rsid w:val="008277A2"/>
    <w:rsid w:val="00834955"/>
    <w:rsid w:val="008371D4"/>
    <w:rsid w:val="00855B59"/>
    <w:rsid w:val="00860461"/>
    <w:rsid w:val="0086487C"/>
    <w:rsid w:val="00870B20"/>
    <w:rsid w:val="008829F8"/>
    <w:rsid w:val="00885897"/>
    <w:rsid w:val="008A6538"/>
    <w:rsid w:val="008C7056"/>
    <w:rsid w:val="008C71F9"/>
    <w:rsid w:val="008D1375"/>
    <w:rsid w:val="008F3B14"/>
    <w:rsid w:val="00901899"/>
    <w:rsid w:val="0090344B"/>
    <w:rsid w:val="00905715"/>
    <w:rsid w:val="00905A50"/>
    <w:rsid w:val="0091321E"/>
    <w:rsid w:val="00913946"/>
    <w:rsid w:val="0092726B"/>
    <w:rsid w:val="009361BA"/>
    <w:rsid w:val="00944F78"/>
    <w:rsid w:val="009510E7"/>
    <w:rsid w:val="00952C89"/>
    <w:rsid w:val="009555A9"/>
    <w:rsid w:val="009571D8"/>
    <w:rsid w:val="009650EA"/>
    <w:rsid w:val="0097790C"/>
    <w:rsid w:val="0098506E"/>
    <w:rsid w:val="009905E9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8F1"/>
    <w:rsid w:val="00A34BA2"/>
    <w:rsid w:val="00A36F27"/>
    <w:rsid w:val="00A42E32"/>
    <w:rsid w:val="00A46E63"/>
    <w:rsid w:val="00A50D32"/>
    <w:rsid w:val="00A51DC5"/>
    <w:rsid w:val="00A53DE1"/>
    <w:rsid w:val="00A615E1"/>
    <w:rsid w:val="00A62587"/>
    <w:rsid w:val="00A62DBD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399D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C5326"/>
    <w:rsid w:val="00CD323D"/>
    <w:rsid w:val="00CE4030"/>
    <w:rsid w:val="00CE64B3"/>
    <w:rsid w:val="00CF1A49"/>
    <w:rsid w:val="00D0630C"/>
    <w:rsid w:val="00D243A9"/>
    <w:rsid w:val="00D27FF6"/>
    <w:rsid w:val="00D305E5"/>
    <w:rsid w:val="00D37CD3"/>
    <w:rsid w:val="00D66A52"/>
    <w:rsid w:val="00D66EFA"/>
    <w:rsid w:val="00D72A2D"/>
    <w:rsid w:val="00D76343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2B97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A7090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A50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27D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PI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BC8713E2204FEE8B5E333D3E844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6A8B5-0EBF-4617-8E7A-902F8A86C903}"/>
      </w:docPartPr>
      <w:docPartBody>
        <w:p w:rsidR="002F6C0A" w:rsidRDefault="00F85A32">
          <w:pPr>
            <w:pStyle w:val="9ABC8713E2204FEE8B5E333D3E84470D"/>
          </w:pPr>
          <w:r w:rsidRPr="00CF1A49">
            <w:t>·</w:t>
          </w:r>
        </w:p>
      </w:docPartBody>
    </w:docPart>
    <w:docPart>
      <w:docPartPr>
        <w:name w:val="ABFDE028A8BA4E08A706AD4F61B08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E102D-ADED-483F-8518-1094EA90DABA}"/>
      </w:docPartPr>
      <w:docPartBody>
        <w:p w:rsidR="002F6C0A" w:rsidRDefault="00F85A32">
          <w:pPr>
            <w:pStyle w:val="ABFDE028A8BA4E08A706AD4F61B08BEE"/>
          </w:pPr>
          <w:r w:rsidRPr="00CF1A49">
            <w:t>·</w:t>
          </w:r>
        </w:p>
      </w:docPartBody>
    </w:docPart>
    <w:docPart>
      <w:docPartPr>
        <w:name w:val="EE12443333944248991F888F650EC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E3151-0E88-483B-ADC0-3A9C30972B24}"/>
      </w:docPartPr>
      <w:docPartBody>
        <w:p w:rsidR="002F6C0A" w:rsidRDefault="00F85A32">
          <w:pPr>
            <w:pStyle w:val="EE12443333944248991F888F650EC1FC"/>
          </w:pPr>
          <w:r w:rsidRPr="00CF1A49">
            <w:t>Experience</w:t>
          </w:r>
        </w:p>
      </w:docPartBody>
    </w:docPart>
    <w:docPart>
      <w:docPartPr>
        <w:name w:val="19A156B3E2A64A73A5B0737675C60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25691-205A-45C5-82F5-63DB13D27EFE}"/>
      </w:docPartPr>
      <w:docPartBody>
        <w:p w:rsidR="002F6C0A" w:rsidRDefault="00F85A32">
          <w:pPr>
            <w:pStyle w:val="19A156B3E2A64A73A5B0737675C608B9"/>
          </w:pPr>
          <w:r w:rsidRPr="00CF1A49">
            <w:t>Education</w:t>
          </w:r>
        </w:p>
      </w:docPartBody>
    </w:docPart>
    <w:docPart>
      <w:docPartPr>
        <w:name w:val="E3BB46B1BB404E538B27A7FBF66E4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F277C-89B4-41C7-B10A-B532100C04C3}"/>
      </w:docPartPr>
      <w:docPartBody>
        <w:p w:rsidR="002F6C0A" w:rsidRDefault="00F85A32">
          <w:pPr>
            <w:pStyle w:val="E3BB46B1BB404E538B27A7FBF66E42FE"/>
          </w:pPr>
          <w:r w:rsidRPr="00CF1A49">
            <w:t>Skills</w:t>
          </w:r>
        </w:p>
      </w:docPartBody>
    </w:docPart>
    <w:docPart>
      <w:docPartPr>
        <w:name w:val="0382AF5C23914D27B3BC4D7B3150B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7FCAE-62A9-4D01-9BFB-17CBB68D3587}"/>
      </w:docPartPr>
      <w:docPartBody>
        <w:p w:rsidR="002F6C0A" w:rsidRDefault="00F85A32">
          <w:pPr>
            <w:pStyle w:val="0382AF5C23914D27B3BC4D7B3150B5F8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BE"/>
    <w:rsid w:val="002F6C0A"/>
    <w:rsid w:val="006C49C5"/>
    <w:rsid w:val="00BF76BE"/>
    <w:rsid w:val="00E31F98"/>
    <w:rsid w:val="00F85A32"/>
    <w:rsid w:val="00FC6D72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9ABC8713E2204FEE8B5E333D3E84470D">
    <w:name w:val="9ABC8713E2204FEE8B5E333D3E84470D"/>
  </w:style>
  <w:style w:type="paragraph" w:customStyle="1" w:styleId="ABFDE028A8BA4E08A706AD4F61B08BEE">
    <w:name w:val="ABFDE028A8BA4E08A706AD4F61B08BEE"/>
  </w:style>
  <w:style w:type="paragraph" w:customStyle="1" w:styleId="EE12443333944248991F888F650EC1FC">
    <w:name w:val="EE12443333944248991F888F650EC1FC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19A156B3E2A64A73A5B0737675C608B9">
    <w:name w:val="19A156B3E2A64A73A5B0737675C608B9"/>
  </w:style>
  <w:style w:type="paragraph" w:customStyle="1" w:styleId="E3BB46B1BB404E538B27A7FBF66E42FE">
    <w:name w:val="E3BB46B1BB404E538B27A7FBF66E42FE"/>
  </w:style>
  <w:style w:type="paragraph" w:customStyle="1" w:styleId="0382AF5C23914D27B3BC4D7B3150B5F8">
    <w:name w:val="0382AF5C23914D27B3BC4D7B3150B5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2022-05-21T19:16:00Z</dcterms:created>
  <dcterms:modified xsi:type="dcterms:W3CDTF">2022-05-21T19:16:00Z</dcterms:modified>
  <cp:category/>
</cp:coreProperties>
</file>