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986" w:rsidRPr="000B04B3" w:rsidRDefault="00E23986" w:rsidP="000B04B3">
      <w:pPr>
        <w:spacing w:after="0" w:line="240" w:lineRule="auto"/>
        <w:jc w:val="both"/>
        <w:rPr>
          <w:rFonts w:ascii="Century Gothic" w:eastAsia="Times New Roman" w:hAnsi="Century Gothic" w:cs="Times New Roman"/>
          <w:b/>
          <w:sz w:val="32"/>
          <w:szCs w:val="32"/>
          <w:lang w:val="en-GB"/>
        </w:rPr>
      </w:pPr>
      <w:r w:rsidRPr="000B04B3">
        <w:rPr>
          <w:rFonts w:ascii="Century Gothic" w:eastAsia="Times New Roman" w:hAnsi="Century Gothic" w:cs="Times New Roman"/>
          <w:b/>
          <w:sz w:val="32"/>
          <w:szCs w:val="32"/>
          <w:lang w:val="en-GB"/>
        </w:rPr>
        <w:t>Chadi Takieddine</w:t>
      </w:r>
    </w:p>
    <w:p w:rsidR="00E23986" w:rsidRPr="000B04B3" w:rsidRDefault="000B04B3" w:rsidP="000B04B3">
      <w:pPr>
        <w:spacing w:after="0" w:line="240" w:lineRule="auto"/>
        <w:jc w:val="both"/>
        <w:rPr>
          <w:rFonts w:ascii="Century Gothic" w:eastAsia="Times New Roman" w:hAnsi="Century Gothic" w:cs="Times New Roman"/>
          <w:sz w:val="20"/>
          <w:szCs w:val="20"/>
          <w:lang w:val="en-GB"/>
        </w:rPr>
      </w:pPr>
      <w:r>
        <w:rPr>
          <w:rFonts w:ascii="Century Gothic" w:eastAsia="Times New Roman" w:hAnsi="Century Gothic" w:cs="Times New Roman"/>
          <w:sz w:val="20"/>
          <w:szCs w:val="20"/>
          <w:lang w:val="en-GB"/>
        </w:rPr>
        <w:t>Beirut, Lebanon</w:t>
      </w:r>
    </w:p>
    <w:p w:rsidR="00E23986" w:rsidRPr="000B04B3" w:rsidRDefault="000B04B3" w:rsidP="000B04B3">
      <w:pPr>
        <w:spacing w:after="0" w:line="240" w:lineRule="auto"/>
        <w:jc w:val="both"/>
        <w:rPr>
          <w:rFonts w:ascii="Century Gothic" w:eastAsia="Times New Roman" w:hAnsi="Century Gothic" w:cs="Times New Roman"/>
          <w:sz w:val="20"/>
          <w:szCs w:val="20"/>
          <w:lang w:val="en-GB"/>
        </w:rPr>
      </w:pPr>
      <w:r>
        <w:rPr>
          <w:rFonts w:ascii="Century Gothic" w:eastAsia="Times New Roman" w:hAnsi="Century Gothic" w:cs="Times New Roman"/>
          <w:sz w:val="20"/>
          <w:szCs w:val="20"/>
          <w:lang w:val="en-GB"/>
        </w:rPr>
        <w:t>T:</w:t>
      </w:r>
      <w:r w:rsidR="00E23986" w:rsidRPr="000B04B3">
        <w:rPr>
          <w:rFonts w:ascii="Century Gothic" w:eastAsia="Times New Roman" w:hAnsi="Century Gothic" w:cs="Times New Roman"/>
          <w:sz w:val="20"/>
          <w:szCs w:val="20"/>
          <w:lang w:val="en-GB"/>
        </w:rPr>
        <w:t xml:space="preserve"> +96171755876</w:t>
      </w:r>
      <w:r w:rsidR="00E23986" w:rsidRPr="000B04B3">
        <w:rPr>
          <w:rFonts w:ascii="Century Gothic" w:eastAsia="Times New Roman" w:hAnsi="Century Gothic" w:cs="Times New Roman"/>
          <w:sz w:val="20"/>
          <w:szCs w:val="20"/>
          <w:lang w:val="en-GB"/>
        </w:rPr>
        <w:tab/>
      </w:r>
      <w:r w:rsidR="00E23986" w:rsidRPr="000B04B3">
        <w:rPr>
          <w:rFonts w:ascii="Century Gothic" w:eastAsia="Times New Roman" w:hAnsi="Century Gothic" w:cs="Times New Roman"/>
          <w:sz w:val="20"/>
          <w:szCs w:val="20"/>
          <w:lang w:val="en-GB"/>
        </w:rPr>
        <w:tab/>
        <w:t xml:space="preserve">                        </w:t>
      </w:r>
    </w:p>
    <w:p w:rsidR="00E23986" w:rsidRPr="000B04B3" w:rsidRDefault="00E23986" w:rsidP="000B04B3">
      <w:p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 xml:space="preserve">E: </w:t>
      </w:r>
      <w:hyperlink r:id="rId7" w:history="1">
        <w:r w:rsidRPr="000B04B3">
          <w:rPr>
            <w:rFonts w:ascii="Century Gothic" w:eastAsia="Times New Roman" w:hAnsi="Century Gothic" w:cs="Times New Roman"/>
            <w:color w:val="0000FF"/>
            <w:sz w:val="20"/>
            <w:szCs w:val="20"/>
            <w:u w:val="single"/>
            <w:lang w:val="en-GB"/>
          </w:rPr>
          <w:t>ctakieddine@gmail.com</w:t>
        </w:r>
      </w:hyperlink>
      <w:r w:rsidRPr="000B04B3">
        <w:rPr>
          <w:rFonts w:ascii="Century Gothic" w:eastAsia="Times New Roman" w:hAnsi="Century Gothic" w:cs="Times New Roman"/>
          <w:sz w:val="20"/>
          <w:szCs w:val="20"/>
          <w:lang w:val="en-GB"/>
        </w:rPr>
        <w:t xml:space="preserve"> </w:t>
      </w:r>
    </w:p>
    <w:p w:rsidR="00E23986" w:rsidRPr="000B04B3" w:rsidRDefault="00E23986" w:rsidP="000B04B3">
      <w:pPr>
        <w:spacing w:after="0" w:line="240" w:lineRule="auto"/>
        <w:jc w:val="both"/>
        <w:rPr>
          <w:rFonts w:ascii="Century Gothic" w:eastAsia="Times New Roman" w:hAnsi="Century Gothic" w:cs="Times New Roman"/>
          <w:sz w:val="20"/>
          <w:szCs w:val="20"/>
          <w:lang w:val="en-GB"/>
        </w:rPr>
      </w:pPr>
    </w:p>
    <w:p w:rsidR="00E23986" w:rsidRDefault="00E23986" w:rsidP="000B04B3">
      <w:pPr>
        <w:spacing w:after="0" w:line="240" w:lineRule="auto"/>
        <w:jc w:val="both"/>
        <w:rPr>
          <w:rFonts w:ascii="Century Gothic" w:eastAsia="Times New Roman" w:hAnsi="Century Gothic" w:cs="Times New Roman"/>
          <w:b/>
          <w:i/>
          <w:sz w:val="24"/>
          <w:szCs w:val="24"/>
          <w:lang w:val="en-GB"/>
        </w:rPr>
      </w:pPr>
    </w:p>
    <w:p w:rsidR="000B04B3" w:rsidRPr="000B04B3" w:rsidRDefault="000B04B3" w:rsidP="00F55EEE">
      <w:pPr>
        <w:spacing w:after="0" w:line="240" w:lineRule="auto"/>
        <w:jc w:val="both"/>
        <w:rPr>
          <w:rFonts w:ascii="Century Gothic" w:eastAsia="Times New Roman" w:hAnsi="Century Gothic" w:cs="Times New Roman"/>
          <w:bCs/>
          <w:iCs/>
          <w:sz w:val="20"/>
          <w:szCs w:val="20"/>
          <w:lang w:val="en-GB"/>
        </w:rPr>
      </w:pPr>
      <w:r w:rsidRPr="000B04B3">
        <w:rPr>
          <w:rFonts w:ascii="Century Gothic" w:eastAsia="Times New Roman" w:hAnsi="Century Gothic" w:cs="Times New Roman"/>
          <w:bCs/>
          <w:iCs/>
          <w:sz w:val="20"/>
          <w:szCs w:val="20"/>
          <w:lang w:val="en-GB"/>
        </w:rPr>
        <w:t xml:space="preserve">A highly </w:t>
      </w:r>
      <w:r>
        <w:rPr>
          <w:rFonts w:ascii="Century Gothic" w:eastAsia="Times New Roman" w:hAnsi="Century Gothic" w:cs="Times New Roman"/>
          <w:bCs/>
          <w:iCs/>
          <w:sz w:val="20"/>
          <w:szCs w:val="20"/>
          <w:lang w:val="en-GB"/>
        </w:rPr>
        <w:t>driven, results-oriented, banking and finance professional, with expertise in private banking, wealth management, product development, business development and innovation projects. Extensive experience in the realm of banking</w:t>
      </w:r>
      <w:r w:rsidR="00F55EEE">
        <w:rPr>
          <w:rFonts w:ascii="Century Gothic" w:eastAsia="Times New Roman" w:hAnsi="Century Gothic" w:cs="Times New Roman"/>
          <w:bCs/>
          <w:iCs/>
          <w:sz w:val="20"/>
          <w:szCs w:val="20"/>
          <w:lang w:val="en-GB"/>
        </w:rPr>
        <w:t>, with portfolio and revenue growth</w:t>
      </w:r>
      <w:r>
        <w:rPr>
          <w:rFonts w:ascii="Century Gothic" w:eastAsia="Times New Roman" w:hAnsi="Century Gothic" w:cs="Times New Roman"/>
          <w:bCs/>
          <w:iCs/>
          <w:sz w:val="20"/>
          <w:szCs w:val="20"/>
          <w:lang w:val="en-GB"/>
        </w:rPr>
        <w:t xml:space="preserve">, having assumed leadership positions in </w:t>
      </w:r>
      <w:r w:rsidR="00F55EEE">
        <w:rPr>
          <w:rFonts w:ascii="Century Gothic" w:eastAsia="Times New Roman" w:hAnsi="Century Gothic" w:cs="Times New Roman"/>
          <w:bCs/>
          <w:iCs/>
          <w:sz w:val="20"/>
          <w:szCs w:val="20"/>
          <w:lang w:val="en-GB"/>
        </w:rPr>
        <w:t xml:space="preserve">premier </w:t>
      </w:r>
      <w:r>
        <w:rPr>
          <w:rFonts w:ascii="Century Gothic" w:eastAsia="Times New Roman" w:hAnsi="Century Gothic" w:cs="Times New Roman"/>
          <w:bCs/>
          <w:iCs/>
          <w:sz w:val="20"/>
          <w:szCs w:val="20"/>
          <w:lang w:val="en-GB"/>
        </w:rPr>
        <w:t xml:space="preserve">financial institutions across the MENA region. </w:t>
      </w:r>
    </w:p>
    <w:p w:rsidR="000B04B3" w:rsidRPr="000B04B3" w:rsidRDefault="000B04B3" w:rsidP="000B04B3">
      <w:pPr>
        <w:spacing w:after="0" w:line="240" w:lineRule="auto"/>
        <w:jc w:val="both"/>
        <w:rPr>
          <w:rFonts w:ascii="Century Gothic" w:eastAsia="Times New Roman" w:hAnsi="Century Gothic" w:cs="Times New Roman"/>
          <w:bCs/>
          <w:iCs/>
          <w:sz w:val="24"/>
          <w:szCs w:val="24"/>
          <w:lang w:val="en-GB"/>
        </w:rPr>
      </w:pPr>
    </w:p>
    <w:p w:rsidR="00E23986" w:rsidRPr="000B04B3" w:rsidRDefault="00E23986" w:rsidP="000B04B3">
      <w:pPr>
        <w:spacing w:after="0" w:line="240" w:lineRule="auto"/>
        <w:jc w:val="both"/>
        <w:rPr>
          <w:rFonts w:ascii="Century Gothic" w:eastAsia="Times New Roman" w:hAnsi="Century Gothic" w:cs="Times New Roman"/>
          <w:b/>
          <w:iCs/>
          <w:lang w:val="en-GB"/>
        </w:rPr>
      </w:pPr>
      <w:r w:rsidRPr="000B04B3">
        <w:rPr>
          <w:rFonts w:ascii="Century Gothic" w:eastAsia="Times New Roman" w:hAnsi="Century Gothic" w:cs="Times New Roman"/>
          <w:b/>
          <w:iCs/>
          <w:lang w:val="en-GB"/>
        </w:rPr>
        <w:t>Bank Audi- Beirut, Lebanon</w:t>
      </w:r>
    </w:p>
    <w:p w:rsidR="00E23986" w:rsidRPr="000B04B3" w:rsidRDefault="00E23986" w:rsidP="000B04B3">
      <w:pPr>
        <w:spacing w:after="0" w:line="240" w:lineRule="auto"/>
        <w:jc w:val="both"/>
        <w:rPr>
          <w:rFonts w:ascii="Century Gothic" w:eastAsia="Times New Roman" w:hAnsi="Century Gothic" w:cs="Times New Roman"/>
          <w:b/>
          <w:i/>
          <w:sz w:val="20"/>
          <w:szCs w:val="20"/>
          <w:lang w:val="en-GB"/>
        </w:rPr>
      </w:pPr>
      <w:r w:rsidRPr="000B04B3">
        <w:rPr>
          <w:rFonts w:ascii="Century Gothic" w:eastAsia="Times New Roman" w:hAnsi="Century Gothic" w:cs="Times New Roman"/>
          <w:b/>
          <w:iCs/>
          <w:sz w:val="20"/>
          <w:szCs w:val="20"/>
          <w:lang w:val="en-GB"/>
        </w:rPr>
        <w:t xml:space="preserve">Product Manager- Accounts                                                     </w:t>
      </w:r>
      <w:r w:rsidR="00FB24CD" w:rsidRPr="000B04B3">
        <w:rPr>
          <w:rFonts w:ascii="Century Gothic" w:eastAsia="Times New Roman" w:hAnsi="Century Gothic" w:cs="Times New Roman"/>
          <w:b/>
          <w:iCs/>
          <w:sz w:val="20"/>
          <w:szCs w:val="20"/>
          <w:lang w:val="en-GB"/>
        </w:rPr>
        <w:t xml:space="preserve">           </w:t>
      </w:r>
      <w:r w:rsidR="000B04B3" w:rsidRPr="000B04B3">
        <w:rPr>
          <w:rFonts w:ascii="Century Gothic" w:eastAsia="Times New Roman" w:hAnsi="Century Gothic" w:cs="Times New Roman"/>
          <w:b/>
          <w:iCs/>
          <w:sz w:val="20"/>
          <w:szCs w:val="20"/>
          <w:lang w:val="en-GB"/>
        </w:rPr>
        <w:t xml:space="preserve">                                  </w:t>
      </w:r>
      <w:r w:rsidR="00FB24CD" w:rsidRPr="000B04B3">
        <w:rPr>
          <w:rFonts w:ascii="Century Gothic" w:eastAsia="Times New Roman" w:hAnsi="Century Gothic" w:cs="Times New Roman"/>
          <w:b/>
          <w:iCs/>
          <w:sz w:val="20"/>
          <w:szCs w:val="20"/>
          <w:lang w:val="en-GB"/>
        </w:rPr>
        <w:t xml:space="preserve">   </w:t>
      </w:r>
      <w:r w:rsidR="000B04B3">
        <w:rPr>
          <w:rFonts w:ascii="Century Gothic" w:eastAsia="Times New Roman" w:hAnsi="Century Gothic" w:cs="Times New Roman"/>
          <w:b/>
          <w:iCs/>
          <w:sz w:val="20"/>
          <w:szCs w:val="20"/>
          <w:lang w:val="en-GB"/>
        </w:rPr>
        <w:t xml:space="preserve"> </w:t>
      </w:r>
      <w:r w:rsidR="00FB24CD" w:rsidRPr="000B04B3">
        <w:rPr>
          <w:rFonts w:ascii="Century Gothic" w:eastAsia="Times New Roman" w:hAnsi="Century Gothic" w:cs="Times New Roman"/>
          <w:b/>
          <w:iCs/>
          <w:sz w:val="20"/>
          <w:szCs w:val="20"/>
          <w:lang w:val="en-GB"/>
        </w:rPr>
        <w:t xml:space="preserve"> </w:t>
      </w:r>
      <w:r w:rsidR="00FB24CD" w:rsidRPr="000B04B3">
        <w:rPr>
          <w:rFonts w:ascii="Century Gothic" w:eastAsia="Times New Roman" w:hAnsi="Century Gothic" w:cs="Times New Roman"/>
          <w:b/>
          <w:i/>
          <w:sz w:val="20"/>
          <w:szCs w:val="20"/>
          <w:lang w:val="en-GB"/>
        </w:rPr>
        <w:t>Jan</w:t>
      </w:r>
      <w:r w:rsidR="000B04B3">
        <w:rPr>
          <w:rFonts w:ascii="Century Gothic" w:eastAsia="Times New Roman" w:hAnsi="Century Gothic" w:cs="Times New Roman"/>
          <w:b/>
          <w:i/>
          <w:sz w:val="20"/>
          <w:szCs w:val="20"/>
          <w:lang w:val="en-GB"/>
        </w:rPr>
        <w:t xml:space="preserve"> </w:t>
      </w:r>
      <w:r w:rsidR="00FB24CD" w:rsidRPr="000B04B3">
        <w:rPr>
          <w:rFonts w:ascii="Century Gothic" w:eastAsia="Times New Roman" w:hAnsi="Century Gothic" w:cs="Times New Roman"/>
          <w:b/>
          <w:i/>
          <w:sz w:val="20"/>
          <w:szCs w:val="20"/>
          <w:lang w:val="en-GB"/>
        </w:rPr>
        <w:t>2016</w:t>
      </w:r>
      <w:r w:rsidR="000B04B3">
        <w:rPr>
          <w:rFonts w:ascii="Century Gothic" w:eastAsia="Times New Roman" w:hAnsi="Century Gothic" w:cs="Times New Roman"/>
          <w:b/>
          <w:i/>
          <w:sz w:val="20"/>
          <w:szCs w:val="20"/>
          <w:lang w:val="en-GB"/>
        </w:rPr>
        <w:t xml:space="preserve"> -</w:t>
      </w:r>
      <w:r w:rsidR="00FB24CD" w:rsidRPr="000B04B3">
        <w:rPr>
          <w:rFonts w:ascii="Century Gothic" w:eastAsia="Times New Roman" w:hAnsi="Century Gothic" w:cs="Times New Roman"/>
          <w:b/>
          <w:i/>
          <w:sz w:val="20"/>
          <w:szCs w:val="20"/>
          <w:lang w:val="en-GB"/>
        </w:rPr>
        <w:t xml:space="preserve"> June 2021</w:t>
      </w:r>
    </w:p>
    <w:p w:rsidR="00E23986" w:rsidRPr="000B04B3" w:rsidRDefault="00E23986" w:rsidP="000B04B3">
      <w:pPr>
        <w:spacing w:after="0" w:line="240" w:lineRule="auto"/>
        <w:jc w:val="both"/>
        <w:rPr>
          <w:rFonts w:ascii="Century Gothic" w:eastAsia="Times New Roman" w:hAnsi="Century Gothic" w:cs="Times New Roman"/>
          <w:b/>
          <w:i/>
          <w:sz w:val="20"/>
          <w:szCs w:val="20"/>
          <w:lang w:val="en-GB"/>
        </w:rPr>
      </w:pPr>
    </w:p>
    <w:p w:rsidR="00E23986" w:rsidRPr="000B04B3" w:rsidRDefault="000B04B3" w:rsidP="000B04B3">
      <w:pPr>
        <w:numPr>
          <w:ilvl w:val="0"/>
          <w:numId w:val="2"/>
        </w:numPr>
        <w:spacing w:after="0" w:line="240" w:lineRule="auto"/>
        <w:jc w:val="both"/>
        <w:rPr>
          <w:rFonts w:ascii="Century Gothic" w:eastAsia="Times New Roman" w:hAnsi="Century Gothic" w:cs="Times New Roman"/>
          <w:sz w:val="20"/>
          <w:szCs w:val="20"/>
          <w:lang w:val="en-GB"/>
        </w:rPr>
      </w:pPr>
      <w:r>
        <w:rPr>
          <w:rFonts w:ascii="Century Gothic" w:eastAsia="Times New Roman" w:hAnsi="Century Gothic" w:cs="Times New Roman"/>
          <w:sz w:val="20"/>
          <w:szCs w:val="20"/>
          <w:lang w:val="en-GB"/>
        </w:rPr>
        <w:t>Managed the reporting standards and procedures to the AGM</w:t>
      </w:r>
    </w:p>
    <w:p w:rsidR="00E23986" w:rsidRPr="000B04B3" w:rsidRDefault="000B04B3" w:rsidP="000B04B3">
      <w:pPr>
        <w:numPr>
          <w:ilvl w:val="0"/>
          <w:numId w:val="2"/>
        </w:numPr>
        <w:spacing w:after="0" w:line="240" w:lineRule="auto"/>
        <w:jc w:val="both"/>
        <w:rPr>
          <w:rFonts w:ascii="Century Gothic" w:eastAsia="Times New Roman" w:hAnsi="Century Gothic" w:cs="Times New Roman"/>
          <w:sz w:val="20"/>
          <w:szCs w:val="20"/>
          <w:lang w:val="en-GB"/>
        </w:rPr>
      </w:pPr>
      <w:r>
        <w:rPr>
          <w:rFonts w:ascii="Century Gothic" w:eastAsia="Times New Roman" w:hAnsi="Century Gothic" w:cs="Times New Roman"/>
          <w:sz w:val="20"/>
          <w:szCs w:val="20"/>
          <w:lang w:val="en-GB"/>
        </w:rPr>
        <w:t>Created and managed a range of leading banking products, including the s</w:t>
      </w:r>
      <w:r w:rsidR="00E23986" w:rsidRPr="000B04B3">
        <w:rPr>
          <w:rFonts w:ascii="Century Gothic" w:eastAsia="Times New Roman" w:hAnsi="Century Gothic" w:cs="Times New Roman"/>
          <w:sz w:val="20"/>
          <w:szCs w:val="20"/>
          <w:lang w:val="en-GB"/>
        </w:rPr>
        <w:t>alary account, current account, wedding account, online banking, bill domiciliation</w:t>
      </w:r>
      <w:r w:rsidR="006E5A83" w:rsidRPr="000B04B3">
        <w:rPr>
          <w:rFonts w:ascii="Century Gothic" w:eastAsia="Times New Roman" w:hAnsi="Century Gothic" w:cs="Times New Roman"/>
          <w:sz w:val="20"/>
          <w:szCs w:val="20"/>
          <w:lang w:val="en-GB"/>
        </w:rPr>
        <w:t xml:space="preserve"> and saving</w:t>
      </w:r>
      <w:r>
        <w:rPr>
          <w:rFonts w:ascii="Century Gothic" w:eastAsia="Times New Roman" w:hAnsi="Century Gothic" w:cs="Times New Roman"/>
          <w:sz w:val="20"/>
          <w:szCs w:val="20"/>
          <w:lang w:val="en-GB"/>
        </w:rPr>
        <w:t>s account</w:t>
      </w:r>
    </w:p>
    <w:p w:rsidR="00E23986" w:rsidRPr="000B04B3" w:rsidRDefault="000B04B3" w:rsidP="000B04B3">
      <w:pPr>
        <w:numPr>
          <w:ilvl w:val="0"/>
          <w:numId w:val="2"/>
        </w:numPr>
        <w:spacing w:after="0" w:line="240" w:lineRule="auto"/>
        <w:jc w:val="both"/>
        <w:rPr>
          <w:rFonts w:ascii="Century Gothic" w:eastAsia="Times New Roman" w:hAnsi="Century Gothic" w:cs="Times New Roman"/>
          <w:sz w:val="20"/>
          <w:szCs w:val="20"/>
          <w:lang w:val="en-GB"/>
        </w:rPr>
      </w:pPr>
      <w:r>
        <w:rPr>
          <w:rFonts w:ascii="Century Gothic" w:eastAsia="Times New Roman" w:hAnsi="Century Gothic" w:cs="Times New Roman"/>
          <w:sz w:val="20"/>
          <w:szCs w:val="20"/>
          <w:lang w:val="en-GB"/>
        </w:rPr>
        <w:t xml:space="preserve">Revised outdated banking products to align with the latest trends in finance and personal wealth management </w:t>
      </w:r>
    </w:p>
    <w:p w:rsidR="00E23986" w:rsidRPr="000B04B3" w:rsidRDefault="000B04B3" w:rsidP="000B04B3">
      <w:pPr>
        <w:numPr>
          <w:ilvl w:val="0"/>
          <w:numId w:val="2"/>
        </w:numPr>
        <w:autoSpaceDE w:val="0"/>
        <w:autoSpaceDN w:val="0"/>
        <w:adjustRightInd w:val="0"/>
        <w:spacing w:after="0" w:line="240" w:lineRule="auto"/>
        <w:jc w:val="both"/>
        <w:rPr>
          <w:rFonts w:ascii="Century Gothic" w:eastAsia="Calibri" w:hAnsi="Century Gothic" w:cs="Arial"/>
          <w:color w:val="000000"/>
          <w:sz w:val="20"/>
          <w:szCs w:val="20"/>
        </w:rPr>
      </w:pPr>
      <w:r>
        <w:rPr>
          <w:rFonts w:ascii="Century Gothic" w:eastAsia="Calibri" w:hAnsi="Century Gothic" w:cs="Arial"/>
          <w:color w:val="000000"/>
          <w:sz w:val="20"/>
          <w:szCs w:val="20"/>
        </w:rPr>
        <w:t>Oversaw the</w:t>
      </w:r>
      <w:r w:rsidR="00E23986" w:rsidRPr="000B04B3">
        <w:rPr>
          <w:rFonts w:ascii="Century Gothic" w:eastAsia="Calibri" w:hAnsi="Century Gothic" w:cs="Arial"/>
          <w:color w:val="000000"/>
          <w:sz w:val="20"/>
          <w:szCs w:val="20"/>
        </w:rPr>
        <w:t xml:space="preserve"> performance</w:t>
      </w:r>
      <w:r>
        <w:rPr>
          <w:rFonts w:ascii="Century Gothic" w:eastAsia="Calibri" w:hAnsi="Century Gothic" w:cs="Arial"/>
          <w:color w:val="000000"/>
          <w:sz w:val="20"/>
          <w:szCs w:val="20"/>
        </w:rPr>
        <w:t xml:space="preserve"> optimization of the products, and ultimately increased market share</w:t>
      </w:r>
    </w:p>
    <w:p w:rsidR="00E23986" w:rsidRPr="000B04B3" w:rsidRDefault="00E23986" w:rsidP="000B04B3">
      <w:pPr>
        <w:numPr>
          <w:ilvl w:val="0"/>
          <w:numId w:val="2"/>
        </w:numPr>
        <w:autoSpaceDE w:val="0"/>
        <w:autoSpaceDN w:val="0"/>
        <w:adjustRightInd w:val="0"/>
        <w:spacing w:after="0" w:line="240" w:lineRule="auto"/>
        <w:jc w:val="both"/>
        <w:rPr>
          <w:rFonts w:ascii="Century Gothic" w:eastAsia="Calibri" w:hAnsi="Century Gothic" w:cs="Arial"/>
          <w:color w:val="000000"/>
          <w:sz w:val="20"/>
          <w:szCs w:val="20"/>
        </w:rPr>
      </w:pPr>
      <w:r w:rsidRPr="000B04B3">
        <w:rPr>
          <w:rFonts w:ascii="Century Gothic" w:eastAsia="Calibri" w:hAnsi="Century Gothic" w:cs="Arial"/>
          <w:color w:val="000000"/>
          <w:sz w:val="20"/>
          <w:szCs w:val="20"/>
        </w:rPr>
        <w:t>Analyzed trends and competitiveness</w:t>
      </w:r>
      <w:r w:rsidR="006E5A83" w:rsidRPr="000B04B3">
        <w:rPr>
          <w:rFonts w:ascii="Century Gothic" w:eastAsia="Calibri" w:hAnsi="Century Gothic" w:cs="Arial"/>
          <w:color w:val="000000"/>
          <w:sz w:val="20"/>
          <w:szCs w:val="20"/>
        </w:rPr>
        <w:t xml:space="preserve"> </w:t>
      </w:r>
      <w:r w:rsidR="000B04B3">
        <w:rPr>
          <w:rFonts w:ascii="Century Gothic" w:eastAsia="Calibri" w:hAnsi="Century Gothic" w:cs="Arial"/>
          <w:color w:val="000000"/>
          <w:sz w:val="20"/>
          <w:szCs w:val="20"/>
        </w:rPr>
        <w:t>of the bank and its product range, to lead in this realm</w:t>
      </w:r>
      <w:r w:rsidRPr="000B04B3">
        <w:rPr>
          <w:rFonts w:ascii="Century Gothic" w:eastAsia="Calibri" w:hAnsi="Century Gothic" w:cs="Arial"/>
          <w:color w:val="000000"/>
          <w:sz w:val="20"/>
          <w:szCs w:val="20"/>
        </w:rPr>
        <w:t xml:space="preserve"> </w:t>
      </w:r>
    </w:p>
    <w:p w:rsidR="00E23986" w:rsidRPr="000B04B3" w:rsidRDefault="00E23986" w:rsidP="00267A50">
      <w:pPr>
        <w:numPr>
          <w:ilvl w:val="0"/>
          <w:numId w:val="2"/>
        </w:numPr>
        <w:autoSpaceDE w:val="0"/>
        <w:autoSpaceDN w:val="0"/>
        <w:adjustRightInd w:val="0"/>
        <w:spacing w:after="0" w:line="240" w:lineRule="auto"/>
        <w:jc w:val="both"/>
        <w:rPr>
          <w:rFonts w:ascii="Century Gothic" w:eastAsia="Calibri" w:hAnsi="Century Gothic" w:cs="Arial"/>
          <w:color w:val="000000"/>
          <w:sz w:val="20"/>
          <w:szCs w:val="20"/>
        </w:rPr>
      </w:pPr>
      <w:r w:rsidRPr="000B04B3">
        <w:rPr>
          <w:rFonts w:ascii="Century Gothic" w:eastAsia="Calibri" w:hAnsi="Century Gothic" w:cs="Arial"/>
          <w:color w:val="000000"/>
          <w:sz w:val="20"/>
          <w:szCs w:val="20"/>
        </w:rPr>
        <w:t>Worked on USP and competitive advantage</w:t>
      </w:r>
      <w:r w:rsidR="000B04B3" w:rsidRPr="000B04B3">
        <w:rPr>
          <w:rFonts w:ascii="Century Gothic" w:eastAsia="Calibri" w:hAnsi="Century Gothic" w:cs="Arial"/>
          <w:color w:val="000000"/>
          <w:sz w:val="20"/>
          <w:szCs w:val="20"/>
        </w:rPr>
        <w:t>s</w:t>
      </w:r>
      <w:r w:rsidRPr="000B04B3">
        <w:rPr>
          <w:rFonts w:ascii="Century Gothic" w:eastAsia="Calibri" w:hAnsi="Century Gothic" w:cs="Arial"/>
          <w:color w:val="000000"/>
          <w:sz w:val="20"/>
          <w:szCs w:val="20"/>
        </w:rPr>
        <w:t xml:space="preserve"> to </w:t>
      </w:r>
      <w:r w:rsidR="000B04B3" w:rsidRPr="000B04B3">
        <w:rPr>
          <w:rFonts w:ascii="Century Gothic" w:eastAsia="Calibri" w:hAnsi="Century Gothic" w:cs="Arial"/>
          <w:color w:val="000000"/>
          <w:sz w:val="20"/>
          <w:szCs w:val="20"/>
        </w:rPr>
        <w:t>maintain Bank Audi’s</w:t>
      </w:r>
      <w:r w:rsidRPr="000B04B3">
        <w:rPr>
          <w:rFonts w:ascii="Century Gothic" w:eastAsia="Calibri" w:hAnsi="Century Gothic" w:cs="Arial"/>
          <w:color w:val="000000"/>
          <w:sz w:val="20"/>
          <w:szCs w:val="20"/>
        </w:rPr>
        <w:t xml:space="preserve"> leading position in the market</w:t>
      </w:r>
      <w:r w:rsidR="000B04B3" w:rsidRPr="000B04B3">
        <w:rPr>
          <w:rFonts w:ascii="Century Gothic" w:eastAsia="Calibri" w:hAnsi="Century Gothic" w:cs="Arial"/>
          <w:color w:val="000000"/>
          <w:sz w:val="20"/>
          <w:szCs w:val="20"/>
        </w:rPr>
        <w:t xml:space="preserve"> (which was achieved)</w:t>
      </w:r>
    </w:p>
    <w:p w:rsidR="00E23986" w:rsidRPr="000B04B3" w:rsidRDefault="00E23986" w:rsidP="000B04B3">
      <w:pPr>
        <w:spacing w:after="0" w:line="240" w:lineRule="auto"/>
        <w:jc w:val="both"/>
        <w:rPr>
          <w:rFonts w:ascii="Century Gothic" w:eastAsia="Times New Roman" w:hAnsi="Century Gothic" w:cs="Times New Roman"/>
          <w:b/>
          <w:i/>
          <w:sz w:val="24"/>
          <w:szCs w:val="24"/>
          <w:lang w:val="en-GB"/>
        </w:rPr>
      </w:pPr>
    </w:p>
    <w:p w:rsidR="00E23986" w:rsidRPr="000B04B3" w:rsidRDefault="00E23986" w:rsidP="000B04B3">
      <w:pPr>
        <w:spacing w:after="0" w:line="240" w:lineRule="auto"/>
        <w:jc w:val="both"/>
        <w:rPr>
          <w:rFonts w:ascii="Century Gothic" w:eastAsia="Times New Roman" w:hAnsi="Century Gothic" w:cs="Times New Roman"/>
          <w:b/>
          <w:iCs/>
          <w:sz w:val="24"/>
          <w:szCs w:val="24"/>
          <w:lang w:val="en-GB"/>
        </w:rPr>
      </w:pPr>
      <w:r w:rsidRPr="000B04B3">
        <w:rPr>
          <w:rFonts w:ascii="Century Gothic" w:eastAsia="Times New Roman" w:hAnsi="Century Gothic" w:cs="Times New Roman"/>
          <w:b/>
          <w:iCs/>
          <w:sz w:val="24"/>
          <w:szCs w:val="24"/>
          <w:lang w:val="en-GB"/>
        </w:rPr>
        <w:t>Banque Pasche.SA – Dubai, UAE</w:t>
      </w:r>
    </w:p>
    <w:p w:rsidR="00E23986" w:rsidRPr="000B04B3" w:rsidRDefault="00E23986" w:rsidP="000B04B3">
      <w:pPr>
        <w:spacing w:after="0" w:line="240" w:lineRule="auto"/>
        <w:jc w:val="both"/>
        <w:rPr>
          <w:rFonts w:ascii="Century Gothic" w:eastAsia="Times New Roman" w:hAnsi="Century Gothic" w:cs="Times New Roman"/>
          <w:b/>
          <w:i/>
          <w:sz w:val="20"/>
          <w:szCs w:val="20"/>
          <w:lang w:val="en-GB"/>
        </w:rPr>
      </w:pPr>
      <w:r w:rsidRPr="000B04B3">
        <w:rPr>
          <w:rFonts w:ascii="Century Gothic" w:eastAsia="Times New Roman" w:hAnsi="Century Gothic" w:cs="Times New Roman"/>
          <w:b/>
          <w:iCs/>
          <w:sz w:val="20"/>
          <w:szCs w:val="20"/>
          <w:lang w:val="en-GB"/>
        </w:rPr>
        <w:t>Vice President – Privat</w:t>
      </w:r>
      <w:r w:rsidR="00F01EFC" w:rsidRPr="000B04B3">
        <w:rPr>
          <w:rFonts w:ascii="Century Gothic" w:eastAsia="Times New Roman" w:hAnsi="Century Gothic" w:cs="Times New Roman"/>
          <w:b/>
          <w:iCs/>
          <w:sz w:val="20"/>
          <w:szCs w:val="20"/>
          <w:lang w:val="en-GB"/>
        </w:rPr>
        <w:t>e Banking</w:t>
      </w:r>
      <w:r w:rsidR="00F01EFC" w:rsidRPr="000B04B3">
        <w:rPr>
          <w:rFonts w:ascii="Century Gothic" w:eastAsia="Times New Roman" w:hAnsi="Century Gothic" w:cs="Times New Roman"/>
          <w:b/>
          <w:i/>
          <w:sz w:val="20"/>
          <w:szCs w:val="20"/>
          <w:lang w:val="en-GB"/>
        </w:rPr>
        <w:tab/>
      </w:r>
      <w:r w:rsidR="00F01EFC" w:rsidRPr="000B04B3">
        <w:rPr>
          <w:rFonts w:ascii="Century Gothic" w:eastAsia="Times New Roman" w:hAnsi="Century Gothic" w:cs="Times New Roman"/>
          <w:b/>
          <w:i/>
          <w:sz w:val="20"/>
          <w:szCs w:val="20"/>
          <w:lang w:val="en-GB"/>
        </w:rPr>
        <w:tab/>
      </w:r>
      <w:r w:rsidR="00F01EFC" w:rsidRPr="000B04B3">
        <w:rPr>
          <w:rFonts w:ascii="Century Gothic" w:eastAsia="Times New Roman" w:hAnsi="Century Gothic" w:cs="Times New Roman"/>
          <w:b/>
          <w:i/>
          <w:sz w:val="20"/>
          <w:szCs w:val="20"/>
          <w:lang w:val="en-GB"/>
        </w:rPr>
        <w:tab/>
      </w:r>
      <w:r w:rsidR="00F01EFC" w:rsidRPr="000B04B3">
        <w:rPr>
          <w:rFonts w:ascii="Century Gothic" w:eastAsia="Times New Roman" w:hAnsi="Century Gothic" w:cs="Times New Roman"/>
          <w:b/>
          <w:i/>
          <w:sz w:val="20"/>
          <w:szCs w:val="20"/>
          <w:lang w:val="en-GB"/>
        </w:rPr>
        <w:tab/>
      </w:r>
      <w:r w:rsidR="000B04B3">
        <w:rPr>
          <w:rFonts w:ascii="Century Gothic" w:eastAsia="Times New Roman" w:hAnsi="Century Gothic" w:cs="Times New Roman"/>
          <w:b/>
          <w:i/>
          <w:sz w:val="20"/>
          <w:szCs w:val="20"/>
          <w:lang w:val="en-GB"/>
        </w:rPr>
        <w:t xml:space="preserve">                                              </w:t>
      </w:r>
      <w:r w:rsidR="00F01EFC" w:rsidRPr="000B04B3">
        <w:rPr>
          <w:rFonts w:ascii="Century Gothic" w:eastAsia="Times New Roman" w:hAnsi="Century Gothic" w:cs="Times New Roman"/>
          <w:b/>
          <w:i/>
          <w:sz w:val="20"/>
          <w:szCs w:val="20"/>
          <w:lang w:val="en-GB"/>
        </w:rPr>
        <w:t xml:space="preserve">April 2012 – June </w:t>
      </w:r>
      <w:r w:rsidRPr="000B04B3">
        <w:rPr>
          <w:rFonts w:ascii="Century Gothic" w:eastAsia="Times New Roman" w:hAnsi="Century Gothic" w:cs="Times New Roman"/>
          <w:b/>
          <w:i/>
          <w:sz w:val="20"/>
          <w:szCs w:val="20"/>
          <w:lang w:val="en-GB"/>
        </w:rPr>
        <w:t>2015</w:t>
      </w:r>
    </w:p>
    <w:p w:rsidR="000B04B3" w:rsidRDefault="000B04B3" w:rsidP="000B04B3">
      <w:pPr>
        <w:spacing w:after="0" w:line="240" w:lineRule="auto"/>
        <w:ind w:left="720"/>
        <w:jc w:val="both"/>
        <w:rPr>
          <w:rFonts w:ascii="Century Gothic" w:eastAsia="Times New Roman" w:hAnsi="Century Gothic" w:cs="Times New Roman"/>
          <w:sz w:val="20"/>
          <w:szCs w:val="20"/>
          <w:lang w:val="en-GB"/>
        </w:rPr>
      </w:pPr>
    </w:p>
    <w:p w:rsidR="000B04B3" w:rsidRPr="000B04B3" w:rsidRDefault="000B04B3" w:rsidP="000B04B3">
      <w:pPr>
        <w:numPr>
          <w:ilvl w:val="0"/>
          <w:numId w:val="1"/>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Managed</w:t>
      </w:r>
      <w:r>
        <w:rPr>
          <w:rFonts w:ascii="Century Gothic" w:eastAsia="Times New Roman" w:hAnsi="Century Gothic" w:cs="Times New Roman"/>
          <w:sz w:val="20"/>
          <w:szCs w:val="20"/>
          <w:lang w:val="en-GB"/>
        </w:rPr>
        <w:t xml:space="preserve"> an extensive portfolio of</w:t>
      </w:r>
      <w:r w:rsidRPr="000B04B3">
        <w:rPr>
          <w:rFonts w:ascii="Century Gothic" w:eastAsia="Times New Roman" w:hAnsi="Century Gothic" w:cs="Times New Roman"/>
          <w:sz w:val="20"/>
          <w:szCs w:val="20"/>
          <w:lang w:val="en-GB"/>
        </w:rPr>
        <w:t xml:space="preserve"> U</w:t>
      </w:r>
      <w:r>
        <w:rPr>
          <w:rFonts w:ascii="Century Gothic" w:eastAsia="Times New Roman" w:hAnsi="Century Gothic" w:cs="Times New Roman"/>
          <w:sz w:val="20"/>
          <w:szCs w:val="20"/>
          <w:lang w:val="en-GB"/>
        </w:rPr>
        <w:t xml:space="preserve">ltra High Net Worth Individuals across the Middle East </w:t>
      </w:r>
    </w:p>
    <w:p w:rsidR="006E5A83" w:rsidRPr="000B04B3" w:rsidRDefault="000B04B3" w:rsidP="000B04B3">
      <w:pPr>
        <w:numPr>
          <w:ilvl w:val="0"/>
          <w:numId w:val="1"/>
        </w:numPr>
        <w:spacing w:after="0" w:line="240" w:lineRule="auto"/>
        <w:jc w:val="both"/>
        <w:rPr>
          <w:rFonts w:ascii="Century Gothic" w:eastAsia="Times New Roman" w:hAnsi="Century Gothic" w:cs="Times New Roman"/>
          <w:sz w:val="20"/>
          <w:szCs w:val="20"/>
          <w:lang w:val="en-GB"/>
        </w:rPr>
      </w:pPr>
      <w:r>
        <w:rPr>
          <w:rFonts w:ascii="Century Gothic" w:eastAsia="Times New Roman" w:hAnsi="Century Gothic" w:cs="Times New Roman"/>
          <w:sz w:val="20"/>
          <w:szCs w:val="20"/>
          <w:lang w:val="en-GB"/>
        </w:rPr>
        <w:t xml:space="preserve">Created a personal </w:t>
      </w:r>
      <w:r w:rsidR="006E5A83" w:rsidRPr="000B04B3">
        <w:rPr>
          <w:rFonts w:ascii="Century Gothic" w:eastAsia="Times New Roman" w:hAnsi="Century Gothic" w:cs="Times New Roman"/>
          <w:sz w:val="20"/>
          <w:szCs w:val="20"/>
          <w:lang w:val="en-GB"/>
        </w:rPr>
        <w:t>portfolio from scratch a</w:t>
      </w:r>
      <w:r>
        <w:rPr>
          <w:rFonts w:ascii="Century Gothic" w:eastAsia="Times New Roman" w:hAnsi="Century Gothic" w:cs="Times New Roman"/>
          <w:sz w:val="20"/>
          <w:szCs w:val="20"/>
          <w:lang w:val="en-GB"/>
        </w:rPr>
        <w:t>nd went into investment strategies with clients, to create a sustainable and growing r</w:t>
      </w:r>
      <w:r w:rsidR="006E5A83" w:rsidRPr="000B04B3">
        <w:rPr>
          <w:rFonts w:ascii="Century Gothic" w:eastAsia="Times New Roman" w:hAnsi="Century Gothic" w:cs="Times New Roman"/>
          <w:sz w:val="20"/>
          <w:szCs w:val="20"/>
          <w:lang w:val="en-GB"/>
        </w:rPr>
        <w:t xml:space="preserve">evenue stream for </w:t>
      </w:r>
      <w:r>
        <w:rPr>
          <w:rFonts w:ascii="Century Gothic" w:eastAsia="Times New Roman" w:hAnsi="Century Gothic" w:cs="Times New Roman"/>
          <w:sz w:val="20"/>
          <w:szCs w:val="20"/>
          <w:lang w:val="en-GB"/>
        </w:rPr>
        <w:t>the bank</w:t>
      </w:r>
      <w:r w:rsidR="006E5A83" w:rsidRPr="000B04B3">
        <w:rPr>
          <w:rFonts w:ascii="Century Gothic" w:eastAsia="Times New Roman" w:hAnsi="Century Gothic" w:cs="Times New Roman"/>
          <w:sz w:val="20"/>
          <w:szCs w:val="20"/>
          <w:lang w:val="en-GB"/>
        </w:rPr>
        <w:t xml:space="preserve"> </w:t>
      </w:r>
    </w:p>
    <w:p w:rsidR="006E5A83" w:rsidRDefault="000B04B3" w:rsidP="000B04B3">
      <w:pPr>
        <w:numPr>
          <w:ilvl w:val="0"/>
          <w:numId w:val="1"/>
        </w:numPr>
        <w:spacing w:after="0" w:line="240" w:lineRule="auto"/>
        <w:jc w:val="both"/>
        <w:rPr>
          <w:rFonts w:ascii="Century Gothic" w:eastAsia="Times New Roman" w:hAnsi="Century Gothic" w:cs="Times New Roman"/>
          <w:sz w:val="20"/>
          <w:szCs w:val="20"/>
          <w:lang w:val="en-GB"/>
        </w:rPr>
      </w:pPr>
      <w:r>
        <w:rPr>
          <w:rFonts w:ascii="Century Gothic" w:eastAsia="Times New Roman" w:hAnsi="Century Gothic" w:cs="Times New Roman"/>
          <w:sz w:val="20"/>
          <w:szCs w:val="20"/>
          <w:lang w:val="en-GB"/>
        </w:rPr>
        <w:t xml:space="preserve">Strategically advised </w:t>
      </w:r>
      <w:r w:rsidR="006E5A83" w:rsidRPr="000B04B3">
        <w:rPr>
          <w:rFonts w:ascii="Century Gothic" w:eastAsia="Times New Roman" w:hAnsi="Century Gothic" w:cs="Times New Roman"/>
          <w:sz w:val="20"/>
          <w:szCs w:val="20"/>
          <w:lang w:val="en-GB"/>
        </w:rPr>
        <w:t>clients to invest in relevant asset class</w:t>
      </w:r>
      <w:r>
        <w:rPr>
          <w:rFonts w:ascii="Century Gothic" w:eastAsia="Times New Roman" w:hAnsi="Century Gothic" w:cs="Times New Roman"/>
          <w:sz w:val="20"/>
          <w:szCs w:val="20"/>
          <w:lang w:val="en-GB"/>
        </w:rPr>
        <w:t xml:space="preserve">es available in the market, for the highest return on investment </w:t>
      </w:r>
    </w:p>
    <w:p w:rsidR="00F55EEE" w:rsidRDefault="00F55EEE" w:rsidP="00F55EEE">
      <w:pPr>
        <w:spacing w:after="0" w:line="240" w:lineRule="auto"/>
        <w:jc w:val="both"/>
        <w:rPr>
          <w:rFonts w:ascii="Century Gothic" w:eastAsia="Times New Roman" w:hAnsi="Century Gothic" w:cs="Times New Roman"/>
          <w:sz w:val="20"/>
          <w:szCs w:val="20"/>
          <w:lang w:val="en-GB"/>
        </w:rPr>
      </w:pPr>
    </w:p>
    <w:p w:rsidR="00F55EEE" w:rsidRPr="00F55EEE" w:rsidRDefault="00F55EEE" w:rsidP="00F55EEE">
      <w:pPr>
        <w:spacing w:after="0" w:line="240" w:lineRule="auto"/>
        <w:jc w:val="both"/>
        <w:rPr>
          <w:rFonts w:ascii="Century Gothic" w:eastAsia="Times New Roman" w:hAnsi="Century Gothic" w:cs="Times New Roman"/>
          <w:i/>
          <w:iCs/>
          <w:sz w:val="20"/>
          <w:szCs w:val="20"/>
          <w:lang w:val="en-GB"/>
        </w:rPr>
      </w:pPr>
      <w:r>
        <w:rPr>
          <w:rFonts w:ascii="Century Gothic" w:eastAsia="Times New Roman" w:hAnsi="Century Gothic" w:cs="Times New Roman"/>
          <w:b/>
          <w:bCs/>
          <w:i/>
          <w:iCs/>
          <w:sz w:val="20"/>
          <w:szCs w:val="20"/>
          <w:lang w:val="en-GB"/>
        </w:rPr>
        <w:t>Notable a</w:t>
      </w:r>
      <w:r w:rsidRPr="00F55EEE">
        <w:rPr>
          <w:rFonts w:ascii="Century Gothic" w:eastAsia="Times New Roman" w:hAnsi="Century Gothic" w:cs="Times New Roman"/>
          <w:b/>
          <w:bCs/>
          <w:i/>
          <w:iCs/>
          <w:sz w:val="20"/>
          <w:szCs w:val="20"/>
          <w:lang w:val="en-GB"/>
        </w:rPr>
        <w:t>chievements:</w:t>
      </w:r>
      <w:r w:rsidRPr="00F55EEE">
        <w:rPr>
          <w:rFonts w:ascii="Century Gothic" w:eastAsia="Times New Roman" w:hAnsi="Century Gothic" w:cs="Times New Roman"/>
          <w:i/>
          <w:iCs/>
          <w:sz w:val="20"/>
          <w:szCs w:val="20"/>
          <w:lang w:val="en-GB"/>
        </w:rPr>
        <w:t xml:space="preserve"> Managed to create my own portfolio comprising USD190m in 2 years and to </w:t>
      </w:r>
      <w:r>
        <w:rPr>
          <w:rFonts w:ascii="Century Gothic" w:eastAsia="Times New Roman" w:hAnsi="Century Gothic" w:cs="Times New Roman"/>
          <w:i/>
          <w:iCs/>
          <w:sz w:val="20"/>
          <w:szCs w:val="20"/>
          <w:lang w:val="en-GB"/>
        </w:rPr>
        <w:t xml:space="preserve">elevate the reputation of the bank across </w:t>
      </w:r>
      <w:r w:rsidRPr="00F55EEE">
        <w:rPr>
          <w:rFonts w:ascii="Century Gothic" w:eastAsia="Times New Roman" w:hAnsi="Century Gothic" w:cs="Times New Roman"/>
          <w:i/>
          <w:iCs/>
          <w:sz w:val="20"/>
          <w:szCs w:val="20"/>
          <w:lang w:val="en-GB"/>
        </w:rPr>
        <w:t>the GCC</w:t>
      </w:r>
    </w:p>
    <w:p w:rsidR="00F55EEE" w:rsidRPr="000B04B3" w:rsidRDefault="00F55EEE" w:rsidP="00F55EEE">
      <w:pPr>
        <w:spacing w:after="0" w:line="240" w:lineRule="auto"/>
        <w:jc w:val="both"/>
        <w:rPr>
          <w:rFonts w:ascii="Century Gothic" w:eastAsia="Times New Roman" w:hAnsi="Century Gothic" w:cs="Times New Roman"/>
          <w:sz w:val="20"/>
          <w:szCs w:val="20"/>
          <w:lang w:val="en-GB"/>
        </w:rPr>
      </w:pPr>
    </w:p>
    <w:p w:rsidR="00E23986" w:rsidRPr="000B04B3" w:rsidRDefault="00E23986" w:rsidP="000B04B3">
      <w:pPr>
        <w:spacing w:after="0" w:line="240" w:lineRule="auto"/>
        <w:jc w:val="both"/>
        <w:rPr>
          <w:rFonts w:ascii="Century Gothic" w:eastAsia="Times New Roman" w:hAnsi="Century Gothic" w:cs="Times New Roman"/>
          <w:sz w:val="20"/>
          <w:szCs w:val="20"/>
          <w:lang w:val="en-GB"/>
        </w:rPr>
      </w:pPr>
    </w:p>
    <w:p w:rsidR="00E23986" w:rsidRPr="000B04B3" w:rsidRDefault="00E23986" w:rsidP="000B04B3">
      <w:pPr>
        <w:spacing w:after="0" w:line="240" w:lineRule="auto"/>
        <w:jc w:val="both"/>
        <w:rPr>
          <w:rFonts w:ascii="Century Gothic" w:eastAsia="Times New Roman" w:hAnsi="Century Gothic" w:cs="Times New Roman"/>
          <w:b/>
          <w:iCs/>
          <w:sz w:val="24"/>
          <w:szCs w:val="24"/>
          <w:lang w:val="en-GB"/>
        </w:rPr>
      </w:pPr>
      <w:r w:rsidRPr="000B04B3">
        <w:rPr>
          <w:rFonts w:ascii="Century Gothic" w:eastAsia="Times New Roman" w:hAnsi="Century Gothic" w:cs="Times New Roman"/>
          <w:b/>
          <w:iCs/>
          <w:sz w:val="24"/>
          <w:szCs w:val="24"/>
          <w:lang w:val="en-GB"/>
        </w:rPr>
        <w:t>Barclays PLC – Dubai, UAE</w:t>
      </w:r>
    </w:p>
    <w:p w:rsidR="00E23986" w:rsidRPr="000B04B3" w:rsidRDefault="00E23986" w:rsidP="000B04B3">
      <w:pPr>
        <w:spacing w:after="0" w:line="240" w:lineRule="auto"/>
        <w:jc w:val="both"/>
        <w:rPr>
          <w:rFonts w:ascii="Century Gothic" w:eastAsia="Times New Roman" w:hAnsi="Century Gothic" w:cs="Times New Roman"/>
          <w:b/>
          <w:i/>
          <w:sz w:val="20"/>
          <w:szCs w:val="20"/>
          <w:lang w:val="en-GB"/>
        </w:rPr>
      </w:pPr>
      <w:r w:rsidRPr="000B04B3">
        <w:rPr>
          <w:rFonts w:ascii="Century Gothic" w:eastAsia="Times New Roman" w:hAnsi="Century Gothic" w:cs="Times New Roman"/>
          <w:b/>
          <w:iCs/>
          <w:sz w:val="20"/>
          <w:szCs w:val="20"/>
          <w:lang w:val="en-GB"/>
        </w:rPr>
        <w:t>Sr. Investment Manager – UAE and MENA</w:t>
      </w:r>
      <w:r w:rsidRPr="000B04B3">
        <w:rPr>
          <w:rFonts w:ascii="Century Gothic" w:eastAsia="Times New Roman" w:hAnsi="Century Gothic" w:cs="Times New Roman"/>
          <w:b/>
          <w:i/>
          <w:sz w:val="20"/>
          <w:szCs w:val="20"/>
          <w:lang w:val="en-GB"/>
        </w:rPr>
        <w:tab/>
      </w:r>
      <w:r w:rsidRPr="000B04B3">
        <w:rPr>
          <w:rFonts w:ascii="Century Gothic" w:eastAsia="Times New Roman" w:hAnsi="Century Gothic" w:cs="Times New Roman"/>
          <w:b/>
          <w:i/>
          <w:sz w:val="20"/>
          <w:szCs w:val="20"/>
          <w:lang w:val="en-GB"/>
        </w:rPr>
        <w:tab/>
      </w:r>
      <w:r w:rsidR="000B04B3">
        <w:rPr>
          <w:rFonts w:ascii="Century Gothic" w:eastAsia="Times New Roman" w:hAnsi="Century Gothic" w:cs="Times New Roman"/>
          <w:b/>
          <w:i/>
          <w:sz w:val="20"/>
          <w:szCs w:val="20"/>
          <w:lang w:val="en-GB"/>
        </w:rPr>
        <w:t xml:space="preserve">                                        </w:t>
      </w:r>
      <w:r w:rsidRPr="000B04B3">
        <w:rPr>
          <w:rFonts w:ascii="Century Gothic" w:eastAsia="Times New Roman" w:hAnsi="Century Gothic" w:cs="Times New Roman"/>
          <w:b/>
          <w:i/>
          <w:sz w:val="20"/>
          <w:szCs w:val="20"/>
          <w:lang w:val="en-GB"/>
        </w:rPr>
        <w:tab/>
        <w:t xml:space="preserve">March 2011 – March 2012 </w:t>
      </w:r>
    </w:p>
    <w:p w:rsidR="000B04B3" w:rsidRDefault="000B04B3" w:rsidP="000B04B3">
      <w:pPr>
        <w:spacing w:after="0" w:line="240" w:lineRule="auto"/>
        <w:jc w:val="both"/>
        <w:rPr>
          <w:rFonts w:ascii="Century Gothic" w:eastAsia="Times New Roman" w:hAnsi="Century Gothic" w:cs="Times New Roman"/>
          <w:i/>
          <w:sz w:val="20"/>
          <w:szCs w:val="20"/>
          <w:lang w:val="en-GB"/>
        </w:rPr>
      </w:pPr>
    </w:p>
    <w:p w:rsidR="00E23986" w:rsidRDefault="00E23986" w:rsidP="000B04B3">
      <w:pPr>
        <w:spacing w:after="0" w:line="240" w:lineRule="auto"/>
        <w:jc w:val="both"/>
        <w:rPr>
          <w:rFonts w:ascii="Century Gothic" w:eastAsia="Times New Roman" w:hAnsi="Century Gothic" w:cs="Times New Roman"/>
          <w:i/>
          <w:sz w:val="20"/>
          <w:szCs w:val="20"/>
          <w:lang w:val="en-GB"/>
        </w:rPr>
      </w:pPr>
      <w:r w:rsidRPr="000B04B3">
        <w:rPr>
          <w:rFonts w:ascii="Century Gothic" w:eastAsia="Times New Roman" w:hAnsi="Century Gothic" w:cs="Times New Roman"/>
          <w:i/>
          <w:sz w:val="20"/>
          <w:szCs w:val="20"/>
          <w:lang w:val="en-GB"/>
        </w:rPr>
        <w:t>Developed new business</w:t>
      </w:r>
      <w:r w:rsidR="000B04B3">
        <w:rPr>
          <w:rFonts w:ascii="Century Gothic" w:eastAsia="Times New Roman" w:hAnsi="Century Gothic" w:cs="Times New Roman"/>
          <w:i/>
          <w:sz w:val="20"/>
          <w:szCs w:val="20"/>
          <w:lang w:val="en-GB"/>
        </w:rPr>
        <w:t xml:space="preserve"> opportunities and lead generation,</w:t>
      </w:r>
      <w:r w:rsidRPr="000B04B3">
        <w:rPr>
          <w:rFonts w:ascii="Century Gothic" w:eastAsia="Times New Roman" w:hAnsi="Century Gothic" w:cs="Times New Roman"/>
          <w:i/>
          <w:sz w:val="20"/>
          <w:szCs w:val="20"/>
          <w:lang w:val="en-GB"/>
        </w:rPr>
        <w:t xml:space="preserve"> by working closely with clients to identify new </w:t>
      </w:r>
      <w:r w:rsidR="000B04B3">
        <w:rPr>
          <w:rFonts w:ascii="Century Gothic" w:eastAsia="Times New Roman" w:hAnsi="Century Gothic" w:cs="Times New Roman"/>
          <w:i/>
          <w:sz w:val="20"/>
          <w:szCs w:val="20"/>
          <w:lang w:val="en-GB"/>
        </w:rPr>
        <w:t xml:space="preserve">and complex </w:t>
      </w:r>
      <w:r w:rsidRPr="000B04B3">
        <w:rPr>
          <w:rFonts w:ascii="Century Gothic" w:eastAsia="Times New Roman" w:hAnsi="Century Gothic" w:cs="Times New Roman"/>
          <w:i/>
          <w:sz w:val="20"/>
          <w:szCs w:val="20"/>
          <w:lang w:val="en-GB"/>
        </w:rPr>
        <w:t>requirements</w:t>
      </w:r>
      <w:r w:rsidR="000B04B3">
        <w:rPr>
          <w:rFonts w:ascii="Century Gothic" w:eastAsia="Times New Roman" w:hAnsi="Century Gothic" w:cs="Times New Roman"/>
          <w:i/>
          <w:sz w:val="20"/>
          <w:szCs w:val="20"/>
          <w:lang w:val="en-GB"/>
        </w:rPr>
        <w:t>, and in turn,</w:t>
      </w:r>
      <w:r w:rsidRPr="000B04B3">
        <w:rPr>
          <w:rFonts w:ascii="Century Gothic" w:eastAsia="Times New Roman" w:hAnsi="Century Gothic" w:cs="Times New Roman"/>
          <w:i/>
          <w:sz w:val="20"/>
          <w:szCs w:val="20"/>
          <w:lang w:val="en-GB"/>
        </w:rPr>
        <w:t xml:space="preserve"> coordinating these requests with subject matter experts within the firm to develop new lines of business (LOB) and service offerings</w:t>
      </w:r>
    </w:p>
    <w:p w:rsidR="000B04B3" w:rsidRPr="000B04B3" w:rsidRDefault="000B04B3" w:rsidP="000B04B3">
      <w:pPr>
        <w:spacing w:after="0" w:line="240" w:lineRule="auto"/>
        <w:ind w:left="720"/>
        <w:jc w:val="both"/>
        <w:rPr>
          <w:rFonts w:ascii="Century Gothic" w:eastAsia="Times New Roman" w:hAnsi="Century Gothic" w:cs="Times New Roman"/>
          <w:sz w:val="20"/>
          <w:szCs w:val="20"/>
          <w:lang w:val="en-GB"/>
        </w:rPr>
      </w:pPr>
    </w:p>
    <w:p w:rsidR="00E23986" w:rsidRPr="000B04B3" w:rsidRDefault="00E23986" w:rsidP="000B04B3">
      <w:pPr>
        <w:numPr>
          <w:ilvl w:val="0"/>
          <w:numId w:val="3"/>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 xml:space="preserve">Provided management consultancy and financial advisory services to a select group of </w:t>
      </w:r>
      <w:r w:rsidR="000B04B3">
        <w:rPr>
          <w:rFonts w:ascii="Century Gothic" w:eastAsia="Times New Roman" w:hAnsi="Century Gothic" w:cs="Times New Roman"/>
          <w:sz w:val="20"/>
          <w:szCs w:val="20"/>
          <w:lang w:val="en-GB"/>
        </w:rPr>
        <w:t>HNWIs</w:t>
      </w:r>
    </w:p>
    <w:p w:rsidR="00E23986" w:rsidRPr="000B04B3" w:rsidRDefault="00E23986" w:rsidP="000B04B3">
      <w:pPr>
        <w:numPr>
          <w:ilvl w:val="0"/>
          <w:numId w:val="3"/>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 xml:space="preserve">Managed a team of 5 Relationship Managers in addition to two service officers with direct reporting </w:t>
      </w:r>
    </w:p>
    <w:p w:rsidR="00E23986" w:rsidRPr="000B04B3" w:rsidRDefault="00E23986" w:rsidP="000B04B3">
      <w:pPr>
        <w:numPr>
          <w:ilvl w:val="0"/>
          <w:numId w:val="3"/>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Identified business opportunities and converted them into real business across different areas in the banking industry</w:t>
      </w:r>
    </w:p>
    <w:p w:rsidR="00E23986" w:rsidRPr="000B04B3" w:rsidRDefault="00E23986" w:rsidP="000B04B3">
      <w:pPr>
        <w:numPr>
          <w:ilvl w:val="0"/>
          <w:numId w:val="3"/>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 xml:space="preserve">Worked closely with Barclays Capital by referring government finance projects </w:t>
      </w:r>
    </w:p>
    <w:p w:rsidR="00E23986" w:rsidRPr="000B04B3" w:rsidRDefault="00E23986" w:rsidP="000B04B3">
      <w:pPr>
        <w:numPr>
          <w:ilvl w:val="0"/>
          <w:numId w:val="3"/>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Focused on target market</w:t>
      </w:r>
      <w:r w:rsidR="000B04B3">
        <w:rPr>
          <w:rFonts w:ascii="Century Gothic" w:eastAsia="Times New Roman" w:hAnsi="Century Gothic" w:cs="Times New Roman"/>
          <w:sz w:val="20"/>
          <w:szCs w:val="20"/>
          <w:lang w:val="en-GB"/>
        </w:rPr>
        <w:t xml:space="preserve"> engagement</w:t>
      </w:r>
      <w:r w:rsidRPr="000B04B3">
        <w:rPr>
          <w:rFonts w:ascii="Century Gothic" w:eastAsia="Times New Roman" w:hAnsi="Century Gothic" w:cs="Times New Roman"/>
          <w:sz w:val="20"/>
          <w:szCs w:val="20"/>
          <w:lang w:val="en-GB"/>
        </w:rPr>
        <w:t xml:space="preserve"> to achieve the organization’s</w:t>
      </w:r>
      <w:r w:rsidR="000B04B3">
        <w:rPr>
          <w:rFonts w:ascii="Century Gothic" w:eastAsia="Times New Roman" w:hAnsi="Century Gothic" w:cs="Times New Roman"/>
          <w:sz w:val="20"/>
          <w:szCs w:val="20"/>
          <w:lang w:val="en-GB"/>
        </w:rPr>
        <w:t xml:space="preserve"> strategic</w:t>
      </w:r>
      <w:r w:rsidRPr="000B04B3">
        <w:rPr>
          <w:rFonts w:ascii="Century Gothic" w:eastAsia="Times New Roman" w:hAnsi="Century Gothic" w:cs="Times New Roman"/>
          <w:sz w:val="20"/>
          <w:szCs w:val="20"/>
          <w:lang w:val="en-GB"/>
        </w:rPr>
        <w:t xml:space="preserve"> goals</w:t>
      </w:r>
    </w:p>
    <w:p w:rsidR="00E23986" w:rsidRPr="000B04B3" w:rsidRDefault="00E23986" w:rsidP="000B04B3">
      <w:pPr>
        <w:numPr>
          <w:ilvl w:val="0"/>
          <w:numId w:val="3"/>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Managed relations between</w:t>
      </w:r>
      <w:r w:rsidR="000B04B3">
        <w:rPr>
          <w:rFonts w:ascii="Century Gothic" w:eastAsia="Times New Roman" w:hAnsi="Century Gothic" w:cs="Times New Roman"/>
          <w:sz w:val="20"/>
          <w:szCs w:val="20"/>
          <w:lang w:val="en-GB"/>
        </w:rPr>
        <w:t xml:space="preserve"> the</w:t>
      </w:r>
      <w:r w:rsidRPr="000B04B3">
        <w:rPr>
          <w:rFonts w:ascii="Century Gothic" w:eastAsia="Times New Roman" w:hAnsi="Century Gothic" w:cs="Times New Roman"/>
          <w:sz w:val="20"/>
          <w:szCs w:val="20"/>
          <w:lang w:val="en-GB"/>
        </w:rPr>
        <w:t xml:space="preserve"> Business Development &amp; Sales Teams</w:t>
      </w:r>
    </w:p>
    <w:p w:rsidR="00E23986" w:rsidRDefault="00E23986" w:rsidP="000B04B3">
      <w:pPr>
        <w:spacing w:after="0" w:line="240" w:lineRule="auto"/>
        <w:jc w:val="both"/>
        <w:rPr>
          <w:rFonts w:ascii="Century Gothic" w:eastAsia="Times New Roman" w:hAnsi="Century Gothic" w:cs="Times New Roman"/>
          <w:b/>
          <w:i/>
          <w:sz w:val="20"/>
          <w:szCs w:val="20"/>
          <w:lang w:val="en-GB"/>
        </w:rPr>
      </w:pPr>
    </w:p>
    <w:p w:rsidR="00F55EEE" w:rsidRPr="000B04B3" w:rsidRDefault="00F55EEE" w:rsidP="00F55EEE">
      <w:pPr>
        <w:spacing w:after="0" w:line="240" w:lineRule="auto"/>
        <w:jc w:val="both"/>
        <w:rPr>
          <w:rFonts w:ascii="Century Gothic" w:eastAsia="Times New Roman" w:hAnsi="Century Gothic" w:cs="Times New Roman"/>
          <w:sz w:val="20"/>
          <w:szCs w:val="20"/>
          <w:lang w:val="en-GB"/>
        </w:rPr>
      </w:pPr>
      <w:r w:rsidRPr="00F55EEE">
        <w:rPr>
          <w:rFonts w:ascii="Century Gothic" w:eastAsia="Times New Roman" w:hAnsi="Century Gothic" w:cs="Times New Roman"/>
          <w:b/>
          <w:bCs/>
          <w:sz w:val="20"/>
          <w:szCs w:val="20"/>
          <w:lang w:val="en-GB"/>
        </w:rPr>
        <w:t>Notable achievements:</w:t>
      </w:r>
      <w:r>
        <w:rPr>
          <w:rFonts w:ascii="Century Gothic" w:eastAsia="Times New Roman" w:hAnsi="Century Gothic" w:cs="Times New Roman"/>
          <w:sz w:val="20"/>
          <w:szCs w:val="20"/>
          <w:lang w:val="en-GB"/>
        </w:rPr>
        <w:t xml:space="preserve"> Created ample opportunities</w:t>
      </w:r>
      <w:r w:rsidRPr="000B04B3">
        <w:rPr>
          <w:rFonts w:ascii="Century Gothic" w:eastAsia="Times New Roman" w:hAnsi="Century Gothic" w:cs="Times New Roman"/>
          <w:sz w:val="20"/>
          <w:szCs w:val="20"/>
          <w:lang w:val="en-GB"/>
        </w:rPr>
        <w:t xml:space="preserve"> for the bank to generate business from Southern Iraq, successfully managed to sign a contract with the Kurdish government worth USD150m to finance 2 power plants on BOT operation</w:t>
      </w:r>
    </w:p>
    <w:p w:rsidR="00F55EEE" w:rsidRPr="000B04B3" w:rsidRDefault="00F55EEE" w:rsidP="000B04B3">
      <w:pPr>
        <w:spacing w:after="0" w:line="240" w:lineRule="auto"/>
        <w:jc w:val="both"/>
        <w:rPr>
          <w:rFonts w:ascii="Century Gothic" w:eastAsia="Times New Roman" w:hAnsi="Century Gothic" w:cs="Times New Roman"/>
          <w:b/>
          <w:i/>
          <w:sz w:val="20"/>
          <w:szCs w:val="20"/>
          <w:lang w:val="en-GB"/>
        </w:rPr>
      </w:pPr>
    </w:p>
    <w:p w:rsidR="00E23986" w:rsidRPr="000B04B3" w:rsidRDefault="00E23986" w:rsidP="000B04B3">
      <w:pPr>
        <w:spacing w:after="0" w:line="240" w:lineRule="auto"/>
        <w:jc w:val="both"/>
        <w:rPr>
          <w:rFonts w:ascii="Century Gothic" w:eastAsia="Times New Roman" w:hAnsi="Century Gothic" w:cs="Times New Roman"/>
          <w:b/>
          <w:i/>
          <w:sz w:val="20"/>
          <w:szCs w:val="20"/>
          <w:lang w:val="en-GB"/>
        </w:rPr>
      </w:pPr>
      <w:r w:rsidRPr="000B04B3">
        <w:rPr>
          <w:rFonts w:ascii="Century Gothic" w:eastAsia="Times New Roman" w:hAnsi="Century Gothic" w:cs="Times New Roman"/>
          <w:b/>
          <w:iCs/>
          <w:sz w:val="24"/>
          <w:szCs w:val="24"/>
          <w:lang w:val="en-GB"/>
        </w:rPr>
        <w:t>Investment Manager – Royal Segment</w:t>
      </w:r>
      <w:r w:rsidRPr="000B04B3">
        <w:rPr>
          <w:rFonts w:ascii="Century Gothic" w:eastAsia="Times New Roman" w:hAnsi="Century Gothic" w:cs="Times New Roman"/>
          <w:b/>
          <w:i/>
          <w:sz w:val="20"/>
          <w:szCs w:val="20"/>
          <w:lang w:val="en-GB"/>
        </w:rPr>
        <w:t xml:space="preserve"> </w:t>
      </w:r>
      <w:r w:rsidRPr="000B04B3">
        <w:rPr>
          <w:rFonts w:ascii="Century Gothic" w:eastAsia="Times New Roman" w:hAnsi="Century Gothic" w:cs="Times New Roman"/>
          <w:b/>
          <w:i/>
          <w:sz w:val="20"/>
          <w:szCs w:val="20"/>
          <w:lang w:val="en-GB"/>
        </w:rPr>
        <w:tab/>
      </w:r>
      <w:r w:rsidRPr="000B04B3">
        <w:rPr>
          <w:rFonts w:ascii="Century Gothic" w:eastAsia="Times New Roman" w:hAnsi="Century Gothic" w:cs="Times New Roman"/>
          <w:b/>
          <w:i/>
          <w:sz w:val="20"/>
          <w:szCs w:val="20"/>
          <w:lang w:val="en-GB"/>
        </w:rPr>
        <w:tab/>
      </w:r>
      <w:r w:rsidRPr="000B04B3">
        <w:rPr>
          <w:rFonts w:ascii="Century Gothic" w:eastAsia="Times New Roman" w:hAnsi="Century Gothic" w:cs="Times New Roman"/>
          <w:b/>
          <w:i/>
          <w:sz w:val="20"/>
          <w:szCs w:val="20"/>
          <w:lang w:val="en-GB"/>
        </w:rPr>
        <w:tab/>
      </w:r>
      <w:r w:rsidR="000B04B3">
        <w:rPr>
          <w:rFonts w:ascii="Century Gothic" w:eastAsia="Times New Roman" w:hAnsi="Century Gothic" w:cs="Times New Roman"/>
          <w:b/>
          <w:i/>
          <w:sz w:val="20"/>
          <w:szCs w:val="20"/>
          <w:lang w:val="en-GB"/>
        </w:rPr>
        <w:t xml:space="preserve">                                 </w:t>
      </w:r>
      <w:r w:rsidRPr="000B04B3">
        <w:rPr>
          <w:rFonts w:ascii="Century Gothic" w:eastAsia="Times New Roman" w:hAnsi="Century Gothic" w:cs="Times New Roman"/>
          <w:b/>
          <w:bCs/>
          <w:i/>
          <w:iCs/>
          <w:sz w:val="20"/>
          <w:szCs w:val="20"/>
          <w:lang w:val="en-GB"/>
        </w:rPr>
        <w:t>March 2010 – Feb 2011</w:t>
      </w:r>
    </w:p>
    <w:p w:rsidR="000B04B3" w:rsidRDefault="000B04B3" w:rsidP="000B04B3">
      <w:pPr>
        <w:spacing w:after="0" w:line="240" w:lineRule="auto"/>
        <w:jc w:val="both"/>
        <w:rPr>
          <w:rFonts w:ascii="Century Gothic" w:eastAsia="Times New Roman" w:hAnsi="Century Gothic" w:cs="Times New Roman"/>
          <w:bCs/>
          <w:i/>
          <w:sz w:val="20"/>
          <w:szCs w:val="20"/>
          <w:lang w:val="en-GB"/>
        </w:rPr>
      </w:pPr>
    </w:p>
    <w:p w:rsidR="00E23986" w:rsidRDefault="00E23986" w:rsidP="000B04B3">
      <w:pPr>
        <w:spacing w:after="0" w:line="240" w:lineRule="auto"/>
        <w:jc w:val="both"/>
        <w:rPr>
          <w:rFonts w:ascii="Century Gothic" w:eastAsia="Times New Roman" w:hAnsi="Century Gothic" w:cs="Times New Roman"/>
          <w:i/>
          <w:sz w:val="20"/>
          <w:szCs w:val="20"/>
          <w:lang w:val="en-GB"/>
        </w:rPr>
      </w:pPr>
      <w:r w:rsidRPr="000B04B3">
        <w:rPr>
          <w:rFonts w:ascii="Century Gothic" w:eastAsia="Times New Roman" w:hAnsi="Century Gothic" w:cs="Times New Roman"/>
          <w:bCs/>
          <w:i/>
          <w:sz w:val="20"/>
          <w:szCs w:val="20"/>
          <w:lang w:val="en-GB"/>
        </w:rPr>
        <w:t xml:space="preserve">Responsible for managing and reviewing Royalty, CEOs and VIP clients’ including reviewing portfolio leverage and </w:t>
      </w:r>
      <w:r w:rsidR="000B04B3">
        <w:rPr>
          <w:rFonts w:ascii="Century Gothic" w:eastAsia="Times New Roman" w:hAnsi="Century Gothic" w:cs="Times New Roman"/>
          <w:bCs/>
          <w:i/>
          <w:sz w:val="20"/>
          <w:szCs w:val="20"/>
          <w:lang w:val="en-GB"/>
        </w:rPr>
        <w:t>reviewing</w:t>
      </w:r>
      <w:r w:rsidRPr="000B04B3">
        <w:rPr>
          <w:rFonts w:ascii="Century Gothic" w:eastAsia="Times New Roman" w:hAnsi="Century Gothic" w:cs="Times New Roman"/>
          <w:bCs/>
          <w:i/>
          <w:sz w:val="20"/>
          <w:szCs w:val="20"/>
          <w:lang w:val="en-GB"/>
        </w:rPr>
        <w:t xml:space="preserve"> with</w:t>
      </w:r>
      <w:r w:rsidR="000B04B3">
        <w:rPr>
          <w:rFonts w:ascii="Century Gothic" w:eastAsia="Times New Roman" w:hAnsi="Century Gothic" w:cs="Times New Roman"/>
          <w:bCs/>
          <w:i/>
          <w:sz w:val="20"/>
          <w:szCs w:val="20"/>
          <w:lang w:val="en-GB"/>
        </w:rPr>
        <w:t xml:space="preserve"> the</w:t>
      </w:r>
      <w:r w:rsidRPr="000B04B3">
        <w:rPr>
          <w:rFonts w:ascii="Century Gothic" w:eastAsia="Times New Roman" w:hAnsi="Century Gothic" w:cs="Times New Roman"/>
          <w:bCs/>
          <w:i/>
          <w:sz w:val="20"/>
          <w:szCs w:val="20"/>
          <w:lang w:val="en-GB"/>
        </w:rPr>
        <w:t xml:space="preserve"> management </w:t>
      </w:r>
      <w:r w:rsidR="000B04B3">
        <w:rPr>
          <w:rFonts w:ascii="Century Gothic" w:eastAsia="Times New Roman" w:hAnsi="Century Gothic" w:cs="Times New Roman"/>
          <w:bCs/>
          <w:i/>
          <w:sz w:val="20"/>
          <w:szCs w:val="20"/>
          <w:lang w:val="en-GB"/>
        </w:rPr>
        <w:t xml:space="preserve">team, </w:t>
      </w:r>
      <w:r w:rsidRPr="000B04B3">
        <w:rPr>
          <w:rFonts w:ascii="Century Gothic" w:eastAsia="Times New Roman" w:hAnsi="Century Gothic" w:cs="Times New Roman"/>
          <w:bCs/>
          <w:i/>
          <w:sz w:val="20"/>
          <w:szCs w:val="20"/>
          <w:lang w:val="en-GB"/>
        </w:rPr>
        <w:t>bases for leverage.</w:t>
      </w:r>
      <w:r w:rsidRPr="000B04B3">
        <w:rPr>
          <w:rFonts w:ascii="Century Gothic" w:eastAsia="Times New Roman" w:hAnsi="Century Gothic" w:cs="Times New Roman"/>
          <w:i/>
          <w:sz w:val="20"/>
          <w:szCs w:val="20"/>
          <w:lang w:val="en-GB"/>
        </w:rPr>
        <w:t xml:space="preserve"> </w:t>
      </w:r>
      <w:r w:rsidRPr="000B04B3">
        <w:rPr>
          <w:rFonts w:ascii="Century Gothic" w:eastAsia="Times New Roman" w:hAnsi="Century Gothic" w:cs="Times New Roman"/>
          <w:bCs/>
          <w:i/>
          <w:sz w:val="20"/>
          <w:szCs w:val="20"/>
          <w:lang w:val="en-GB"/>
        </w:rPr>
        <w:t>Advised on a number of key regional cross-border Investment Products and carried out high profile equity offerings and placements including providing support for global investments</w:t>
      </w:r>
      <w:r w:rsidRPr="000B04B3">
        <w:rPr>
          <w:rFonts w:ascii="Century Gothic" w:eastAsia="Times New Roman" w:hAnsi="Century Gothic" w:cs="Times New Roman"/>
          <w:i/>
          <w:sz w:val="20"/>
          <w:szCs w:val="20"/>
          <w:lang w:val="en-GB"/>
        </w:rPr>
        <w:t xml:space="preserve"> </w:t>
      </w:r>
    </w:p>
    <w:p w:rsidR="000B04B3" w:rsidRPr="000B04B3" w:rsidRDefault="000B04B3" w:rsidP="000B04B3">
      <w:pPr>
        <w:spacing w:after="0" w:line="240" w:lineRule="auto"/>
        <w:jc w:val="both"/>
        <w:rPr>
          <w:rFonts w:ascii="Century Gothic" w:eastAsia="Times New Roman" w:hAnsi="Century Gothic" w:cs="Times New Roman"/>
          <w:i/>
          <w:sz w:val="20"/>
          <w:szCs w:val="20"/>
          <w:lang w:val="en-GB"/>
        </w:rPr>
      </w:pPr>
    </w:p>
    <w:p w:rsidR="00E23986" w:rsidRPr="000B04B3" w:rsidRDefault="00E23986" w:rsidP="000B04B3">
      <w:pPr>
        <w:numPr>
          <w:ilvl w:val="0"/>
          <w:numId w:val="4"/>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Provided management consultancy and financial advisory services to a select group of</w:t>
      </w:r>
      <w:r w:rsidR="000B04B3">
        <w:rPr>
          <w:rFonts w:ascii="Century Gothic" w:eastAsia="Times New Roman" w:hAnsi="Century Gothic" w:cs="Times New Roman"/>
          <w:sz w:val="20"/>
          <w:szCs w:val="20"/>
          <w:lang w:val="en-GB"/>
        </w:rPr>
        <w:t xml:space="preserve"> HNWIs</w:t>
      </w:r>
    </w:p>
    <w:p w:rsidR="00E23986" w:rsidRPr="000B04B3" w:rsidRDefault="00E23986" w:rsidP="000B04B3">
      <w:pPr>
        <w:numPr>
          <w:ilvl w:val="0"/>
          <w:numId w:val="4"/>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Restructured the mass affluent bank into business development and rel</w:t>
      </w:r>
      <w:r w:rsidR="00F55EEE">
        <w:rPr>
          <w:rFonts w:ascii="Century Gothic" w:eastAsia="Times New Roman" w:hAnsi="Century Gothic" w:cs="Times New Roman"/>
          <w:sz w:val="20"/>
          <w:szCs w:val="20"/>
          <w:lang w:val="en-GB"/>
        </w:rPr>
        <w:t>ationship management to gain f</w:t>
      </w:r>
      <w:r w:rsidRPr="000B04B3">
        <w:rPr>
          <w:rFonts w:ascii="Century Gothic" w:eastAsia="Times New Roman" w:hAnsi="Century Gothic" w:cs="Times New Roman"/>
          <w:sz w:val="20"/>
          <w:szCs w:val="20"/>
          <w:lang w:val="en-GB"/>
        </w:rPr>
        <w:t>ocused approach to booking new clients and enhancing revenues from existing clients</w:t>
      </w:r>
    </w:p>
    <w:p w:rsidR="00E23986" w:rsidRPr="000B04B3" w:rsidRDefault="00E23986" w:rsidP="000B04B3">
      <w:pPr>
        <w:numPr>
          <w:ilvl w:val="0"/>
          <w:numId w:val="4"/>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Portfolio construction</w:t>
      </w:r>
      <w:r w:rsidR="00F55EEE">
        <w:rPr>
          <w:rFonts w:ascii="Century Gothic" w:eastAsia="Times New Roman" w:hAnsi="Century Gothic" w:cs="Times New Roman"/>
          <w:sz w:val="20"/>
          <w:szCs w:val="20"/>
          <w:lang w:val="en-GB"/>
        </w:rPr>
        <w:t xml:space="preserve"> and management </w:t>
      </w:r>
    </w:p>
    <w:p w:rsidR="00E23986" w:rsidRPr="000B04B3" w:rsidRDefault="00F55EEE" w:rsidP="00F55EEE">
      <w:pPr>
        <w:numPr>
          <w:ilvl w:val="0"/>
          <w:numId w:val="4"/>
        </w:numPr>
        <w:spacing w:after="0" w:line="240" w:lineRule="auto"/>
        <w:jc w:val="both"/>
        <w:rPr>
          <w:rFonts w:ascii="Century Gothic" w:eastAsia="Times New Roman" w:hAnsi="Century Gothic" w:cs="Times New Roman"/>
          <w:sz w:val="20"/>
          <w:szCs w:val="20"/>
          <w:lang w:val="en-GB"/>
        </w:rPr>
      </w:pPr>
      <w:r>
        <w:rPr>
          <w:rFonts w:ascii="Century Gothic" w:eastAsia="Times New Roman" w:hAnsi="Century Gothic" w:cs="Times New Roman"/>
          <w:sz w:val="20"/>
          <w:szCs w:val="20"/>
          <w:lang w:val="en-GB"/>
        </w:rPr>
        <w:t>Managed various</w:t>
      </w:r>
      <w:r w:rsidR="00E23986" w:rsidRPr="000B04B3">
        <w:rPr>
          <w:rFonts w:ascii="Century Gothic" w:eastAsia="Times New Roman" w:hAnsi="Century Gothic" w:cs="Times New Roman"/>
          <w:sz w:val="20"/>
          <w:szCs w:val="20"/>
          <w:lang w:val="en-GB"/>
        </w:rPr>
        <w:t xml:space="preserve"> investment portfolio</w:t>
      </w:r>
      <w:r>
        <w:rPr>
          <w:rFonts w:ascii="Century Gothic" w:eastAsia="Times New Roman" w:hAnsi="Century Gothic" w:cs="Times New Roman"/>
          <w:sz w:val="20"/>
          <w:szCs w:val="20"/>
          <w:lang w:val="en-GB"/>
        </w:rPr>
        <w:t>s</w:t>
      </w:r>
      <w:r w:rsidR="00E23986" w:rsidRPr="000B04B3">
        <w:rPr>
          <w:rFonts w:ascii="Century Gothic" w:eastAsia="Times New Roman" w:hAnsi="Century Gothic" w:cs="Times New Roman"/>
          <w:sz w:val="20"/>
          <w:szCs w:val="20"/>
          <w:lang w:val="en-GB"/>
        </w:rPr>
        <w:t xml:space="preserve">, contributing </w:t>
      </w:r>
      <w:r>
        <w:rPr>
          <w:rFonts w:ascii="Century Gothic" w:eastAsia="Times New Roman" w:hAnsi="Century Gothic" w:cs="Times New Roman"/>
          <w:sz w:val="20"/>
          <w:szCs w:val="20"/>
          <w:lang w:val="en-GB"/>
        </w:rPr>
        <w:t>to profit generation for the bank</w:t>
      </w:r>
      <w:r w:rsidR="00E23986" w:rsidRPr="000B04B3">
        <w:rPr>
          <w:rFonts w:ascii="Century Gothic" w:eastAsia="Times New Roman" w:hAnsi="Century Gothic" w:cs="Times New Roman"/>
          <w:sz w:val="20"/>
          <w:szCs w:val="20"/>
          <w:lang w:val="en-GB"/>
        </w:rPr>
        <w:t xml:space="preserve"> </w:t>
      </w:r>
    </w:p>
    <w:p w:rsidR="00E23986" w:rsidRPr="000B04B3" w:rsidRDefault="00E23986" w:rsidP="000B04B3">
      <w:pPr>
        <w:numPr>
          <w:ilvl w:val="0"/>
          <w:numId w:val="4"/>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Analysed market trends and estimations</w:t>
      </w:r>
      <w:r w:rsidR="00F55EEE">
        <w:rPr>
          <w:rFonts w:ascii="Century Gothic" w:eastAsia="Times New Roman" w:hAnsi="Century Gothic" w:cs="Times New Roman"/>
          <w:sz w:val="20"/>
          <w:szCs w:val="20"/>
          <w:lang w:val="en-GB"/>
        </w:rPr>
        <w:t xml:space="preserve"> and incorporated them for a higher ROI </w:t>
      </w:r>
    </w:p>
    <w:p w:rsidR="00E23986" w:rsidRPr="000B04B3" w:rsidRDefault="00E23986" w:rsidP="000B04B3">
      <w:pPr>
        <w:numPr>
          <w:ilvl w:val="0"/>
          <w:numId w:val="4"/>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 xml:space="preserve">Achieved customer satisfaction and referral rates of 90%, after restructuring </w:t>
      </w:r>
    </w:p>
    <w:p w:rsidR="00F55EEE" w:rsidRDefault="00F55EEE" w:rsidP="000B04B3">
      <w:pPr>
        <w:tabs>
          <w:tab w:val="left" w:pos="2184"/>
        </w:tabs>
        <w:spacing w:after="0" w:line="240" w:lineRule="auto"/>
        <w:jc w:val="both"/>
        <w:rPr>
          <w:rFonts w:ascii="Century Gothic" w:eastAsia="Times New Roman" w:hAnsi="Century Gothic" w:cs="Times New Roman"/>
          <w:b/>
          <w:iCs/>
          <w:sz w:val="24"/>
          <w:szCs w:val="24"/>
          <w:lang w:val="en-GB"/>
        </w:rPr>
      </w:pPr>
    </w:p>
    <w:p w:rsidR="00E23986" w:rsidRPr="00F55EEE" w:rsidRDefault="00E23986" w:rsidP="000B04B3">
      <w:pPr>
        <w:tabs>
          <w:tab w:val="left" w:pos="2184"/>
        </w:tabs>
        <w:spacing w:after="0" w:line="240" w:lineRule="auto"/>
        <w:jc w:val="both"/>
        <w:rPr>
          <w:rFonts w:ascii="Century Gothic" w:eastAsia="Times New Roman" w:hAnsi="Century Gothic" w:cs="Times New Roman"/>
          <w:b/>
          <w:iCs/>
          <w:sz w:val="24"/>
          <w:szCs w:val="24"/>
          <w:lang w:val="en-GB"/>
        </w:rPr>
      </w:pPr>
      <w:r w:rsidRPr="00F55EEE">
        <w:rPr>
          <w:rFonts w:ascii="Century Gothic" w:eastAsia="Times New Roman" w:hAnsi="Century Gothic" w:cs="Times New Roman"/>
          <w:b/>
          <w:iCs/>
          <w:sz w:val="24"/>
          <w:szCs w:val="24"/>
          <w:lang w:val="en-GB"/>
        </w:rPr>
        <w:t>HSBC - Abu Dhabi, UAE</w:t>
      </w:r>
    </w:p>
    <w:p w:rsidR="00E23986" w:rsidRPr="000B04B3" w:rsidRDefault="00E23986" w:rsidP="000B04B3">
      <w:pPr>
        <w:tabs>
          <w:tab w:val="left" w:pos="2184"/>
        </w:tabs>
        <w:spacing w:after="0" w:line="240" w:lineRule="auto"/>
        <w:jc w:val="both"/>
        <w:rPr>
          <w:rFonts w:ascii="Century Gothic" w:eastAsia="Times New Roman" w:hAnsi="Century Gothic" w:cs="Times New Roman"/>
          <w:b/>
          <w:bCs/>
          <w:i/>
          <w:sz w:val="20"/>
          <w:szCs w:val="20"/>
          <w:lang w:val="en-GB"/>
        </w:rPr>
      </w:pPr>
      <w:r w:rsidRPr="00F55EEE">
        <w:rPr>
          <w:rFonts w:ascii="Century Gothic" w:eastAsia="Times New Roman" w:hAnsi="Century Gothic" w:cs="Times New Roman"/>
          <w:b/>
          <w:bCs/>
          <w:iCs/>
          <w:sz w:val="20"/>
          <w:szCs w:val="20"/>
          <w:lang w:val="en-GB"/>
        </w:rPr>
        <w:t>Premier Relationship Manager</w:t>
      </w:r>
      <w:r w:rsidRPr="00F55EEE">
        <w:rPr>
          <w:rFonts w:ascii="Century Gothic" w:eastAsia="Times New Roman" w:hAnsi="Century Gothic" w:cs="Times New Roman"/>
          <w:b/>
          <w:bCs/>
          <w:iCs/>
          <w:sz w:val="20"/>
          <w:szCs w:val="20"/>
          <w:lang w:val="en-GB"/>
        </w:rPr>
        <w:tab/>
      </w:r>
      <w:r w:rsidRPr="000B04B3">
        <w:rPr>
          <w:rFonts w:ascii="Century Gothic" w:eastAsia="Times New Roman" w:hAnsi="Century Gothic" w:cs="Times New Roman"/>
          <w:b/>
          <w:bCs/>
          <w:i/>
          <w:sz w:val="20"/>
          <w:szCs w:val="20"/>
          <w:lang w:val="en-GB"/>
        </w:rPr>
        <w:tab/>
      </w:r>
      <w:r w:rsidRPr="000B04B3">
        <w:rPr>
          <w:rFonts w:ascii="Century Gothic" w:eastAsia="Times New Roman" w:hAnsi="Century Gothic" w:cs="Times New Roman"/>
          <w:b/>
          <w:bCs/>
          <w:i/>
          <w:sz w:val="20"/>
          <w:szCs w:val="20"/>
          <w:lang w:val="en-GB"/>
        </w:rPr>
        <w:tab/>
      </w:r>
      <w:r w:rsidRPr="000B04B3">
        <w:rPr>
          <w:rFonts w:ascii="Century Gothic" w:eastAsia="Times New Roman" w:hAnsi="Century Gothic" w:cs="Times New Roman"/>
          <w:b/>
          <w:bCs/>
          <w:i/>
          <w:sz w:val="20"/>
          <w:szCs w:val="20"/>
          <w:lang w:val="en-GB"/>
        </w:rPr>
        <w:tab/>
      </w:r>
      <w:r w:rsidR="000B04B3">
        <w:rPr>
          <w:rFonts w:ascii="Century Gothic" w:eastAsia="Times New Roman" w:hAnsi="Century Gothic" w:cs="Times New Roman"/>
          <w:b/>
          <w:bCs/>
          <w:i/>
          <w:sz w:val="20"/>
          <w:szCs w:val="20"/>
          <w:lang w:val="en-GB"/>
        </w:rPr>
        <w:t xml:space="preserve">                                      </w:t>
      </w:r>
      <w:r w:rsidRPr="000B04B3">
        <w:rPr>
          <w:rFonts w:ascii="Century Gothic" w:eastAsia="Times New Roman" w:hAnsi="Century Gothic" w:cs="Times New Roman"/>
          <w:b/>
          <w:bCs/>
          <w:i/>
          <w:sz w:val="20"/>
          <w:szCs w:val="20"/>
          <w:lang w:val="en-GB"/>
        </w:rPr>
        <w:tab/>
      </w:r>
      <w:r w:rsidRPr="000B04B3">
        <w:rPr>
          <w:rFonts w:ascii="Century Gothic" w:eastAsia="Times New Roman" w:hAnsi="Century Gothic" w:cs="Times New Roman"/>
          <w:b/>
          <w:i/>
          <w:iCs/>
          <w:sz w:val="20"/>
          <w:szCs w:val="20"/>
          <w:lang w:val="en-GB"/>
        </w:rPr>
        <w:t>Feb 2008 – March 2010</w:t>
      </w:r>
    </w:p>
    <w:p w:rsidR="00F55EEE" w:rsidRDefault="00F55EEE" w:rsidP="000B04B3">
      <w:pPr>
        <w:spacing w:after="0" w:line="240" w:lineRule="auto"/>
        <w:jc w:val="both"/>
        <w:rPr>
          <w:rFonts w:ascii="Century Gothic" w:eastAsia="Times New Roman" w:hAnsi="Century Gothic" w:cs="Times New Roman"/>
          <w:i/>
          <w:sz w:val="20"/>
          <w:szCs w:val="20"/>
          <w:lang w:val="en-GB"/>
        </w:rPr>
      </w:pPr>
    </w:p>
    <w:p w:rsidR="00E23986" w:rsidRDefault="00E23986" w:rsidP="000B04B3">
      <w:pPr>
        <w:spacing w:after="0" w:line="240" w:lineRule="auto"/>
        <w:jc w:val="both"/>
        <w:rPr>
          <w:rFonts w:ascii="Century Gothic" w:eastAsia="Times New Roman" w:hAnsi="Century Gothic" w:cs="Times New Roman"/>
          <w:i/>
          <w:sz w:val="20"/>
          <w:szCs w:val="20"/>
          <w:lang w:val="en-GB"/>
        </w:rPr>
      </w:pPr>
      <w:r w:rsidRPr="000B04B3">
        <w:rPr>
          <w:rFonts w:ascii="Century Gothic" w:eastAsia="Times New Roman" w:hAnsi="Century Gothic" w:cs="Times New Roman"/>
          <w:i/>
          <w:sz w:val="20"/>
          <w:szCs w:val="20"/>
          <w:lang w:val="en-GB"/>
        </w:rPr>
        <w:t>Managed portfolio of High Net Worth Individuals with a personalized service so as to develop close relationships, achieve maximum profitable contribution for the bank and retain their loyalty, increasing the volume of investment by providing several wealth management program, enhance Premier sales’ activity and promote the cross-selling of the bank’s financial services to existing and potential Premier customers through marketing efforts and liaison with HSBC entities and</w:t>
      </w:r>
      <w:r w:rsidR="00F55EEE">
        <w:rPr>
          <w:rFonts w:ascii="Century Gothic" w:eastAsia="Times New Roman" w:hAnsi="Century Gothic" w:cs="Times New Roman"/>
          <w:i/>
          <w:sz w:val="20"/>
          <w:szCs w:val="20"/>
          <w:lang w:val="en-GB"/>
        </w:rPr>
        <w:t xml:space="preserve"> branch departments /colleagues.</w:t>
      </w:r>
    </w:p>
    <w:p w:rsidR="00F55EEE" w:rsidRPr="000B04B3" w:rsidRDefault="00F55EEE" w:rsidP="000B04B3">
      <w:pPr>
        <w:spacing w:after="0" w:line="240" w:lineRule="auto"/>
        <w:jc w:val="both"/>
        <w:rPr>
          <w:rFonts w:ascii="Century Gothic" w:eastAsia="Times New Roman" w:hAnsi="Century Gothic" w:cs="Times New Roman"/>
          <w:i/>
          <w:sz w:val="20"/>
          <w:szCs w:val="20"/>
          <w:lang w:val="en-GB"/>
        </w:rPr>
      </w:pPr>
    </w:p>
    <w:p w:rsidR="00E23986" w:rsidRPr="000B04B3" w:rsidRDefault="00F55EEE" w:rsidP="000B04B3">
      <w:pPr>
        <w:numPr>
          <w:ilvl w:val="0"/>
          <w:numId w:val="5"/>
        </w:numPr>
        <w:spacing w:after="0" w:line="240" w:lineRule="auto"/>
        <w:jc w:val="both"/>
        <w:rPr>
          <w:rFonts w:ascii="Century Gothic" w:eastAsia="Times New Roman" w:hAnsi="Century Gothic" w:cs="Times New Roman"/>
          <w:sz w:val="20"/>
          <w:szCs w:val="20"/>
          <w:lang w:val="en-GB"/>
        </w:rPr>
      </w:pPr>
      <w:r>
        <w:rPr>
          <w:rFonts w:ascii="Century Gothic" w:eastAsia="Times New Roman" w:hAnsi="Century Gothic" w:cs="Times New Roman"/>
          <w:sz w:val="20"/>
          <w:szCs w:val="20"/>
          <w:lang w:val="en-GB"/>
        </w:rPr>
        <w:t>Managed a</w:t>
      </w:r>
      <w:r w:rsidR="00E23986" w:rsidRPr="000B04B3">
        <w:rPr>
          <w:rFonts w:ascii="Century Gothic" w:eastAsia="Times New Roman" w:hAnsi="Century Gothic" w:cs="Times New Roman"/>
          <w:sz w:val="20"/>
          <w:szCs w:val="20"/>
          <w:lang w:val="en-GB"/>
        </w:rPr>
        <w:t xml:space="preserve"> portfolio of high net worth individuals mainly involved in trading, service</w:t>
      </w:r>
      <w:r>
        <w:rPr>
          <w:rFonts w:ascii="Century Gothic" w:eastAsia="Times New Roman" w:hAnsi="Century Gothic" w:cs="Times New Roman"/>
          <w:sz w:val="20"/>
          <w:szCs w:val="20"/>
          <w:lang w:val="en-GB"/>
        </w:rPr>
        <w:t>s</w:t>
      </w:r>
      <w:r w:rsidR="00E23986" w:rsidRPr="000B04B3">
        <w:rPr>
          <w:rFonts w:ascii="Century Gothic" w:eastAsia="Times New Roman" w:hAnsi="Century Gothic" w:cs="Times New Roman"/>
          <w:sz w:val="20"/>
          <w:szCs w:val="20"/>
          <w:lang w:val="en-GB"/>
        </w:rPr>
        <w:t xml:space="preserve"> and investment </w:t>
      </w:r>
    </w:p>
    <w:p w:rsidR="00E23986" w:rsidRPr="000B04B3" w:rsidRDefault="00E23986" w:rsidP="000B04B3">
      <w:pPr>
        <w:numPr>
          <w:ilvl w:val="0"/>
          <w:numId w:val="5"/>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 xml:space="preserve">New acquisitions </w:t>
      </w:r>
      <w:r w:rsidR="00F55EEE">
        <w:rPr>
          <w:rFonts w:ascii="Century Gothic" w:eastAsia="Times New Roman" w:hAnsi="Century Gothic" w:cs="Times New Roman"/>
          <w:sz w:val="20"/>
          <w:szCs w:val="20"/>
          <w:lang w:val="en-GB"/>
        </w:rPr>
        <w:t>achieved throughout the role</w:t>
      </w:r>
    </w:p>
    <w:p w:rsidR="00E23986" w:rsidRPr="000B04B3" w:rsidRDefault="00E23986" w:rsidP="000B04B3">
      <w:pPr>
        <w:numPr>
          <w:ilvl w:val="0"/>
          <w:numId w:val="5"/>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Promoted cross-selling of non-funded products to contribute to 60% of revenues</w:t>
      </w:r>
    </w:p>
    <w:p w:rsidR="00E23986" w:rsidRPr="000B04B3" w:rsidRDefault="00E23986" w:rsidP="000B04B3">
      <w:pPr>
        <w:numPr>
          <w:ilvl w:val="0"/>
          <w:numId w:val="5"/>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Increased the portfolio size from USD90m to USD165m in a short period</w:t>
      </w:r>
      <w:r w:rsidR="00F55EEE">
        <w:rPr>
          <w:rFonts w:ascii="Century Gothic" w:eastAsia="Times New Roman" w:hAnsi="Century Gothic" w:cs="Times New Roman"/>
          <w:sz w:val="20"/>
          <w:szCs w:val="20"/>
          <w:lang w:val="en-GB"/>
        </w:rPr>
        <w:t xml:space="preserve"> of time</w:t>
      </w:r>
    </w:p>
    <w:p w:rsidR="00E23986" w:rsidRPr="000B04B3" w:rsidRDefault="00E23986" w:rsidP="000B04B3">
      <w:pPr>
        <w:numPr>
          <w:ilvl w:val="0"/>
          <w:numId w:val="5"/>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 xml:space="preserve">Expanded number of customer relations from 250 to 365 in one year </w:t>
      </w:r>
    </w:p>
    <w:p w:rsidR="00E23986" w:rsidRDefault="00E23986" w:rsidP="000B04B3">
      <w:pPr>
        <w:numPr>
          <w:ilvl w:val="0"/>
          <w:numId w:val="5"/>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 xml:space="preserve">Exceeded new sales and revenue targets by 10% in a very competitive market </w:t>
      </w:r>
    </w:p>
    <w:p w:rsidR="00F55EEE" w:rsidRDefault="00F55EEE" w:rsidP="00F55EEE">
      <w:pPr>
        <w:spacing w:after="0" w:line="240" w:lineRule="auto"/>
        <w:jc w:val="both"/>
        <w:rPr>
          <w:rFonts w:ascii="Century Gothic" w:eastAsia="Times New Roman" w:hAnsi="Century Gothic" w:cs="Times New Roman"/>
          <w:sz w:val="20"/>
          <w:szCs w:val="20"/>
          <w:lang w:val="en-GB"/>
        </w:rPr>
      </w:pPr>
    </w:p>
    <w:p w:rsidR="00F55EEE" w:rsidRPr="000B04B3" w:rsidRDefault="00F55EEE" w:rsidP="00F55EEE">
      <w:pPr>
        <w:spacing w:after="0" w:line="240" w:lineRule="auto"/>
        <w:jc w:val="both"/>
        <w:rPr>
          <w:rFonts w:ascii="Century Gothic" w:eastAsia="Times New Roman" w:hAnsi="Century Gothic" w:cs="Times New Roman"/>
          <w:sz w:val="20"/>
          <w:szCs w:val="20"/>
          <w:lang w:val="en-GB"/>
        </w:rPr>
      </w:pPr>
      <w:r w:rsidRPr="00F55EEE">
        <w:rPr>
          <w:rFonts w:ascii="Century Gothic" w:eastAsia="Times New Roman" w:hAnsi="Century Gothic" w:cs="Times New Roman"/>
          <w:b/>
          <w:bCs/>
          <w:sz w:val="20"/>
          <w:szCs w:val="20"/>
          <w:lang w:val="en-GB"/>
        </w:rPr>
        <w:t>Notable achievements:</w:t>
      </w:r>
      <w:r>
        <w:rPr>
          <w:rFonts w:ascii="Century Gothic" w:eastAsia="Times New Roman" w:hAnsi="Century Gothic" w:cs="Times New Roman"/>
          <w:sz w:val="20"/>
          <w:szCs w:val="20"/>
          <w:lang w:val="en-GB"/>
        </w:rPr>
        <w:t xml:space="preserve"> Continually </w:t>
      </w:r>
      <w:r w:rsidRPr="000B04B3">
        <w:rPr>
          <w:rFonts w:ascii="Century Gothic" w:eastAsia="Times New Roman" w:hAnsi="Century Gothic" w:cs="Times New Roman"/>
          <w:sz w:val="20"/>
          <w:szCs w:val="20"/>
          <w:lang w:val="en-GB"/>
        </w:rPr>
        <w:t>achieved the target for more than 2 years even d</w:t>
      </w:r>
      <w:r>
        <w:rPr>
          <w:rFonts w:ascii="Century Gothic" w:eastAsia="Times New Roman" w:hAnsi="Century Gothic" w:cs="Times New Roman"/>
          <w:sz w:val="20"/>
          <w:szCs w:val="20"/>
          <w:lang w:val="en-GB"/>
        </w:rPr>
        <w:t>uring the crisis period and</w:t>
      </w:r>
      <w:r w:rsidRPr="000B04B3">
        <w:rPr>
          <w:rFonts w:ascii="Century Gothic" w:eastAsia="Times New Roman" w:hAnsi="Century Gothic" w:cs="Times New Roman"/>
          <w:sz w:val="20"/>
          <w:szCs w:val="20"/>
          <w:lang w:val="en-GB"/>
        </w:rPr>
        <w:t xml:space="preserve"> doubled the expected </w:t>
      </w:r>
      <w:r>
        <w:rPr>
          <w:rFonts w:ascii="Century Gothic" w:eastAsia="Times New Roman" w:hAnsi="Century Gothic" w:cs="Times New Roman"/>
          <w:sz w:val="20"/>
          <w:szCs w:val="20"/>
          <w:lang w:val="en-GB"/>
        </w:rPr>
        <w:t>targets in term of NTB account and</w:t>
      </w:r>
      <w:r w:rsidRPr="000B04B3">
        <w:rPr>
          <w:rFonts w:ascii="Century Gothic" w:eastAsia="Times New Roman" w:hAnsi="Century Gothic" w:cs="Times New Roman"/>
          <w:sz w:val="20"/>
          <w:szCs w:val="20"/>
          <w:lang w:val="en-GB"/>
        </w:rPr>
        <w:t xml:space="preserve"> revenues during certain months. Succeeded in keeping records on highly customer services and maintain high numbers of NTB </w:t>
      </w:r>
    </w:p>
    <w:p w:rsidR="00F55EEE" w:rsidRPr="000B04B3" w:rsidRDefault="00F55EEE" w:rsidP="00F55EEE">
      <w:pPr>
        <w:spacing w:after="0" w:line="240" w:lineRule="auto"/>
        <w:jc w:val="both"/>
        <w:rPr>
          <w:rFonts w:ascii="Century Gothic" w:eastAsia="Times New Roman" w:hAnsi="Century Gothic" w:cs="Times New Roman"/>
          <w:sz w:val="20"/>
          <w:szCs w:val="20"/>
          <w:lang w:val="en-GB"/>
        </w:rPr>
      </w:pPr>
    </w:p>
    <w:p w:rsidR="00E23986" w:rsidRPr="000B04B3" w:rsidRDefault="00E23986" w:rsidP="000B04B3">
      <w:pPr>
        <w:spacing w:after="0" w:line="240" w:lineRule="auto"/>
        <w:jc w:val="both"/>
        <w:rPr>
          <w:rFonts w:ascii="Century Gothic" w:eastAsia="Times New Roman" w:hAnsi="Century Gothic" w:cs="Times New Roman"/>
          <w:b/>
          <w:sz w:val="20"/>
          <w:szCs w:val="20"/>
          <w:lang w:val="en-GB"/>
        </w:rPr>
      </w:pPr>
    </w:p>
    <w:p w:rsidR="00E23986" w:rsidRPr="00F55EEE" w:rsidRDefault="00E23986" w:rsidP="000B04B3">
      <w:pPr>
        <w:tabs>
          <w:tab w:val="left" w:pos="2184"/>
        </w:tabs>
        <w:spacing w:after="0" w:line="240" w:lineRule="auto"/>
        <w:jc w:val="both"/>
        <w:rPr>
          <w:rFonts w:ascii="Century Gothic" w:eastAsia="Times New Roman" w:hAnsi="Century Gothic" w:cs="Times New Roman"/>
          <w:b/>
          <w:bCs/>
          <w:iCs/>
          <w:sz w:val="24"/>
          <w:szCs w:val="24"/>
          <w:lang w:val="en-GB"/>
        </w:rPr>
      </w:pPr>
      <w:r w:rsidRPr="00F55EEE">
        <w:rPr>
          <w:rFonts w:ascii="Century Gothic" w:eastAsia="Times New Roman" w:hAnsi="Century Gothic" w:cs="Times New Roman"/>
          <w:b/>
          <w:bCs/>
          <w:iCs/>
          <w:sz w:val="24"/>
          <w:szCs w:val="24"/>
          <w:lang w:val="en-GB"/>
        </w:rPr>
        <w:t>HSBC - Abu Dhabi, UAE</w:t>
      </w:r>
    </w:p>
    <w:p w:rsidR="00E23986" w:rsidRPr="000B04B3" w:rsidRDefault="00147830" w:rsidP="000B04B3">
      <w:pPr>
        <w:tabs>
          <w:tab w:val="left" w:pos="2184"/>
        </w:tabs>
        <w:spacing w:after="0" w:line="240" w:lineRule="auto"/>
        <w:jc w:val="both"/>
        <w:rPr>
          <w:rFonts w:ascii="Century Gothic" w:eastAsia="Times New Roman" w:hAnsi="Century Gothic" w:cs="Times New Roman"/>
          <w:b/>
          <w:bCs/>
          <w:i/>
          <w:sz w:val="20"/>
          <w:szCs w:val="20"/>
          <w:lang w:val="en-GB"/>
        </w:rPr>
      </w:pPr>
      <w:r>
        <w:rPr>
          <w:rFonts w:ascii="Century Gothic" w:eastAsia="Times New Roman" w:hAnsi="Century Gothic" w:cs="Times New Roman"/>
          <w:b/>
          <w:bCs/>
          <w:iCs/>
          <w:sz w:val="20"/>
          <w:szCs w:val="20"/>
          <w:lang w:val="en-GB"/>
        </w:rPr>
        <w:t>Direct Sales Manager</w:t>
      </w:r>
      <w:r w:rsidR="00E23986" w:rsidRPr="00F55EEE">
        <w:rPr>
          <w:rFonts w:ascii="Century Gothic" w:eastAsia="Times New Roman" w:hAnsi="Century Gothic" w:cs="Times New Roman"/>
          <w:b/>
          <w:bCs/>
          <w:iCs/>
          <w:sz w:val="24"/>
          <w:szCs w:val="24"/>
          <w:lang w:val="en-GB"/>
        </w:rPr>
        <w:tab/>
      </w:r>
      <w:r w:rsidR="00E23986" w:rsidRPr="000B04B3">
        <w:rPr>
          <w:rFonts w:ascii="Century Gothic" w:eastAsia="Times New Roman" w:hAnsi="Century Gothic" w:cs="Times New Roman"/>
          <w:b/>
          <w:bCs/>
          <w:i/>
          <w:sz w:val="24"/>
          <w:szCs w:val="24"/>
          <w:lang w:val="en-GB"/>
        </w:rPr>
        <w:tab/>
      </w:r>
      <w:r w:rsidR="00E23986" w:rsidRPr="000B04B3">
        <w:rPr>
          <w:rFonts w:ascii="Century Gothic" w:eastAsia="Times New Roman" w:hAnsi="Century Gothic" w:cs="Times New Roman"/>
          <w:b/>
          <w:bCs/>
          <w:i/>
          <w:sz w:val="20"/>
          <w:szCs w:val="20"/>
          <w:lang w:val="en-GB"/>
        </w:rPr>
        <w:tab/>
      </w:r>
      <w:r w:rsidR="00E23986" w:rsidRPr="000B04B3">
        <w:rPr>
          <w:rFonts w:ascii="Century Gothic" w:eastAsia="Times New Roman" w:hAnsi="Century Gothic" w:cs="Times New Roman"/>
          <w:b/>
          <w:bCs/>
          <w:i/>
          <w:sz w:val="20"/>
          <w:szCs w:val="20"/>
          <w:lang w:val="en-GB"/>
        </w:rPr>
        <w:tab/>
      </w:r>
      <w:r w:rsidR="00E23986" w:rsidRPr="000B04B3">
        <w:rPr>
          <w:rFonts w:ascii="Century Gothic" w:eastAsia="Times New Roman" w:hAnsi="Century Gothic" w:cs="Times New Roman"/>
          <w:b/>
          <w:bCs/>
          <w:i/>
          <w:sz w:val="20"/>
          <w:szCs w:val="20"/>
          <w:lang w:val="en-GB"/>
        </w:rPr>
        <w:tab/>
      </w:r>
      <w:r w:rsidR="000B04B3">
        <w:rPr>
          <w:rFonts w:ascii="Century Gothic" w:eastAsia="Times New Roman" w:hAnsi="Century Gothic" w:cs="Times New Roman"/>
          <w:b/>
          <w:bCs/>
          <w:i/>
          <w:sz w:val="20"/>
          <w:szCs w:val="20"/>
          <w:lang w:val="en-GB"/>
        </w:rPr>
        <w:t xml:space="preserve">                                                   </w:t>
      </w:r>
      <w:r w:rsidR="00E23986" w:rsidRPr="000B04B3">
        <w:rPr>
          <w:rFonts w:ascii="Century Gothic" w:eastAsia="Times New Roman" w:hAnsi="Century Gothic" w:cs="Times New Roman"/>
          <w:b/>
          <w:bCs/>
          <w:i/>
          <w:sz w:val="20"/>
          <w:szCs w:val="20"/>
          <w:lang w:val="en-GB"/>
        </w:rPr>
        <w:tab/>
      </w:r>
      <w:r w:rsidR="00E23986" w:rsidRPr="000B04B3">
        <w:rPr>
          <w:rFonts w:ascii="Century Gothic" w:eastAsia="Times New Roman" w:hAnsi="Century Gothic" w:cs="Times New Roman"/>
          <w:b/>
          <w:i/>
          <w:iCs/>
          <w:sz w:val="20"/>
          <w:szCs w:val="20"/>
          <w:lang w:val="en-GB"/>
        </w:rPr>
        <w:t>Jan 2006 – Feb 2008</w:t>
      </w:r>
    </w:p>
    <w:p w:rsidR="00F55EEE" w:rsidRDefault="00F55EEE" w:rsidP="000B04B3">
      <w:pPr>
        <w:spacing w:after="0" w:line="240" w:lineRule="auto"/>
        <w:jc w:val="both"/>
        <w:rPr>
          <w:rFonts w:ascii="Century Gothic" w:eastAsia="Times New Roman" w:hAnsi="Century Gothic" w:cs="Times New Roman"/>
          <w:bCs/>
          <w:i/>
          <w:sz w:val="20"/>
          <w:szCs w:val="20"/>
          <w:lang w:val="en-GB"/>
        </w:rPr>
      </w:pPr>
    </w:p>
    <w:p w:rsidR="00E23986" w:rsidRDefault="00E23986" w:rsidP="000B04B3">
      <w:pPr>
        <w:spacing w:after="0" w:line="240" w:lineRule="auto"/>
        <w:jc w:val="both"/>
        <w:rPr>
          <w:rFonts w:ascii="Century Gothic" w:eastAsia="Times New Roman" w:hAnsi="Century Gothic" w:cs="Times New Roman"/>
          <w:bCs/>
          <w:i/>
          <w:sz w:val="20"/>
          <w:szCs w:val="20"/>
          <w:lang w:val="en-GB"/>
        </w:rPr>
      </w:pPr>
      <w:r w:rsidRPr="000B04B3">
        <w:rPr>
          <w:rFonts w:ascii="Century Gothic" w:eastAsia="Times New Roman" w:hAnsi="Century Gothic" w:cs="Times New Roman"/>
          <w:bCs/>
          <w:i/>
          <w:sz w:val="20"/>
          <w:szCs w:val="20"/>
          <w:lang w:val="en-GB"/>
        </w:rPr>
        <w:t>Managed multi–product sales in Abu Dhabi, participating in various policy and service projects, launching designed products, developing external relationship customers, increasing the volume of sales, monitoring sales revenue</w:t>
      </w:r>
      <w:r w:rsidR="00F55EEE">
        <w:rPr>
          <w:rFonts w:ascii="Century Gothic" w:eastAsia="Times New Roman" w:hAnsi="Century Gothic" w:cs="Times New Roman"/>
          <w:bCs/>
          <w:i/>
          <w:sz w:val="20"/>
          <w:szCs w:val="20"/>
          <w:lang w:val="en-GB"/>
        </w:rPr>
        <w:t>s.</w:t>
      </w:r>
    </w:p>
    <w:p w:rsidR="00F55EEE" w:rsidRPr="000B04B3" w:rsidRDefault="00F55EEE" w:rsidP="000B04B3">
      <w:pPr>
        <w:spacing w:after="0" w:line="240" w:lineRule="auto"/>
        <w:jc w:val="both"/>
        <w:rPr>
          <w:rFonts w:ascii="Century Gothic" w:eastAsia="Times New Roman" w:hAnsi="Century Gothic" w:cs="Times New Roman"/>
          <w:bCs/>
          <w:i/>
          <w:sz w:val="20"/>
          <w:szCs w:val="20"/>
          <w:lang w:val="en-GB"/>
        </w:rPr>
      </w:pPr>
    </w:p>
    <w:p w:rsidR="00E23986" w:rsidRPr="000B04B3" w:rsidRDefault="00E23986" w:rsidP="00F55EEE">
      <w:pPr>
        <w:numPr>
          <w:ilvl w:val="0"/>
          <w:numId w:val="6"/>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 xml:space="preserve">Managed portfolio </w:t>
      </w:r>
      <w:r w:rsidR="00F55EEE">
        <w:rPr>
          <w:rFonts w:ascii="Century Gothic" w:eastAsia="Times New Roman" w:hAnsi="Century Gothic" w:cs="Times New Roman"/>
          <w:sz w:val="20"/>
          <w:szCs w:val="20"/>
          <w:lang w:val="en-GB"/>
        </w:rPr>
        <w:t xml:space="preserve">of companies </w:t>
      </w:r>
      <w:r w:rsidRPr="000B04B3">
        <w:rPr>
          <w:rFonts w:ascii="Century Gothic" w:eastAsia="Times New Roman" w:hAnsi="Century Gothic" w:cs="Times New Roman"/>
          <w:sz w:val="20"/>
          <w:szCs w:val="20"/>
          <w:lang w:val="en-GB"/>
        </w:rPr>
        <w:t>based in Abu Dhabi</w:t>
      </w:r>
      <w:r w:rsidR="00F55EEE">
        <w:rPr>
          <w:rFonts w:ascii="Century Gothic" w:eastAsia="Times New Roman" w:hAnsi="Century Gothic" w:cs="Times New Roman"/>
          <w:sz w:val="20"/>
          <w:szCs w:val="20"/>
          <w:lang w:val="en-GB"/>
        </w:rPr>
        <w:t xml:space="preserve"> and increased the volume </w:t>
      </w:r>
    </w:p>
    <w:p w:rsidR="00E23986" w:rsidRPr="000B04B3" w:rsidRDefault="00E23986" w:rsidP="000B04B3">
      <w:pPr>
        <w:numPr>
          <w:ilvl w:val="0"/>
          <w:numId w:val="6"/>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Developed business growth and cross-selling opportunities</w:t>
      </w:r>
    </w:p>
    <w:p w:rsidR="00E23986" w:rsidRPr="000B04B3" w:rsidRDefault="00E23986" w:rsidP="000B04B3">
      <w:pPr>
        <w:numPr>
          <w:ilvl w:val="0"/>
          <w:numId w:val="6"/>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Established and maintained profitable client relationships</w:t>
      </w:r>
    </w:p>
    <w:p w:rsidR="00E23986" w:rsidRPr="000B04B3" w:rsidRDefault="00F55EEE" w:rsidP="00F55EEE">
      <w:pPr>
        <w:numPr>
          <w:ilvl w:val="0"/>
          <w:numId w:val="6"/>
        </w:numPr>
        <w:spacing w:after="0" w:line="240" w:lineRule="auto"/>
        <w:jc w:val="both"/>
        <w:rPr>
          <w:rFonts w:ascii="Century Gothic" w:eastAsia="Times New Roman" w:hAnsi="Century Gothic" w:cs="Times New Roman"/>
          <w:sz w:val="20"/>
          <w:szCs w:val="20"/>
          <w:lang w:val="en-GB"/>
        </w:rPr>
      </w:pPr>
      <w:r>
        <w:rPr>
          <w:rFonts w:ascii="Century Gothic" w:eastAsia="Times New Roman" w:hAnsi="Century Gothic" w:cs="Times New Roman"/>
          <w:sz w:val="20"/>
          <w:szCs w:val="20"/>
          <w:lang w:val="en-GB"/>
        </w:rPr>
        <w:t>Introduced a tailor-made</w:t>
      </w:r>
      <w:r w:rsidR="00E23986" w:rsidRPr="000B04B3">
        <w:rPr>
          <w:rFonts w:ascii="Century Gothic" w:eastAsia="Times New Roman" w:hAnsi="Century Gothic" w:cs="Times New Roman"/>
          <w:sz w:val="20"/>
          <w:szCs w:val="20"/>
          <w:lang w:val="en-GB"/>
        </w:rPr>
        <w:t xml:space="preserve"> product </w:t>
      </w:r>
      <w:r>
        <w:rPr>
          <w:rFonts w:ascii="Century Gothic" w:eastAsia="Times New Roman" w:hAnsi="Century Gothic" w:cs="Times New Roman"/>
          <w:sz w:val="20"/>
          <w:szCs w:val="20"/>
          <w:lang w:val="en-GB"/>
        </w:rPr>
        <w:t xml:space="preserve">which is </w:t>
      </w:r>
      <w:proofErr w:type="spellStart"/>
      <w:r>
        <w:rPr>
          <w:rFonts w:ascii="Century Gothic" w:eastAsia="Times New Roman" w:hAnsi="Century Gothic" w:cs="Times New Roman"/>
          <w:sz w:val="20"/>
          <w:szCs w:val="20"/>
          <w:lang w:val="en-GB"/>
        </w:rPr>
        <w:t>Shari’a</w:t>
      </w:r>
      <w:proofErr w:type="spellEnd"/>
      <w:r>
        <w:rPr>
          <w:rFonts w:ascii="Century Gothic" w:eastAsia="Times New Roman" w:hAnsi="Century Gothic" w:cs="Times New Roman"/>
          <w:sz w:val="20"/>
          <w:szCs w:val="20"/>
          <w:lang w:val="en-GB"/>
        </w:rPr>
        <w:t xml:space="preserve"> compliant</w:t>
      </w:r>
    </w:p>
    <w:p w:rsidR="00E23986" w:rsidRPr="000B04B3" w:rsidRDefault="00E23986" w:rsidP="000B04B3">
      <w:pPr>
        <w:numPr>
          <w:ilvl w:val="0"/>
          <w:numId w:val="6"/>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Assured quality service operation and after-sales quality</w:t>
      </w:r>
    </w:p>
    <w:p w:rsidR="00E23986" w:rsidRPr="0074409D" w:rsidRDefault="00E23986" w:rsidP="0074409D">
      <w:pPr>
        <w:numPr>
          <w:ilvl w:val="0"/>
          <w:numId w:val="6"/>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Developed new business relationships in line with parameters set by the bank</w:t>
      </w:r>
    </w:p>
    <w:p w:rsidR="00E23986" w:rsidRPr="000B04B3" w:rsidRDefault="00E23986" w:rsidP="000B04B3">
      <w:pPr>
        <w:numPr>
          <w:ilvl w:val="0"/>
          <w:numId w:val="6"/>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Set-up Isla</w:t>
      </w:r>
      <w:r w:rsidR="00F55EEE">
        <w:rPr>
          <w:rFonts w:ascii="Century Gothic" w:eastAsia="Times New Roman" w:hAnsi="Century Gothic" w:cs="Times New Roman"/>
          <w:sz w:val="20"/>
          <w:szCs w:val="20"/>
          <w:lang w:val="en-GB"/>
        </w:rPr>
        <w:t xml:space="preserve">mic banking solutions for local clients </w:t>
      </w:r>
    </w:p>
    <w:p w:rsidR="00E23986" w:rsidRPr="000B04B3" w:rsidRDefault="00E23986" w:rsidP="000B04B3">
      <w:pPr>
        <w:numPr>
          <w:ilvl w:val="0"/>
          <w:numId w:val="6"/>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Established a sustainable income and profit stream for the bank</w:t>
      </w:r>
    </w:p>
    <w:p w:rsidR="00E23986" w:rsidRPr="000B04B3" w:rsidRDefault="00E23986" w:rsidP="000B04B3">
      <w:pPr>
        <w:numPr>
          <w:ilvl w:val="0"/>
          <w:numId w:val="6"/>
        </w:numPr>
        <w:tabs>
          <w:tab w:val="left" w:pos="360"/>
        </w:tabs>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Improved contact with customers, by nurturing customer satisfaction, loyalty and increased the profitability of each relationship</w:t>
      </w:r>
    </w:p>
    <w:p w:rsidR="00E23986" w:rsidRPr="000B04B3" w:rsidRDefault="00E23986" w:rsidP="000B04B3">
      <w:pPr>
        <w:spacing w:after="0" w:line="240" w:lineRule="auto"/>
        <w:jc w:val="both"/>
        <w:rPr>
          <w:rFonts w:ascii="Century Gothic" w:eastAsia="Times New Roman" w:hAnsi="Century Gothic" w:cs="Times New Roman"/>
          <w:sz w:val="24"/>
          <w:szCs w:val="24"/>
          <w:lang w:val="en-GB"/>
        </w:rPr>
      </w:pPr>
    </w:p>
    <w:p w:rsidR="00E23986" w:rsidRPr="00F55EEE" w:rsidRDefault="00147830" w:rsidP="000B04B3">
      <w:pPr>
        <w:tabs>
          <w:tab w:val="left" w:pos="2184"/>
        </w:tabs>
        <w:spacing w:after="0" w:line="240" w:lineRule="auto"/>
        <w:jc w:val="both"/>
        <w:rPr>
          <w:rFonts w:ascii="Century Gothic" w:eastAsia="Times New Roman" w:hAnsi="Century Gothic" w:cs="Times New Roman"/>
          <w:b/>
          <w:iCs/>
          <w:sz w:val="24"/>
          <w:szCs w:val="24"/>
          <w:lang w:val="en-GB"/>
        </w:rPr>
      </w:pPr>
      <w:proofErr w:type="spellStart"/>
      <w:r>
        <w:rPr>
          <w:rFonts w:ascii="Century Gothic" w:eastAsia="Times New Roman" w:hAnsi="Century Gothic" w:cs="Times New Roman"/>
          <w:b/>
          <w:iCs/>
          <w:sz w:val="24"/>
          <w:szCs w:val="24"/>
          <w:lang w:val="en-GB"/>
        </w:rPr>
        <w:t>Rajhi</w:t>
      </w:r>
      <w:proofErr w:type="spellEnd"/>
      <w:r>
        <w:rPr>
          <w:rFonts w:ascii="Century Gothic" w:eastAsia="Times New Roman" w:hAnsi="Century Gothic" w:cs="Times New Roman"/>
          <w:b/>
          <w:iCs/>
          <w:sz w:val="24"/>
          <w:szCs w:val="24"/>
          <w:lang w:val="en-GB"/>
        </w:rPr>
        <w:t xml:space="preserve"> Bank</w:t>
      </w:r>
      <w:r w:rsidR="00E23986" w:rsidRPr="00F55EEE">
        <w:rPr>
          <w:rFonts w:ascii="Century Gothic" w:eastAsia="Times New Roman" w:hAnsi="Century Gothic" w:cs="Times New Roman"/>
          <w:b/>
          <w:iCs/>
          <w:sz w:val="24"/>
          <w:szCs w:val="24"/>
          <w:lang w:val="en-GB"/>
        </w:rPr>
        <w:t xml:space="preserve"> – Riyadh, KSA</w:t>
      </w:r>
    </w:p>
    <w:p w:rsidR="00E23986" w:rsidRPr="000B04B3" w:rsidRDefault="00E23986" w:rsidP="000B04B3">
      <w:pPr>
        <w:tabs>
          <w:tab w:val="left" w:pos="2184"/>
        </w:tabs>
        <w:spacing w:after="0" w:line="240" w:lineRule="auto"/>
        <w:jc w:val="both"/>
        <w:rPr>
          <w:rFonts w:ascii="Century Gothic" w:eastAsia="Times New Roman" w:hAnsi="Century Gothic" w:cs="Times New Roman"/>
          <w:b/>
          <w:bCs/>
          <w:i/>
          <w:sz w:val="20"/>
          <w:szCs w:val="20"/>
          <w:lang w:val="en-GB"/>
        </w:rPr>
      </w:pPr>
      <w:r w:rsidRPr="00F55EEE">
        <w:rPr>
          <w:rFonts w:ascii="Century Gothic" w:eastAsia="Times New Roman" w:hAnsi="Century Gothic" w:cs="Times New Roman"/>
          <w:b/>
          <w:bCs/>
          <w:iCs/>
          <w:sz w:val="20"/>
          <w:szCs w:val="20"/>
          <w:lang w:val="en-GB"/>
        </w:rPr>
        <w:t>Area Sales Manager</w:t>
      </w:r>
      <w:r w:rsidRPr="00F55EEE">
        <w:rPr>
          <w:rFonts w:ascii="Century Gothic" w:eastAsia="Times New Roman" w:hAnsi="Century Gothic" w:cs="Times New Roman"/>
          <w:b/>
          <w:bCs/>
          <w:iCs/>
          <w:sz w:val="20"/>
          <w:szCs w:val="20"/>
          <w:lang w:val="en-GB"/>
        </w:rPr>
        <w:tab/>
      </w:r>
      <w:r w:rsidRPr="000B04B3">
        <w:rPr>
          <w:rFonts w:ascii="Century Gothic" w:eastAsia="Times New Roman" w:hAnsi="Century Gothic" w:cs="Times New Roman"/>
          <w:b/>
          <w:bCs/>
          <w:i/>
          <w:sz w:val="20"/>
          <w:szCs w:val="20"/>
          <w:lang w:val="en-GB"/>
        </w:rPr>
        <w:tab/>
      </w:r>
      <w:r w:rsidRPr="000B04B3">
        <w:rPr>
          <w:rFonts w:ascii="Century Gothic" w:eastAsia="Times New Roman" w:hAnsi="Century Gothic" w:cs="Times New Roman"/>
          <w:b/>
          <w:bCs/>
          <w:i/>
          <w:sz w:val="20"/>
          <w:szCs w:val="20"/>
          <w:lang w:val="en-GB"/>
        </w:rPr>
        <w:tab/>
      </w:r>
      <w:r w:rsidRPr="000B04B3">
        <w:rPr>
          <w:rFonts w:ascii="Century Gothic" w:eastAsia="Times New Roman" w:hAnsi="Century Gothic" w:cs="Times New Roman"/>
          <w:b/>
          <w:bCs/>
          <w:i/>
          <w:sz w:val="20"/>
          <w:szCs w:val="20"/>
          <w:lang w:val="en-GB"/>
        </w:rPr>
        <w:tab/>
      </w:r>
      <w:bookmarkStart w:id="0" w:name="_GoBack"/>
      <w:bookmarkEnd w:id="0"/>
      <w:r w:rsidRPr="000B04B3">
        <w:rPr>
          <w:rFonts w:ascii="Century Gothic" w:eastAsia="Times New Roman" w:hAnsi="Century Gothic" w:cs="Times New Roman"/>
          <w:b/>
          <w:bCs/>
          <w:i/>
          <w:sz w:val="20"/>
          <w:szCs w:val="20"/>
          <w:lang w:val="en-GB"/>
        </w:rPr>
        <w:tab/>
      </w:r>
      <w:r w:rsidR="000B04B3">
        <w:rPr>
          <w:rFonts w:ascii="Century Gothic" w:eastAsia="Times New Roman" w:hAnsi="Century Gothic" w:cs="Times New Roman"/>
          <w:b/>
          <w:bCs/>
          <w:i/>
          <w:sz w:val="20"/>
          <w:szCs w:val="20"/>
          <w:lang w:val="en-GB"/>
        </w:rPr>
        <w:t xml:space="preserve">                                                   </w:t>
      </w:r>
      <w:r w:rsidRPr="000B04B3">
        <w:rPr>
          <w:rFonts w:ascii="Century Gothic" w:eastAsia="Times New Roman" w:hAnsi="Century Gothic" w:cs="Times New Roman"/>
          <w:b/>
          <w:bCs/>
          <w:i/>
          <w:sz w:val="20"/>
          <w:szCs w:val="20"/>
          <w:lang w:val="en-GB"/>
        </w:rPr>
        <w:tab/>
      </w:r>
      <w:r w:rsidRPr="000B04B3">
        <w:rPr>
          <w:rFonts w:ascii="Century Gothic" w:eastAsia="Times New Roman" w:hAnsi="Century Gothic" w:cs="Times New Roman"/>
          <w:b/>
          <w:i/>
          <w:iCs/>
          <w:sz w:val="20"/>
          <w:szCs w:val="20"/>
          <w:lang w:val="en-GB"/>
        </w:rPr>
        <w:t>Jan 1999 – Dec 2005</w:t>
      </w:r>
    </w:p>
    <w:p w:rsidR="00F55EEE" w:rsidRDefault="00F55EEE" w:rsidP="000B04B3">
      <w:pPr>
        <w:spacing w:after="0" w:line="240" w:lineRule="auto"/>
        <w:jc w:val="both"/>
        <w:rPr>
          <w:rFonts w:ascii="Century Gothic" w:eastAsia="Times New Roman" w:hAnsi="Century Gothic" w:cs="Times New Roman"/>
          <w:sz w:val="20"/>
          <w:szCs w:val="20"/>
          <w:lang w:val="en-GB"/>
        </w:rPr>
      </w:pPr>
    </w:p>
    <w:p w:rsidR="00F55EEE" w:rsidRPr="00F55EEE" w:rsidRDefault="00F55EEE" w:rsidP="00F55EEE">
      <w:pPr>
        <w:pStyle w:val="ListParagraph"/>
        <w:numPr>
          <w:ilvl w:val="0"/>
          <w:numId w:val="7"/>
        </w:numPr>
        <w:spacing w:after="0" w:line="240" w:lineRule="auto"/>
        <w:jc w:val="both"/>
        <w:rPr>
          <w:rFonts w:ascii="Century Gothic" w:eastAsia="Times New Roman" w:hAnsi="Century Gothic" w:cs="Times New Roman"/>
          <w:sz w:val="20"/>
          <w:szCs w:val="20"/>
          <w:lang w:val="en-GB"/>
        </w:rPr>
      </w:pPr>
      <w:r w:rsidRPr="00F55EEE">
        <w:rPr>
          <w:rFonts w:ascii="Century Gothic" w:eastAsia="Times New Roman" w:hAnsi="Century Gothic" w:cs="Times New Roman"/>
          <w:sz w:val="20"/>
          <w:szCs w:val="20"/>
          <w:lang w:val="en-GB"/>
        </w:rPr>
        <w:t>Responsible for country sales in Saudi Arabia of all type of credit</w:t>
      </w:r>
    </w:p>
    <w:p w:rsidR="00E23986" w:rsidRPr="000B04B3" w:rsidRDefault="00E23986" w:rsidP="000B04B3">
      <w:pPr>
        <w:numPr>
          <w:ilvl w:val="0"/>
          <w:numId w:val="7"/>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Managed the increase of sales revenue</w:t>
      </w:r>
      <w:r w:rsidR="00F55EEE">
        <w:rPr>
          <w:rFonts w:ascii="Century Gothic" w:eastAsia="Times New Roman" w:hAnsi="Century Gothic" w:cs="Times New Roman"/>
          <w:sz w:val="20"/>
          <w:szCs w:val="20"/>
          <w:lang w:val="en-GB"/>
        </w:rPr>
        <w:t>s through various streams</w:t>
      </w:r>
    </w:p>
    <w:p w:rsidR="00E23986" w:rsidRPr="000B04B3" w:rsidRDefault="00F55EEE" w:rsidP="000B04B3">
      <w:pPr>
        <w:numPr>
          <w:ilvl w:val="0"/>
          <w:numId w:val="7"/>
        </w:numPr>
        <w:spacing w:after="0" w:line="240" w:lineRule="auto"/>
        <w:jc w:val="both"/>
        <w:rPr>
          <w:rFonts w:ascii="Century Gothic" w:eastAsia="Times New Roman" w:hAnsi="Century Gothic" w:cs="Times New Roman"/>
          <w:sz w:val="20"/>
          <w:szCs w:val="20"/>
          <w:lang w:val="en-GB"/>
        </w:rPr>
      </w:pPr>
      <w:r>
        <w:rPr>
          <w:rFonts w:ascii="Century Gothic" w:eastAsia="Times New Roman" w:hAnsi="Century Gothic" w:cs="Times New Roman"/>
          <w:sz w:val="20"/>
          <w:szCs w:val="20"/>
          <w:lang w:val="en-GB"/>
        </w:rPr>
        <w:t>Achieved</w:t>
      </w:r>
      <w:r w:rsidR="00E23986" w:rsidRPr="000B04B3">
        <w:rPr>
          <w:rFonts w:ascii="Century Gothic" w:eastAsia="Times New Roman" w:hAnsi="Century Gothic" w:cs="Times New Roman"/>
          <w:sz w:val="20"/>
          <w:szCs w:val="20"/>
          <w:lang w:val="en-GB"/>
        </w:rPr>
        <w:t xml:space="preserve"> management requirements of clients in terms of quality and timelines</w:t>
      </w:r>
    </w:p>
    <w:p w:rsidR="00E23986" w:rsidRPr="000B04B3" w:rsidRDefault="00E23986" w:rsidP="000B04B3">
      <w:pPr>
        <w:numPr>
          <w:ilvl w:val="0"/>
          <w:numId w:val="7"/>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Contracted negotiations</w:t>
      </w:r>
      <w:r w:rsidR="00F55EEE">
        <w:rPr>
          <w:rFonts w:ascii="Century Gothic" w:eastAsia="Times New Roman" w:hAnsi="Century Gothic" w:cs="Times New Roman"/>
          <w:sz w:val="20"/>
          <w:szCs w:val="20"/>
          <w:lang w:val="en-GB"/>
        </w:rPr>
        <w:t xml:space="preserve"> to generate deals </w:t>
      </w:r>
    </w:p>
    <w:p w:rsidR="00E23986" w:rsidRPr="000B04B3" w:rsidRDefault="00E23986" w:rsidP="000B04B3">
      <w:pPr>
        <w:numPr>
          <w:ilvl w:val="0"/>
          <w:numId w:val="7"/>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After-sales servicing in terms of problem solving</w:t>
      </w:r>
      <w:r w:rsidR="00F55EEE">
        <w:rPr>
          <w:rFonts w:ascii="Century Gothic" w:eastAsia="Times New Roman" w:hAnsi="Century Gothic" w:cs="Times New Roman"/>
          <w:sz w:val="20"/>
          <w:szCs w:val="20"/>
          <w:lang w:val="en-GB"/>
        </w:rPr>
        <w:t xml:space="preserve"> and solution creation</w:t>
      </w:r>
    </w:p>
    <w:p w:rsidR="00E23986" w:rsidRPr="000B04B3" w:rsidRDefault="00E23986" w:rsidP="000B04B3">
      <w:pPr>
        <w:numPr>
          <w:ilvl w:val="0"/>
          <w:numId w:val="7"/>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Re-engineered the business-client process</w:t>
      </w:r>
    </w:p>
    <w:p w:rsidR="00E23986" w:rsidRPr="000B04B3" w:rsidRDefault="00E23986" w:rsidP="000B04B3">
      <w:pPr>
        <w:numPr>
          <w:ilvl w:val="0"/>
          <w:numId w:val="7"/>
        </w:num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Established a closed loop yet flexible monitoring process</w:t>
      </w:r>
    </w:p>
    <w:p w:rsidR="00E23986" w:rsidRPr="000B04B3" w:rsidRDefault="00E23986" w:rsidP="000B04B3">
      <w:pPr>
        <w:spacing w:after="0" w:line="240" w:lineRule="auto"/>
        <w:jc w:val="both"/>
        <w:rPr>
          <w:rFonts w:ascii="Century Gothic" w:eastAsia="Times New Roman" w:hAnsi="Century Gothic" w:cs="Times New Roman"/>
          <w:sz w:val="20"/>
          <w:szCs w:val="20"/>
          <w:lang w:val="en-GB"/>
        </w:rPr>
      </w:pPr>
    </w:p>
    <w:p w:rsidR="00F55EEE" w:rsidRPr="000B04B3" w:rsidRDefault="00F55EEE" w:rsidP="00F55EEE">
      <w:pPr>
        <w:spacing w:after="0" w:line="240" w:lineRule="auto"/>
        <w:jc w:val="both"/>
        <w:rPr>
          <w:rFonts w:ascii="Century Gothic" w:eastAsia="Times New Roman" w:hAnsi="Century Gothic" w:cs="Times New Roman"/>
          <w:b/>
          <w:sz w:val="20"/>
          <w:szCs w:val="20"/>
          <w:lang w:val="en-GB"/>
        </w:rPr>
      </w:pPr>
      <w:r>
        <w:rPr>
          <w:rFonts w:ascii="Century Gothic" w:eastAsia="Times New Roman" w:hAnsi="Century Gothic" w:cs="Times New Roman"/>
          <w:b/>
          <w:sz w:val="20"/>
          <w:szCs w:val="20"/>
          <w:lang w:val="en-GB"/>
        </w:rPr>
        <w:t xml:space="preserve">Notable achievements: </w:t>
      </w:r>
      <w:r w:rsidRPr="000B04B3">
        <w:rPr>
          <w:rFonts w:ascii="Century Gothic" w:eastAsia="Times New Roman" w:hAnsi="Century Gothic" w:cs="Times New Roman"/>
          <w:sz w:val="20"/>
          <w:szCs w:val="20"/>
          <w:lang w:val="en-GB"/>
        </w:rPr>
        <w:t>Succeeded in increasing the sales volume fivefold within three years, managed to get exclusivity to supply of credit cards to many</w:t>
      </w:r>
      <w:r>
        <w:rPr>
          <w:rFonts w:ascii="Century Gothic" w:eastAsia="Times New Roman" w:hAnsi="Century Gothic" w:cs="Times New Roman"/>
          <w:sz w:val="20"/>
          <w:szCs w:val="20"/>
          <w:lang w:val="en-GB"/>
        </w:rPr>
        <w:t xml:space="preserve"> individuals and corporates </w:t>
      </w:r>
    </w:p>
    <w:p w:rsidR="00E23986" w:rsidRPr="000B04B3" w:rsidRDefault="00E23986" w:rsidP="000B04B3">
      <w:pPr>
        <w:tabs>
          <w:tab w:val="left" w:pos="780"/>
        </w:tabs>
        <w:spacing w:after="0" w:line="240" w:lineRule="auto"/>
        <w:jc w:val="both"/>
        <w:rPr>
          <w:rFonts w:ascii="Century Gothic" w:eastAsia="Times New Roman" w:hAnsi="Century Gothic" w:cs="Times New Roman"/>
          <w:b/>
          <w:sz w:val="20"/>
          <w:szCs w:val="20"/>
          <w:lang w:val="en-GB"/>
        </w:rPr>
      </w:pPr>
    </w:p>
    <w:p w:rsidR="00E23986" w:rsidRPr="000B04B3" w:rsidRDefault="00E23986" w:rsidP="000B04B3">
      <w:pPr>
        <w:tabs>
          <w:tab w:val="left" w:pos="780"/>
        </w:tabs>
        <w:spacing w:after="0" w:line="240" w:lineRule="auto"/>
        <w:jc w:val="both"/>
        <w:rPr>
          <w:rFonts w:ascii="Century Gothic" w:eastAsia="Times New Roman" w:hAnsi="Century Gothic" w:cs="Times New Roman"/>
          <w:b/>
          <w:sz w:val="20"/>
          <w:szCs w:val="20"/>
          <w:lang w:val="en-GB"/>
        </w:rPr>
      </w:pPr>
      <w:r w:rsidRPr="000B04B3">
        <w:rPr>
          <w:rFonts w:ascii="Century Gothic" w:eastAsia="Times New Roman" w:hAnsi="Century Gothic" w:cs="Times New Roman"/>
          <w:b/>
          <w:sz w:val="20"/>
          <w:szCs w:val="20"/>
          <w:lang w:val="en-GB"/>
        </w:rPr>
        <w:lastRenderedPageBreak/>
        <w:t>Education &amp; Professional Qualifications</w:t>
      </w:r>
    </w:p>
    <w:p w:rsidR="00E23986" w:rsidRPr="000B04B3" w:rsidRDefault="00E23986" w:rsidP="000B04B3">
      <w:pPr>
        <w:numPr>
          <w:ilvl w:val="0"/>
          <w:numId w:val="9"/>
        </w:numPr>
        <w:spacing w:after="0" w:line="240" w:lineRule="auto"/>
        <w:jc w:val="both"/>
        <w:rPr>
          <w:rFonts w:ascii="Century Gothic" w:eastAsia="Times New Roman" w:hAnsi="Century Gothic" w:cs="Times New Roman"/>
          <w:bCs/>
          <w:sz w:val="20"/>
          <w:szCs w:val="20"/>
          <w:lang w:val="en-GB"/>
        </w:rPr>
      </w:pPr>
      <w:r w:rsidRPr="000B04B3">
        <w:rPr>
          <w:rFonts w:ascii="Century Gothic" w:eastAsia="Times New Roman" w:hAnsi="Century Gothic" w:cs="Times New Roman"/>
          <w:bCs/>
          <w:sz w:val="20"/>
          <w:szCs w:val="20"/>
          <w:lang w:val="en-GB"/>
        </w:rPr>
        <w:t xml:space="preserve">Executive MBA, ECSP Europe, Paris-France </w:t>
      </w:r>
    </w:p>
    <w:p w:rsidR="00E23986" w:rsidRPr="000B04B3" w:rsidRDefault="00E23986" w:rsidP="000B04B3">
      <w:pPr>
        <w:numPr>
          <w:ilvl w:val="0"/>
          <w:numId w:val="9"/>
        </w:numPr>
        <w:spacing w:after="0" w:line="240" w:lineRule="auto"/>
        <w:jc w:val="both"/>
        <w:rPr>
          <w:rFonts w:ascii="Century Gothic" w:eastAsia="Times New Roman" w:hAnsi="Century Gothic" w:cs="Times New Roman"/>
          <w:bCs/>
          <w:sz w:val="20"/>
          <w:szCs w:val="20"/>
          <w:lang w:val="en-GB"/>
        </w:rPr>
      </w:pPr>
      <w:r w:rsidRPr="000B04B3">
        <w:rPr>
          <w:rFonts w:ascii="Century Gothic" w:eastAsia="Times New Roman" w:hAnsi="Century Gothic" w:cs="Times New Roman"/>
          <w:bCs/>
          <w:sz w:val="20"/>
          <w:szCs w:val="20"/>
          <w:lang w:val="en-GB"/>
        </w:rPr>
        <w:t>Executive MBA, ESA Beirut- Lebanon</w:t>
      </w:r>
    </w:p>
    <w:p w:rsidR="00E23986" w:rsidRPr="000B04B3" w:rsidRDefault="00362310" w:rsidP="00F55EEE">
      <w:pPr>
        <w:numPr>
          <w:ilvl w:val="0"/>
          <w:numId w:val="9"/>
        </w:numPr>
        <w:spacing w:after="0" w:line="240" w:lineRule="auto"/>
        <w:jc w:val="both"/>
        <w:rPr>
          <w:rFonts w:ascii="Century Gothic" w:eastAsia="Times New Roman" w:hAnsi="Century Gothic" w:cs="Times New Roman"/>
          <w:bCs/>
          <w:sz w:val="20"/>
          <w:szCs w:val="20"/>
          <w:lang w:val="en-GB"/>
        </w:rPr>
      </w:pPr>
      <w:r w:rsidRPr="000B04B3">
        <w:rPr>
          <w:rFonts w:ascii="Century Gothic" w:eastAsia="Times New Roman" w:hAnsi="Century Gothic" w:cs="Times New Roman"/>
          <w:bCs/>
          <w:sz w:val="20"/>
          <w:szCs w:val="20"/>
          <w:lang w:val="en-GB"/>
        </w:rPr>
        <w:t>Business A</w:t>
      </w:r>
      <w:r w:rsidR="006E5A83" w:rsidRPr="000B04B3">
        <w:rPr>
          <w:rFonts w:ascii="Century Gothic" w:eastAsia="Times New Roman" w:hAnsi="Century Gothic" w:cs="Times New Roman"/>
          <w:bCs/>
          <w:sz w:val="20"/>
          <w:szCs w:val="20"/>
          <w:lang w:val="en-GB"/>
        </w:rPr>
        <w:t>d</w:t>
      </w:r>
      <w:r w:rsidR="00F55EEE">
        <w:rPr>
          <w:rFonts w:ascii="Century Gothic" w:eastAsia="Times New Roman" w:hAnsi="Century Gothic" w:cs="Times New Roman"/>
          <w:bCs/>
          <w:sz w:val="20"/>
          <w:szCs w:val="20"/>
          <w:lang w:val="en-GB"/>
        </w:rPr>
        <w:t>ministration</w:t>
      </w:r>
      <w:r w:rsidR="006E5A83" w:rsidRPr="000B04B3">
        <w:rPr>
          <w:rFonts w:ascii="Century Gothic" w:eastAsia="Times New Roman" w:hAnsi="Century Gothic" w:cs="Times New Roman"/>
          <w:bCs/>
          <w:sz w:val="20"/>
          <w:szCs w:val="20"/>
          <w:lang w:val="en-GB"/>
        </w:rPr>
        <w:t xml:space="preserve">, the Open </w:t>
      </w:r>
      <w:r w:rsidR="00F55EEE">
        <w:rPr>
          <w:rFonts w:ascii="Century Gothic" w:eastAsia="Times New Roman" w:hAnsi="Century Gothic" w:cs="Times New Roman"/>
          <w:bCs/>
          <w:sz w:val="20"/>
          <w:szCs w:val="20"/>
          <w:lang w:val="en-GB"/>
        </w:rPr>
        <w:t>U</w:t>
      </w:r>
      <w:r w:rsidR="006E5A83" w:rsidRPr="000B04B3">
        <w:rPr>
          <w:rFonts w:ascii="Century Gothic" w:eastAsia="Times New Roman" w:hAnsi="Century Gothic" w:cs="Times New Roman"/>
          <w:bCs/>
          <w:sz w:val="20"/>
          <w:szCs w:val="20"/>
          <w:lang w:val="en-GB"/>
        </w:rPr>
        <w:t>niversity</w:t>
      </w:r>
      <w:r w:rsidRPr="000B04B3">
        <w:rPr>
          <w:rFonts w:ascii="Century Gothic" w:eastAsia="Times New Roman" w:hAnsi="Century Gothic" w:cs="Times New Roman"/>
          <w:bCs/>
          <w:sz w:val="20"/>
          <w:szCs w:val="20"/>
          <w:lang w:val="en-GB"/>
        </w:rPr>
        <w:t>, London- UK</w:t>
      </w:r>
    </w:p>
    <w:p w:rsidR="00362310" w:rsidRPr="00F55EEE" w:rsidRDefault="00F55EEE" w:rsidP="00F55EEE">
      <w:pPr>
        <w:numPr>
          <w:ilvl w:val="0"/>
          <w:numId w:val="9"/>
        </w:numPr>
        <w:spacing w:after="0" w:line="240" w:lineRule="auto"/>
        <w:jc w:val="both"/>
        <w:rPr>
          <w:rFonts w:ascii="Century Gothic" w:eastAsia="Times New Roman" w:hAnsi="Century Gothic" w:cs="Times New Roman"/>
          <w:bCs/>
          <w:sz w:val="20"/>
          <w:szCs w:val="20"/>
          <w:lang w:val="en-GB"/>
        </w:rPr>
      </w:pPr>
      <w:r>
        <w:rPr>
          <w:rFonts w:ascii="Century Gothic" w:eastAsia="Times New Roman" w:hAnsi="Century Gothic" w:cs="Times New Roman"/>
          <w:bCs/>
          <w:sz w:val="20"/>
          <w:szCs w:val="20"/>
          <w:lang w:val="en-GB"/>
        </w:rPr>
        <w:t>BA, Law S</w:t>
      </w:r>
      <w:r w:rsidR="00362310" w:rsidRPr="000B04B3">
        <w:rPr>
          <w:rFonts w:ascii="Century Gothic" w:eastAsia="Times New Roman" w:hAnsi="Century Gothic" w:cs="Times New Roman"/>
          <w:bCs/>
          <w:sz w:val="20"/>
          <w:szCs w:val="20"/>
          <w:lang w:val="en-GB"/>
        </w:rPr>
        <w:t xml:space="preserve">chool, Lebanese University </w:t>
      </w:r>
    </w:p>
    <w:p w:rsidR="00E23986" w:rsidRPr="000B04B3" w:rsidRDefault="00E23986" w:rsidP="000B04B3">
      <w:pPr>
        <w:spacing w:after="0" w:line="240" w:lineRule="auto"/>
        <w:ind w:left="720"/>
        <w:jc w:val="both"/>
        <w:rPr>
          <w:rFonts w:ascii="Century Gothic" w:eastAsia="Times New Roman" w:hAnsi="Century Gothic" w:cs="Times New Roman"/>
          <w:bCs/>
          <w:sz w:val="20"/>
          <w:szCs w:val="20"/>
          <w:lang w:val="en-GB"/>
        </w:rPr>
      </w:pPr>
    </w:p>
    <w:p w:rsidR="00E23986" w:rsidRPr="000B04B3" w:rsidRDefault="00E23986" w:rsidP="000B04B3">
      <w:pPr>
        <w:tabs>
          <w:tab w:val="num" w:pos="390"/>
        </w:tabs>
        <w:spacing w:after="0" w:line="240" w:lineRule="auto"/>
        <w:jc w:val="both"/>
        <w:rPr>
          <w:rFonts w:ascii="Century Gothic" w:eastAsia="Times New Roman" w:hAnsi="Century Gothic" w:cs="Times New Roman"/>
          <w:sz w:val="20"/>
          <w:szCs w:val="20"/>
          <w:lang w:val="en-GB"/>
        </w:rPr>
      </w:pPr>
    </w:p>
    <w:p w:rsidR="00E23986" w:rsidRPr="000B04B3" w:rsidRDefault="000B04B3" w:rsidP="000B04B3">
      <w:pPr>
        <w:spacing w:after="0" w:line="240" w:lineRule="auto"/>
        <w:jc w:val="both"/>
        <w:rPr>
          <w:rFonts w:ascii="Century Gothic" w:eastAsia="Times New Roman" w:hAnsi="Century Gothic" w:cs="Times New Roman"/>
          <w:b/>
          <w:sz w:val="20"/>
          <w:szCs w:val="20"/>
          <w:lang w:val="en-GB"/>
        </w:rPr>
      </w:pPr>
      <w:r>
        <w:rPr>
          <w:rFonts w:ascii="Century Gothic" w:eastAsia="Times New Roman" w:hAnsi="Century Gothic" w:cs="Times New Roman"/>
          <w:b/>
          <w:sz w:val="20"/>
          <w:szCs w:val="20"/>
          <w:lang w:val="en-GB"/>
        </w:rPr>
        <w:t xml:space="preserve">Personal Information: </w:t>
      </w:r>
    </w:p>
    <w:p w:rsidR="00E23986" w:rsidRPr="000B04B3" w:rsidRDefault="000B04B3" w:rsidP="000B04B3">
      <w:pPr>
        <w:spacing w:after="0" w:line="240" w:lineRule="auto"/>
        <w:jc w:val="both"/>
        <w:rPr>
          <w:rFonts w:ascii="Century Gothic" w:eastAsia="Times New Roman" w:hAnsi="Century Gothic" w:cs="Times New Roman"/>
          <w:sz w:val="20"/>
          <w:szCs w:val="20"/>
          <w:lang w:val="en-GB"/>
        </w:rPr>
      </w:pPr>
      <w:r>
        <w:rPr>
          <w:rFonts w:ascii="Century Gothic" w:eastAsia="Times New Roman" w:hAnsi="Century Gothic" w:cs="Times New Roman"/>
          <w:sz w:val="20"/>
          <w:szCs w:val="20"/>
          <w:lang w:val="en-GB"/>
        </w:rPr>
        <w:t xml:space="preserve">Date of Birth: </w:t>
      </w:r>
      <w:r w:rsidR="00E23986" w:rsidRPr="000B04B3">
        <w:rPr>
          <w:rFonts w:ascii="Century Gothic" w:eastAsia="Times New Roman" w:hAnsi="Century Gothic" w:cs="Times New Roman"/>
          <w:sz w:val="20"/>
          <w:szCs w:val="20"/>
          <w:lang w:val="en-GB"/>
        </w:rPr>
        <w:t>Oct</w:t>
      </w:r>
      <w:r>
        <w:rPr>
          <w:rFonts w:ascii="Century Gothic" w:eastAsia="Times New Roman" w:hAnsi="Century Gothic" w:cs="Times New Roman"/>
          <w:sz w:val="20"/>
          <w:szCs w:val="20"/>
          <w:lang w:val="en-GB"/>
        </w:rPr>
        <w:t>ober 20,</w:t>
      </w:r>
      <w:r w:rsidR="00E23986" w:rsidRPr="000B04B3">
        <w:rPr>
          <w:rFonts w:ascii="Century Gothic" w:eastAsia="Times New Roman" w:hAnsi="Century Gothic" w:cs="Times New Roman"/>
          <w:sz w:val="20"/>
          <w:szCs w:val="20"/>
          <w:lang w:val="en-GB"/>
        </w:rPr>
        <w:t xml:space="preserve"> 1976</w:t>
      </w:r>
    </w:p>
    <w:p w:rsidR="00E23986" w:rsidRPr="000B04B3" w:rsidRDefault="00E23986" w:rsidP="000B04B3">
      <w:p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Nationality: Lebanese</w:t>
      </w:r>
    </w:p>
    <w:p w:rsidR="00E23986" w:rsidRPr="000B04B3" w:rsidRDefault="00E23986" w:rsidP="000B04B3">
      <w:pPr>
        <w:spacing w:after="0" w:line="240" w:lineRule="auto"/>
        <w:jc w:val="both"/>
        <w:rPr>
          <w:rFonts w:ascii="Century Gothic" w:eastAsia="Times New Roman" w:hAnsi="Century Gothic" w:cs="Times New Roman"/>
          <w:sz w:val="20"/>
          <w:szCs w:val="20"/>
          <w:lang w:val="en-GB"/>
        </w:rPr>
      </w:pPr>
      <w:r w:rsidRPr="000B04B3">
        <w:rPr>
          <w:rFonts w:ascii="Century Gothic" w:eastAsia="Times New Roman" w:hAnsi="Century Gothic" w:cs="Times New Roman"/>
          <w:sz w:val="20"/>
          <w:szCs w:val="20"/>
          <w:lang w:val="en-GB"/>
        </w:rPr>
        <w:t>Marital Status: Married</w:t>
      </w:r>
    </w:p>
    <w:p w:rsidR="00E23986" w:rsidRPr="000B04B3" w:rsidRDefault="00E23986" w:rsidP="000B04B3">
      <w:pPr>
        <w:widowControl w:val="0"/>
        <w:tabs>
          <w:tab w:val="left" w:pos="220"/>
          <w:tab w:val="left" w:pos="720"/>
        </w:tabs>
        <w:autoSpaceDE w:val="0"/>
        <w:autoSpaceDN w:val="0"/>
        <w:adjustRightInd w:val="0"/>
        <w:spacing w:after="0" w:line="240" w:lineRule="auto"/>
        <w:jc w:val="both"/>
        <w:rPr>
          <w:rFonts w:ascii="Century Gothic" w:eastAsia="Times New Roman" w:hAnsi="Century Gothic" w:cs="Arial"/>
          <w:b/>
          <w:bCs/>
          <w:color w:val="365F91"/>
          <w:sz w:val="20"/>
          <w:szCs w:val="20"/>
        </w:rPr>
      </w:pPr>
    </w:p>
    <w:p w:rsidR="00E23986" w:rsidRPr="000B04B3" w:rsidRDefault="000B04B3" w:rsidP="000B04B3">
      <w:pPr>
        <w:widowControl w:val="0"/>
        <w:tabs>
          <w:tab w:val="left" w:pos="220"/>
          <w:tab w:val="left" w:pos="720"/>
        </w:tabs>
        <w:autoSpaceDE w:val="0"/>
        <w:autoSpaceDN w:val="0"/>
        <w:adjustRightInd w:val="0"/>
        <w:spacing w:after="0" w:line="240" w:lineRule="auto"/>
        <w:jc w:val="both"/>
        <w:rPr>
          <w:rFonts w:ascii="Century Gothic" w:eastAsia="Times New Roman" w:hAnsi="Century Gothic" w:cs="Arial"/>
          <w:i/>
          <w:iCs/>
          <w:sz w:val="20"/>
          <w:szCs w:val="20"/>
        </w:rPr>
      </w:pPr>
      <w:r w:rsidRPr="000B04B3">
        <w:rPr>
          <w:rFonts w:ascii="Century Gothic" w:eastAsia="Times New Roman" w:hAnsi="Century Gothic" w:cs="Arial"/>
          <w:i/>
          <w:iCs/>
          <w:sz w:val="20"/>
          <w:szCs w:val="20"/>
        </w:rPr>
        <w:t>References are a</w:t>
      </w:r>
      <w:r w:rsidR="00E23986" w:rsidRPr="000B04B3">
        <w:rPr>
          <w:rFonts w:ascii="Century Gothic" w:eastAsia="Times New Roman" w:hAnsi="Century Gothic" w:cs="Arial"/>
          <w:i/>
          <w:iCs/>
          <w:sz w:val="20"/>
          <w:szCs w:val="20"/>
        </w:rPr>
        <w:t>vailable upon request</w:t>
      </w:r>
    </w:p>
    <w:p w:rsidR="004D03E5" w:rsidRPr="000B04B3" w:rsidRDefault="00A80A9C" w:rsidP="000B04B3">
      <w:pPr>
        <w:jc w:val="both"/>
        <w:rPr>
          <w:rFonts w:ascii="Century Gothic" w:hAnsi="Century Gothic"/>
        </w:rPr>
      </w:pPr>
    </w:p>
    <w:sectPr w:rsidR="004D03E5" w:rsidRPr="000B04B3" w:rsidSect="00FD0B79">
      <w:headerReference w:type="default" r:id="rId8"/>
      <w:pgSz w:w="11909" w:h="16834" w:code="9"/>
      <w:pgMar w:top="709" w:right="710" w:bottom="340" w:left="709"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A9C" w:rsidRDefault="00A80A9C">
      <w:pPr>
        <w:spacing w:after="0" w:line="240" w:lineRule="auto"/>
      </w:pPr>
      <w:r>
        <w:separator/>
      </w:r>
    </w:p>
  </w:endnote>
  <w:endnote w:type="continuationSeparator" w:id="0">
    <w:p w:rsidR="00A80A9C" w:rsidRDefault="00A8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A9C" w:rsidRDefault="00A80A9C">
      <w:pPr>
        <w:spacing w:after="0" w:line="240" w:lineRule="auto"/>
      </w:pPr>
      <w:r>
        <w:separator/>
      </w:r>
    </w:p>
  </w:footnote>
  <w:footnote w:type="continuationSeparator" w:id="0">
    <w:p w:rsidR="00A80A9C" w:rsidRDefault="00A80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65E" w:rsidRDefault="00A80A9C">
    <w:pPr>
      <w:pStyle w:val="Header"/>
      <w:rPr>
        <w:noProof/>
      </w:rPr>
    </w:pPr>
  </w:p>
  <w:p w:rsidR="008C365E" w:rsidRDefault="00A80A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C2981"/>
    <w:multiLevelType w:val="hybridMultilevel"/>
    <w:tmpl w:val="D536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B4E36"/>
    <w:multiLevelType w:val="hybridMultilevel"/>
    <w:tmpl w:val="646A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E6CCA"/>
    <w:multiLevelType w:val="hybridMultilevel"/>
    <w:tmpl w:val="8C02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77E26"/>
    <w:multiLevelType w:val="hybridMultilevel"/>
    <w:tmpl w:val="7880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E92658"/>
    <w:multiLevelType w:val="hybridMultilevel"/>
    <w:tmpl w:val="6A02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D1500"/>
    <w:multiLevelType w:val="hybridMultilevel"/>
    <w:tmpl w:val="D0B0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2F5267"/>
    <w:multiLevelType w:val="hybridMultilevel"/>
    <w:tmpl w:val="256C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304710"/>
    <w:multiLevelType w:val="hybridMultilevel"/>
    <w:tmpl w:val="E96A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0B0621"/>
    <w:multiLevelType w:val="hybridMultilevel"/>
    <w:tmpl w:val="A608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6"/>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86"/>
    <w:rsid w:val="000B04B3"/>
    <w:rsid w:val="00147830"/>
    <w:rsid w:val="00362310"/>
    <w:rsid w:val="003E2C93"/>
    <w:rsid w:val="005B59F7"/>
    <w:rsid w:val="00606A2A"/>
    <w:rsid w:val="006E5A83"/>
    <w:rsid w:val="0074409D"/>
    <w:rsid w:val="008146D5"/>
    <w:rsid w:val="00825CBC"/>
    <w:rsid w:val="00971DA6"/>
    <w:rsid w:val="009C1439"/>
    <w:rsid w:val="009E6386"/>
    <w:rsid w:val="00A80A9C"/>
    <w:rsid w:val="00B00F80"/>
    <w:rsid w:val="00C743CF"/>
    <w:rsid w:val="00D83874"/>
    <w:rsid w:val="00DC6578"/>
    <w:rsid w:val="00E23986"/>
    <w:rsid w:val="00F01EFC"/>
    <w:rsid w:val="00F55EEE"/>
    <w:rsid w:val="00FB2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8BDB"/>
  <w15:chartTrackingRefBased/>
  <w15:docId w15:val="{56208725-0F40-4640-9322-B11631FB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39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3986"/>
  </w:style>
  <w:style w:type="paragraph" w:styleId="ListParagraph">
    <w:name w:val="List Paragraph"/>
    <w:basedOn w:val="Normal"/>
    <w:uiPriority w:val="34"/>
    <w:qFormat/>
    <w:rsid w:val="00F55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takieddin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Chadi Takieddine</dc:creator>
  <cp:keywords/>
  <dc:description/>
  <cp:lastModifiedBy>Chadi Takieddine</cp:lastModifiedBy>
  <cp:revision>2</cp:revision>
  <dcterms:created xsi:type="dcterms:W3CDTF">2021-09-17T16:39:00Z</dcterms:created>
  <dcterms:modified xsi:type="dcterms:W3CDTF">2021-09-17T16:39:00Z</dcterms:modified>
</cp:coreProperties>
</file>