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4A53" w14:textId="77777777" w:rsidR="00505CCB" w:rsidRPr="00326DCF" w:rsidRDefault="00B710CB" w:rsidP="007D48B6">
      <w:pPr>
        <w:keepNext/>
        <w:framePr w:dropCap="drop" w:lines="3" w:wrap="around" w:vAnchor="text" w:hAnchor="text"/>
        <w:tabs>
          <w:tab w:val="right" w:pos="10260"/>
        </w:tabs>
        <w:spacing w:after="0" w:line="703" w:lineRule="exact"/>
        <w:textAlignment w:val="baseline"/>
        <w:rPr>
          <w:rFonts w:ascii="Cambria" w:hAnsi="Cambria"/>
          <w:b/>
          <w:iCs/>
          <w:color w:val="1F497D"/>
          <w:position w:val="-10"/>
          <w:sz w:val="32"/>
          <w:szCs w:val="32"/>
        </w:rPr>
      </w:pPr>
      <w:r w:rsidRPr="00326DCF">
        <w:rPr>
          <w:rFonts w:ascii="Cambria" w:hAnsi="Cambria"/>
          <w:b/>
          <w:iCs/>
          <w:color w:val="1F497D"/>
          <w:position w:val="-10"/>
          <w:sz w:val="94"/>
          <w:szCs w:val="20"/>
        </w:rPr>
        <w:t>K</w:t>
      </w:r>
    </w:p>
    <w:p w14:paraId="752A4850" w14:textId="0BF46C88" w:rsidR="007D48B6" w:rsidRPr="00326DCF" w:rsidRDefault="00CF08C4" w:rsidP="00224313">
      <w:pPr>
        <w:pBdr>
          <w:bottom w:val="single" w:sz="4" w:space="1" w:color="auto"/>
        </w:pBdr>
        <w:tabs>
          <w:tab w:val="right" w:pos="10260"/>
        </w:tabs>
        <w:spacing w:after="0" w:line="240" w:lineRule="auto"/>
        <w:rPr>
          <w:rFonts w:ascii="Cambria" w:hAnsi="Cambria"/>
          <w:b/>
          <w:iCs/>
          <w:smallCaps/>
          <w:color w:val="1F497D"/>
          <w:sz w:val="32"/>
          <w:szCs w:val="32"/>
        </w:rPr>
      </w:pPr>
      <w:r>
        <w:rPr>
          <w:rFonts w:ascii="Cambria" w:hAnsi="Cambria"/>
          <w:b/>
          <w:iCs/>
          <w:smallCaps/>
          <w:color w:val="1F497D"/>
          <w:sz w:val="36"/>
          <w:szCs w:val="36"/>
        </w:rPr>
        <w:t>haled hamou</w:t>
      </w:r>
      <w:r w:rsidR="007D48B6" w:rsidRPr="00326DCF">
        <w:rPr>
          <w:rFonts w:ascii="Cambria" w:hAnsi="Cambria"/>
          <w:b/>
          <w:iCs/>
          <w:smallCaps/>
          <w:color w:val="1F497D"/>
          <w:sz w:val="32"/>
          <w:szCs w:val="32"/>
        </w:rPr>
        <w:t xml:space="preserve">                                </w:t>
      </w:r>
      <w:r w:rsidR="00224313" w:rsidRPr="00326DCF">
        <w:rPr>
          <w:rFonts w:ascii="Cambria" w:hAnsi="Cambria"/>
          <w:b/>
          <w:iCs/>
          <w:smallCaps/>
          <w:color w:val="1F497D"/>
          <w:sz w:val="32"/>
          <w:szCs w:val="32"/>
        </w:rPr>
        <w:tab/>
      </w:r>
    </w:p>
    <w:p w14:paraId="7225100F" w14:textId="7AC00676" w:rsidR="007D48B6" w:rsidRPr="001F547B" w:rsidRDefault="00CF08C4" w:rsidP="001F547B">
      <w:pPr>
        <w:spacing w:after="0" w:line="240" w:lineRule="auto"/>
        <w:jc w:val="center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t>Beirut, Lebanon</w:t>
      </w:r>
      <w:r w:rsidR="00B710CB">
        <w:rPr>
          <w:rFonts w:ascii="Cambria" w:hAnsi="Cambria"/>
          <w:iCs/>
          <w:color w:val="000000"/>
          <w:sz w:val="20"/>
          <w:szCs w:val="20"/>
        </w:rPr>
        <w:t xml:space="preserve"> </w:t>
      </w:r>
      <w:r w:rsidR="001F547B" w:rsidRPr="001F547B">
        <w:rPr>
          <w:rFonts w:ascii="Cambria" w:hAnsi="Cambria"/>
          <w:iCs/>
          <w:color w:val="000000"/>
          <w:sz w:val="20"/>
          <w:szCs w:val="20"/>
        </w:rPr>
        <w:sym w:font="Symbol" w:char="F0B7"/>
      </w:r>
      <w:r w:rsidR="001F547B" w:rsidRPr="001F547B">
        <w:rPr>
          <w:rFonts w:ascii="Cambria" w:hAnsi="Cambria"/>
          <w:iCs/>
          <w:color w:val="000000"/>
          <w:sz w:val="20"/>
          <w:szCs w:val="20"/>
        </w:rPr>
        <w:t xml:space="preserve"> </w:t>
      </w:r>
      <w:r>
        <w:rPr>
          <w:rFonts w:ascii="Cambria" w:hAnsi="Cambria"/>
          <w:iCs/>
          <w:color w:val="000000"/>
          <w:sz w:val="20"/>
          <w:szCs w:val="20"/>
        </w:rPr>
        <w:t>+96171278523</w:t>
      </w:r>
      <w:r w:rsidR="001F547B" w:rsidRPr="001F547B">
        <w:rPr>
          <w:rFonts w:ascii="Cambria" w:hAnsi="Cambria"/>
          <w:iCs/>
          <w:color w:val="000000"/>
          <w:sz w:val="20"/>
          <w:szCs w:val="20"/>
        </w:rPr>
        <w:t xml:space="preserve"> </w:t>
      </w:r>
      <w:r w:rsidR="001F547B" w:rsidRPr="001F547B">
        <w:rPr>
          <w:rFonts w:ascii="Cambria" w:hAnsi="Cambria"/>
          <w:iCs/>
          <w:color w:val="000000"/>
          <w:sz w:val="20"/>
          <w:szCs w:val="20"/>
        </w:rPr>
        <w:sym w:font="Symbol" w:char="F0B7"/>
      </w:r>
      <w:r w:rsidR="001F547B" w:rsidRPr="001F547B">
        <w:rPr>
          <w:rFonts w:ascii="Cambria" w:hAnsi="Cambria"/>
          <w:iCs/>
          <w:color w:val="000000"/>
          <w:sz w:val="20"/>
          <w:szCs w:val="20"/>
        </w:rPr>
        <w:t xml:space="preserve"> </w:t>
      </w:r>
      <w:r>
        <w:rPr>
          <w:rFonts w:ascii="Cambria" w:hAnsi="Cambria"/>
          <w:iCs/>
          <w:color w:val="000000"/>
          <w:sz w:val="20"/>
          <w:szCs w:val="20"/>
        </w:rPr>
        <w:t>kbh04@mail.aub.edu</w:t>
      </w:r>
    </w:p>
    <w:p w14:paraId="12E5F7FA" w14:textId="77777777" w:rsidR="007D48B6" w:rsidRPr="0049578E" w:rsidRDefault="007D48B6" w:rsidP="007D48B6">
      <w:pPr>
        <w:spacing w:after="0" w:line="240" w:lineRule="auto"/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66F449" w14:textId="77777777" w:rsidR="007D48B6" w:rsidRPr="0049578E" w:rsidRDefault="007D48B6" w:rsidP="007D48B6">
      <w:pPr>
        <w:spacing w:after="0" w:line="240" w:lineRule="auto"/>
        <w:rPr>
          <w:rFonts w:ascii="Cambria" w:hAnsi="Cambria"/>
          <w:b/>
          <w:smallCap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800" w:type="dxa"/>
        <w:tblInd w:w="108" w:type="dxa"/>
        <w:shd w:val="clear" w:color="auto" w:fill="1F497D"/>
        <w:tblLook w:val="04A0" w:firstRow="1" w:lastRow="0" w:firstColumn="1" w:lastColumn="0" w:noHBand="0" w:noVBand="1"/>
      </w:tblPr>
      <w:tblGrid>
        <w:gridCol w:w="10800"/>
      </w:tblGrid>
      <w:tr w:rsidR="00CF08C4" w:rsidRPr="000C327F" w14:paraId="3265A8DE" w14:textId="77777777" w:rsidTr="00634CA3">
        <w:tc>
          <w:tcPr>
            <w:tcW w:w="10800" w:type="dxa"/>
            <w:shd w:val="clear" w:color="auto" w:fill="1F497D"/>
          </w:tcPr>
          <w:p w14:paraId="7546A645" w14:textId="77777777" w:rsidR="00CF08C4" w:rsidRPr="0049578E" w:rsidRDefault="00CF08C4" w:rsidP="00634CA3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spacing w:val="1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26DCF">
              <w:rPr>
                <w:rFonts w:ascii="Cambria" w:hAnsi="Cambria"/>
                <w:b/>
                <w:smallCaps/>
                <w:color w:val="FFFFFF"/>
                <w:spacing w:val="10"/>
                <w:sz w:val="28"/>
                <w:szCs w:val="28"/>
              </w:rPr>
              <w:t>Education</w:t>
            </w:r>
          </w:p>
        </w:tc>
      </w:tr>
    </w:tbl>
    <w:p w14:paraId="4758FBAC" w14:textId="7C0F9C6F" w:rsidR="00CF08C4" w:rsidRDefault="00400D47" w:rsidP="00400D47">
      <w:pPr>
        <w:pStyle w:val="BodyText"/>
        <w:jc w:val="center"/>
        <w:rPr>
          <w:rFonts w:ascii="Cambria" w:hAnsi="Cambria"/>
          <w:b/>
          <w:bCs/>
          <w:iCs/>
          <w:sz w:val="24"/>
          <w:szCs w:val="20"/>
        </w:rPr>
      </w:pPr>
      <w:r>
        <w:rPr>
          <w:rFonts w:ascii="Cambria" w:eastAsia="Calibri" w:hAnsi="Cambria"/>
          <w:b/>
          <w:iCs/>
          <w:sz w:val="24"/>
          <w:szCs w:val="22"/>
        </w:rPr>
        <w:t xml:space="preserve">American University of Beirut </w:t>
      </w:r>
      <w:r w:rsidRPr="00821927">
        <w:rPr>
          <w:rFonts w:ascii="Cambria" w:hAnsi="Cambria"/>
          <w:b/>
          <w:bCs/>
          <w:iCs/>
          <w:sz w:val="24"/>
          <w:szCs w:val="20"/>
        </w:rPr>
        <w:sym w:font="Symbol" w:char="F0B7"/>
      </w:r>
      <w:r>
        <w:rPr>
          <w:rFonts w:ascii="Cambria" w:hAnsi="Cambria"/>
          <w:b/>
          <w:bCs/>
          <w:iCs/>
          <w:sz w:val="24"/>
          <w:szCs w:val="20"/>
        </w:rPr>
        <w:t xml:space="preserve"> </w:t>
      </w:r>
      <w:r w:rsidR="0050338B">
        <w:rPr>
          <w:rFonts w:ascii="Cambria" w:hAnsi="Cambria"/>
          <w:b/>
          <w:bCs/>
          <w:iCs/>
          <w:sz w:val="24"/>
          <w:szCs w:val="20"/>
        </w:rPr>
        <w:t xml:space="preserve">Beirut, Lebanon </w:t>
      </w:r>
      <w:r w:rsidR="0050338B" w:rsidRPr="00821927">
        <w:rPr>
          <w:rFonts w:ascii="Cambria" w:hAnsi="Cambria"/>
          <w:b/>
          <w:bCs/>
          <w:iCs/>
          <w:sz w:val="24"/>
          <w:szCs w:val="20"/>
        </w:rPr>
        <w:sym w:font="Symbol" w:char="F0B7"/>
      </w:r>
      <w:r w:rsidR="0050338B">
        <w:rPr>
          <w:rFonts w:ascii="Cambria" w:hAnsi="Cambria"/>
          <w:b/>
          <w:bCs/>
          <w:iCs/>
          <w:sz w:val="24"/>
          <w:szCs w:val="20"/>
        </w:rPr>
        <w:t xml:space="preserve"> Sept 2017 – May 2020</w:t>
      </w:r>
    </w:p>
    <w:p w14:paraId="7DF14262" w14:textId="77777777" w:rsidR="0050338B" w:rsidRPr="00400D47" w:rsidRDefault="0050338B" w:rsidP="00400D47">
      <w:pPr>
        <w:pStyle w:val="BodyText"/>
        <w:jc w:val="center"/>
      </w:pPr>
    </w:p>
    <w:p w14:paraId="2F63BC69" w14:textId="25B5C0B3" w:rsidR="00CF08C4" w:rsidRDefault="00400D47" w:rsidP="0050338B">
      <w:pPr>
        <w:pStyle w:val="BodyText"/>
        <w:jc w:val="left"/>
        <w:rPr>
          <w:rFonts w:ascii="Cambria" w:hAnsi="Cambria"/>
          <w:b/>
          <w:bCs/>
          <w:sz w:val="24"/>
          <w:szCs w:val="32"/>
        </w:rPr>
      </w:pPr>
      <w:r w:rsidRPr="0050338B">
        <w:rPr>
          <w:rFonts w:ascii="Cambria" w:hAnsi="Cambria"/>
          <w:b/>
          <w:bCs/>
          <w:sz w:val="24"/>
          <w:szCs w:val="32"/>
        </w:rPr>
        <w:t>Bachelor of Business Administration</w:t>
      </w:r>
      <w:r w:rsidR="000A7FAA">
        <w:rPr>
          <w:rFonts w:ascii="Cambria" w:hAnsi="Cambria"/>
          <w:b/>
          <w:bCs/>
          <w:sz w:val="24"/>
          <w:szCs w:val="32"/>
        </w:rPr>
        <w:t xml:space="preserve"> - Accounting</w:t>
      </w:r>
    </w:p>
    <w:p w14:paraId="5071BD87" w14:textId="5C7BF642" w:rsidR="0050338B" w:rsidRDefault="0050338B" w:rsidP="0050338B">
      <w:pPr>
        <w:pStyle w:val="BodyText"/>
        <w:numPr>
          <w:ilvl w:val="0"/>
          <w:numId w:val="15"/>
        </w:numPr>
        <w:jc w:val="left"/>
        <w:rPr>
          <w:rFonts w:ascii="Cambria" w:hAnsi="Cambria"/>
          <w:sz w:val="24"/>
          <w:szCs w:val="32"/>
        </w:rPr>
      </w:pPr>
      <w:r>
        <w:rPr>
          <w:rFonts w:ascii="Cambria" w:hAnsi="Cambria"/>
          <w:sz w:val="24"/>
          <w:szCs w:val="32"/>
        </w:rPr>
        <w:t>GPA: 3.8/4</w:t>
      </w:r>
    </w:p>
    <w:p w14:paraId="1AA32C3A" w14:textId="351CE57B" w:rsidR="0050338B" w:rsidRDefault="0050338B" w:rsidP="0050338B">
      <w:pPr>
        <w:pStyle w:val="BodyText"/>
        <w:numPr>
          <w:ilvl w:val="0"/>
          <w:numId w:val="15"/>
        </w:numPr>
        <w:jc w:val="left"/>
        <w:rPr>
          <w:rFonts w:ascii="Cambria" w:hAnsi="Cambria"/>
          <w:sz w:val="24"/>
          <w:szCs w:val="32"/>
        </w:rPr>
      </w:pPr>
      <w:r>
        <w:rPr>
          <w:rFonts w:ascii="Cambria" w:hAnsi="Cambria"/>
          <w:sz w:val="24"/>
          <w:szCs w:val="32"/>
        </w:rPr>
        <w:t>Lifetime member of Beta Gamma Sigma Honors society</w:t>
      </w:r>
    </w:p>
    <w:p w14:paraId="309C745B" w14:textId="4CD609DD" w:rsidR="0050338B" w:rsidRDefault="0050338B" w:rsidP="0050338B">
      <w:pPr>
        <w:pStyle w:val="BodyText"/>
        <w:numPr>
          <w:ilvl w:val="0"/>
          <w:numId w:val="15"/>
        </w:numPr>
        <w:jc w:val="left"/>
        <w:rPr>
          <w:rFonts w:ascii="Cambria" w:hAnsi="Cambria"/>
          <w:sz w:val="24"/>
          <w:szCs w:val="32"/>
        </w:rPr>
      </w:pPr>
      <w:r>
        <w:rPr>
          <w:rFonts w:ascii="Cambria" w:hAnsi="Cambria"/>
          <w:sz w:val="24"/>
          <w:szCs w:val="32"/>
        </w:rPr>
        <w:t>Honors student for all semesters of both academic years of 2018 and 2019</w:t>
      </w:r>
    </w:p>
    <w:p w14:paraId="74B871B3" w14:textId="72D3CB82" w:rsidR="00400D47" w:rsidRDefault="0050338B" w:rsidP="00F33FE7">
      <w:pPr>
        <w:pStyle w:val="BodyText"/>
        <w:numPr>
          <w:ilvl w:val="0"/>
          <w:numId w:val="15"/>
        </w:numPr>
        <w:jc w:val="left"/>
        <w:rPr>
          <w:rFonts w:ascii="Cambria" w:hAnsi="Cambria"/>
          <w:sz w:val="24"/>
          <w:szCs w:val="32"/>
        </w:rPr>
      </w:pPr>
      <w:r>
        <w:rPr>
          <w:rFonts w:ascii="Cambria" w:hAnsi="Cambria"/>
          <w:sz w:val="24"/>
          <w:szCs w:val="32"/>
        </w:rPr>
        <w:t>Member of AUB Consulting Club</w:t>
      </w:r>
    </w:p>
    <w:p w14:paraId="17267E1D" w14:textId="052E8005" w:rsidR="003B1131" w:rsidRDefault="000A7FAA" w:rsidP="00E4321E">
      <w:pPr>
        <w:pStyle w:val="BodyText"/>
        <w:numPr>
          <w:ilvl w:val="0"/>
          <w:numId w:val="15"/>
        </w:numPr>
        <w:jc w:val="left"/>
        <w:rPr>
          <w:rFonts w:ascii="Cambria" w:hAnsi="Cambria"/>
          <w:sz w:val="24"/>
          <w:szCs w:val="32"/>
        </w:rPr>
      </w:pPr>
      <w:r>
        <w:rPr>
          <w:rFonts w:ascii="Cambria" w:hAnsi="Cambria"/>
          <w:sz w:val="24"/>
          <w:szCs w:val="32"/>
        </w:rPr>
        <w:t>Under</w:t>
      </w:r>
      <w:r w:rsidR="0007739C">
        <w:rPr>
          <w:rFonts w:ascii="Cambria" w:hAnsi="Cambria"/>
          <w:sz w:val="24"/>
          <w:szCs w:val="32"/>
        </w:rPr>
        <w:t>taking</w:t>
      </w:r>
      <w:r>
        <w:rPr>
          <w:rFonts w:ascii="Cambria" w:hAnsi="Cambria"/>
          <w:sz w:val="24"/>
          <w:szCs w:val="32"/>
        </w:rPr>
        <w:t xml:space="preserve"> several quantitative courses, Including Math, Pricing</w:t>
      </w:r>
      <w:r w:rsidR="00EB3F78">
        <w:rPr>
          <w:rFonts w:ascii="Cambria" w:hAnsi="Cambria"/>
          <w:sz w:val="24"/>
          <w:szCs w:val="32"/>
        </w:rPr>
        <w:t xml:space="preserve"> </w:t>
      </w:r>
      <w:r>
        <w:rPr>
          <w:rFonts w:ascii="Cambria" w:hAnsi="Cambria"/>
          <w:sz w:val="24"/>
          <w:szCs w:val="32"/>
        </w:rPr>
        <w:t>(including model building), Decision Systems and several quantitative Accounting courses</w:t>
      </w:r>
    </w:p>
    <w:p w14:paraId="519366C1" w14:textId="77777777" w:rsidR="00E4321E" w:rsidRPr="00E4321E" w:rsidRDefault="00E4321E" w:rsidP="00E4321E">
      <w:pPr>
        <w:pStyle w:val="BodyText"/>
        <w:ind w:left="720"/>
        <w:jc w:val="left"/>
        <w:rPr>
          <w:rFonts w:ascii="Cambria" w:hAnsi="Cambria"/>
          <w:sz w:val="24"/>
          <w:szCs w:val="32"/>
        </w:rPr>
      </w:pPr>
    </w:p>
    <w:tbl>
      <w:tblPr>
        <w:tblW w:w="10800" w:type="dxa"/>
        <w:tblInd w:w="108" w:type="dxa"/>
        <w:shd w:val="clear" w:color="auto" w:fill="1F497D"/>
        <w:tblLook w:val="04A0" w:firstRow="1" w:lastRow="0" w:firstColumn="1" w:lastColumn="0" w:noHBand="0" w:noVBand="1"/>
      </w:tblPr>
      <w:tblGrid>
        <w:gridCol w:w="10800"/>
      </w:tblGrid>
      <w:tr w:rsidR="007D48B6" w:rsidRPr="00326DCF" w14:paraId="135F4217" w14:textId="77777777" w:rsidTr="00326DCF">
        <w:tc>
          <w:tcPr>
            <w:tcW w:w="10800" w:type="dxa"/>
            <w:shd w:val="clear" w:color="auto" w:fill="1F497D"/>
          </w:tcPr>
          <w:p w14:paraId="3AC0D95B" w14:textId="4F1C5A70" w:rsidR="007D48B6" w:rsidRPr="0049578E" w:rsidRDefault="003C76BA" w:rsidP="003C76BA">
            <w:pPr>
              <w:tabs>
                <w:tab w:val="left" w:pos="1540"/>
                <w:tab w:val="center" w:pos="5292"/>
              </w:tabs>
              <w:spacing w:after="0" w:line="240" w:lineRule="auto"/>
              <w:rPr>
                <w:rFonts w:ascii="Cambria" w:hAnsi="Cambria"/>
                <w:b/>
                <w:smallCaps/>
                <w:spacing w:val="1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26DCF">
              <w:rPr>
                <w:rFonts w:ascii="Cambria" w:hAnsi="Cambria"/>
                <w:b/>
                <w:smallCaps/>
                <w:color w:val="FFFFFF"/>
                <w:spacing w:val="10"/>
                <w:sz w:val="28"/>
                <w:szCs w:val="28"/>
              </w:rPr>
              <w:tab/>
            </w:r>
            <w:r w:rsidRPr="00326DCF">
              <w:rPr>
                <w:rFonts w:ascii="Cambria" w:hAnsi="Cambria"/>
                <w:b/>
                <w:smallCaps/>
                <w:color w:val="FFFFFF"/>
                <w:spacing w:val="10"/>
                <w:sz w:val="28"/>
                <w:szCs w:val="28"/>
              </w:rPr>
              <w:tab/>
            </w:r>
            <w:r w:rsidR="007D48B6" w:rsidRPr="00326DCF">
              <w:rPr>
                <w:rFonts w:ascii="Cambria" w:hAnsi="Cambria"/>
                <w:b/>
                <w:smallCaps/>
                <w:color w:val="FFFFFF"/>
                <w:spacing w:val="10"/>
                <w:sz w:val="28"/>
                <w:szCs w:val="28"/>
              </w:rPr>
              <w:t xml:space="preserve">Experience </w:t>
            </w:r>
          </w:p>
        </w:tc>
      </w:tr>
    </w:tbl>
    <w:p w14:paraId="1FB36188" w14:textId="75AC0954" w:rsidR="007D48B6" w:rsidRDefault="0050338B" w:rsidP="001F547B">
      <w:pPr>
        <w:pStyle w:val="BodyText"/>
        <w:jc w:val="center"/>
        <w:rPr>
          <w:rFonts w:ascii="Cambria" w:hAnsi="Cambria"/>
          <w:b/>
          <w:bCs/>
          <w:iCs/>
          <w:sz w:val="24"/>
          <w:szCs w:val="20"/>
        </w:rPr>
      </w:pPr>
      <w:r>
        <w:rPr>
          <w:rFonts w:ascii="Cambria" w:hAnsi="Cambria"/>
          <w:b/>
          <w:bCs/>
          <w:sz w:val="24"/>
          <w:szCs w:val="20"/>
        </w:rPr>
        <w:t>Central Transport and Clear</w:t>
      </w:r>
      <w:r w:rsidR="005D788B">
        <w:rPr>
          <w:rFonts w:ascii="Cambria" w:hAnsi="Cambria"/>
          <w:b/>
          <w:bCs/>
          <w:sz w:val="24"/>
          <w:szCs w:val="20"/>
        </w:rPr>
        <w:t>ing</w:t>
      </w:r>
      <w:r>
        <w:rPr>
          <w:rFonts w:ascii="Cambria" w:hAnsi="Cambria"/>
          <w:b/>
          <w:bCs/>
          <w:sz w:val="24"/>
          <w:szCs w:val="20"/>
        </w:rPr>
        <w:t xml:space="preserve"> Co</w:t>
      </w:r>
      <w:r w:rsidR="007D48B6" w:rsidRPr="00821927">
        <w:rPr>
          <w:rFonts w:ascii="Cambria" w:hAnsi="Cambria"/>
          <w:b/>
          <w:bCs/>
          <w:sz w:val="24"/>
          <w:szCs w:val="20"/>
        </w:rPr>
        <w:t xml:space="preserve"> </w:t>
      </w:r>
      <w:r w:rsidR="007D48B6" w:rsidRPr="00821927">
        <w:rPr>
          <w:rFonts w:ascii="Cambria" w:hAnsi="Cambria"/>
          <w:b/>
          <w:bCs/>
          <w:iCs/>
          <w:sz w:val="24"/>
          <w:szCs w:val="20"/>
        </w:rPr>
        <w:sym w:font="Symbol" w:char="F0B7"/>
      </w:r>
      <w:r w:rsidR="007D48B6" w:rsidRPr="00821927">
        <w:rPr>
          <w:rFonts w:ascii="Cambria" w:hAnsi="Cambria"/>
          <w:b/>
          <w:bCs/>
          <w:sz w:val="24"/>
          <w:szCs w:val="20"/>
        </w:rPr>
        <w:t xml:space="preserve"> </w:t>
      </w:r>
      <w:r w:rsidR="00EB12C6">
        <w:rPr>
          <w:rFonts w:ascii="Cambria" w:hAnsi="Cambria"/>
          <w:b/>
          <w:bCs/>
          <w:sz w:val="24"/>
          <w:szCs w:val="20"/>
        </w:rPr>
        <w:t>Beirut, Lebanon</w:t>
      </w:r>
      <w:r w:rsidR="007D48B6" w:rsidRPr="00821927">
        <w:rPr>
          <w:rFonts w:ascii="Cambria" w:hAnsi="Cambria"/>
          <w:b/>
          <w:bCs/>
          <w:sz w:val="24"/>
          <w:szCs w:val="20"/>
        </w:rPr>
        <w:t xml:space="preserve"> </w:t>
      </w:r>
      <w:r w:rsidR="007D48B6" w:rsidRPr="00821927">
        <w:rPr>
          <w:rFonts w:ascii="Cambria" w:hAnsi="Cambria"/>
          <w:b/>
          <w:bCs/>
          <w:iCs/>
          <w:sz w:val="24"/>
          <w:szCs w:val="20"/>
        </w:rPr>
        <w:sym w:font="Symbol" w:char="F0B7"/>
      </w:r>
      <w:r w:rsidR="007D48B6" w:rsidRPr="00821927">
        <w:rPr>
          <w:rFonts w:ascii="Cambria" w:hAnsi="Cambria"/>
          <w:b/>
          <w:bCs/>
          <w:iCs/>
          <w:sz w:val="24"/>
          <w:szCs w:val="20"/>
        </w:rPr>
        <w:t xml:space="preserve"> </w:t>
      </w:r>
      <w:r w:rsidR="00EB12C6">
        <w:rPr>
          <w:rFonts w:ascii="Cambria" w:hAnsi="Cambria"/>
          <w:b/>
          <w:bCs/>
          <w:iCs/>
          <w:sz w:val="24"/>
          <w:szCs w:val="20"/>
        </w:rPr>
        <w:t>May 2020</w:t>
      </w:r>
      <w:r w:rsidR="00B710CB" w:rsidRPr="00821927">
        <w:rPr>
          <w:rFonts w:ascii="Cambria" w:hAnsi="Cambria"/>
          <w:b/>
          <w:bCs/>
          <w:iCs/>
          <w:sz w:val="24"/>
          <w:szCs w:val="20"/>
        </w:rPr>
        <w:t xml:space="preserve"> </w:t>
      </w:r>
      <w:r w:rsidR="00EB12C6">
        <w:rPr>
          <w:rFonts w:ascii="Cambria" w:hAnsi="Cambria"/>
          <w:b/>
          <w:bCs/>
          <w:iCs/>
          <w:sz w:val="24"/>
          <w:szCs w:val="20"/>
        </w:rPr>
        <w:t>–</w:t>
      </w:r>
      <w:r w:rsidR="001F547B" w:rsidRPr="00821927">
        <w:rPr>
          <w:rFonts w:ascii="Cambria" w:hAnsi="Cambria"/>
          <w:b/>
          <w:bCs/>
          <w:iCs/>
          <w:sz w:val="24"/>
          <w:szCs w:val="20"/>
        </w:rPr>
        <w:t xml:space="preserve"> Present</w:t>
      </w:r>
    </w:p>
    <w:p w14:paraId="73DD0F8F" w14:textId="77777777" w:rsidR="00EB12C6" w:rsidRPr="00821927" w:rsidRDefault="00EB12C6" w:rsidP="001F547B">
      <w:pPr>
        <w:pStyle w:val="BodyText"/>
        <w:jc w:val="center"/>
        <w:rPr>
          <w:rFonts w:ascii="Cambria" w:hAnsi="Cambria"/>
          <w:b/>
          <w:bCs/>
          <w:iCs/>
          <w:sz w:val="24"/>
          <w:szCs w:val="20"/>
        </w:rPr>
      </w:pPr>
    </w:p>
    <w:p w14:paraId="3FB16A4F" w14:textId="76859471" w:rsidR="007D48B6" w:rsidRPr="00FD1BFF" w:rsidRDefault="00EB12C6" w:rsidP="007D48B6">
      <w:pPr>
        <w:pStyle w:val="BodyText"/>
        <w:rPr>
          <w:rFonts w:ascii="Cambria" w:hAnsi="Cambria"/>
          <w:b/>
          <w:smallCaps/>
          <w:color w:val="000000"/>
          <w:sz w:val="24"/>
          <w:szCs w:val="20"/>
        </w:rPr>
      </w:pPr>
      <w:r>
        <w:rPr>
          <w:rFonts w:ascii="Cambria" w:hAnsi="Cambria"/>
          <w:b/>
          <w:smallCaps/>
          <w:color w:val="000000"/>
          <w:sz w:val="24"/>
          <w:szCs w:val="20"/>
        </w:rPr>
        <w:t>Associate Manager</w:t>
      </w:r>
    </w:p>
    <w:p w14:paraId="6510871D" w14:textId="14720A9C" w:rsidR="00B710CB" w:rsidRPr="00B74176" w:rsidRDefault="00EB12C6" w:rsidP="0007739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mbria" w:eastAsia="SimSun" w:hAnsi="Cambria" w:cs="TimesNewRomanPSMT"/>
          <w:sz w:val="24"/>
          <w:szCs w:val="20"/>
          <w:lang w:eastAsia="zh-CN"/>
        </w:rPr>
      </w:pPr>
      <w:r>
        <w:rPr>
          <w:rFonts w:ascii="Cambria" w:eastAsia="SimSun" w:hAnsi="Cambria" w:cs="TimesNewRomanPSMT"/>
          <w:sz w:val="24"/>
          <w:szCs w:val="20"/>
          <w:lang w:eastAsia="zh-CN"/>
        </w:rPr>
        <w:t>Manag</w:t>
      </w:r>
      <w:r w:rsidR="002E6F8F">
        <w:rPr>
          <w:rFonts w:ascii="Cambria" w:eastAsia="SimSun" w:hAnsi="Cambria" w:cs="TimesNewRomanPSMT"/>
          <w:sz w:val="24"/>
          <w:szCs w:val="20"/>
          <w:lang w:eastAsia="zh-CN"/>
        </w:rPr>
        <w:t>ing</w:t>
      </w:r>
      <w:r>
        <w:rPr>
          <w:rFonts w:ascii="Cambria" w:eastAsia="SimSun" w:hAnsi="Cambria" w:cs="TimesNewRomanPSMT"/>
          <w:sz w:val="24"/>
          <w:szCs w:val="20"/>
          <w:lang w:eastAsia="zh-CN"/>
        </w:rPr>
        <w:t xml:space="preserve"> the company </w:t>
      </w:r>
      <w:r w:rsidR="0007739C">
        <w:rPr>
          <w:rFonts w:ascii="Cambria" w:eastAsia="SimSun" w:hAnsi="Cambria" w:cs="TimesNewRomanPSMT"/>
          <w:sz w:val="24"/>
          <w:szCs w:val="20"/>
          <w:lang w:eastAsia="zh-CN"/>
        </w:rPr>
        <w:t>logistics and operations</w:t>
      </w:r>
    </w:p>
    <w:p w14:paraId="04B6D7E1" w14:textId="35633BCF" w:rsidR="007D48B6" w:rsidRDefault="00EB12C6" w:rsidP="00EB12C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mbria" w:eastAsia="SimSun" w:hAnsi="Cambria" w:cs="TimesNewRomanPSMT"/>
          <w:sz w:val="24"/>
          <w:szCs w:val="20"/>
          <w:lang w:eastAsia="zh-CN"/>
        </w:rPr>
      </w:pPr>
      <w:r>
        <w:rPr>
          <w:rFonts w:ascii="Cambria" w:eastAsia="SimSun" w:hAnsi="Cambria" w:cs="TimesNewRomanPSMT"/>
          <w:sz w:val="24"/>
          <w:szCs w:val="20"/>
          <w:lang w:eastAsia="zh-CN"/>
        </w:rPr>
        <w:t>Manag</w:t>
      </w:r>
      <w:r w:rsidR="002E6F8F">
        <w:rPr>
          <w:rFonts w:ascii="Cambria" w:eastAsia="SimSun" w:hAnsi="Cambria" w:cs="TimesNewRomanPSMT"/>
          <w:sz w:val="24"/>
          <w:szCs w:val="20"/>
          <w:lang w:eastAsia="zh-CN"/>
        </w:rPr>
        <w:t>ing</w:t>
      </w:r>
      <w:r>
        <w:rPr>
          <w:rFonts w:ascii="Cambria" w:eastAsia="SimSun" w:hAnsi="Cambria" w:cs="TimesNewRomanPSMT"/>
          <w:sz w:val="24"/>
          <w:szCs w:val="20"/>
          <w:lang w:eastAsia="zh-CN"/>
        </w:rPr>
        <w:t xml:space="preserve"> finances </w:t>
      </w:r>
      <w:r w:rsidR="0007739C">
        <w:rPr>
          <w:rFonts w:ascii="Cambria" w:eastAsia="SimSun" w:hAnsi="Cambria" w:cs="TimesNewRomanPSMT"/>
          <w:sz w:val="24"/>
          <w:szCs w:val="20"/>
          <w:lang w:eastAsia="zh-CN"/>
        </w:rPr>
        <w:t>of the company and keeping track of its internal processes</w:t>
      </w:r>
    </w:p>
    <w:p w14:paraId="5CD54FB6" w14:textId="77777777" w:rsidR="00EB12C6" w:rsidRPr="00EB12C6" w:rsidRDefault="00EB12C6" w:rsidP="00EB12C6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SimSun" w:hAnsi="Cambria" w:cs="TimesNewRomanPSMT"/>
          <w:sz w:val="24"/>
          <w:szCs w:val="20"/>
          <w:lang w:eastAsia="zh-CN"/>
        </w:rPr>
      </w:pPr>
    </w:p>
    <w:p w14:paraId="758495A5" w14:textId="77777777" w:rsidR="007D48B6" w:rsidRPr="001F547B" w:rsidRDefault="007D48B6" w:rsidP="007D48B6">
      <w:pPr>
        <w:pStyle w:val="BodyText"/>
        <w:tabs>
          <w:tab w:val="right" w:pos="360"/>
        </w:tabs>
        <w:rPr>
          <w:rFonts w:ascii="Cambria" w:hAnsi="Cambria"/>
          <w:color w:val="000000"/>
          <w:sz w:val="22"/>
          <w:szCs w:val="20"/>
        </w:rPr>
        <w:sectPr w:rsidR="007D48B6" w:rsidRPr="001F547B" w:rsidSect="001F547B">
          <w:footerReference w:type="default" r:id="rId7"/>
          <w:pgSz w:w="12240" w:h="15840"/>
          <w:pgMar w:top="630" w:right="720" w:bottom="450" w:left="720" w:header="540" w:footer="168" w:gutter="0"/>
          <w:cols w:space="720"/>
          <w:docGrid w:linePitch="360"/>
        </w:sectPr>
      </w:pPr>
    </w:p>
    <w:p w14:paraId="7A6DE302" w14:textId="68392BB9" w:rsidR="007D48B6" w:rsidRDefault="00EB12C6" w:rsidP="001F547B">
      <w:pPr>
        <w:pStyle w:val="BodyText"/>
        <w:jc w:val="center"/>
        <w:rPr>
          <w:rFonts w:ascii="Cambria" w:hAnsi="Cambria"/>
          <w:b/>
          <w:bCs/>
          <w:iCs/>
          <w:sz w:val="24"/>
          <w:szCs w:val="20"/>
        </w:rPr>
      </w:pPr>
      <w:r>
        <w:rPr>
          <w:rFonts w:ascii="Cambria" w:hAnsi="Cambria"/>
          <w:b/>
          <w:bCs/>
          <w:sz w:val="24"/>
          <w:szCs w:val="20"/>
        </w:rPr>
        <w:t>Majid Al Futtaim Ventures</w:t>
      </w:r>
      <w:r w:rsidR="007D48B6" w:rsidRPr="00821927">
        <w:rPr>
          <w:rFonts w:ascii="Cambria" w:hAnsi="Cambria"/>
          <w:b/>
          <w:bCs/>
          <w:sz w:val="24"/>
          <w:szCs w:val="20"/>
        </w:rPr>
        <w:t xml:space="preserve"> </w:t>
      </w:r>
      <w:r w:rsidR="007D48B6" w:rsidRPr="00821927">
        <w:rPr>
          <w:rFonts w:ascii="Cambria" w:hAnsi="Cambria"/>
          <w:b/>
          <w:bCs/>
          <w:iCs/>
          <w:sz w:val="24"/>
          <w:szCs w:val="20"/>
        </w:rPr>
        <w:sym w:font="Symbol" w:char="F0B7"/>
      </w:r>
      <w:r w:rsidR="007D48B6" w:rsidRPr="00821927">
        <w:rPr>
          <w:rFonts w:ascii="Cambria" w:hAnsi="Cambria"/>
          <w:b/>
          <w:bCs/>
          <w:sz w:val="24"/>
          <w:szCs w:val="20"/>
        </w:rPr>
        <w:t xml:space="preserve"> </w:t>
      </w:r>
      <w:r>
        <w:rPr>
          <w:rFonts w:ascii="Cambria" w:hAnsi="Cambria"/>
          <w:b/>
          <w:bCs/>
          <w:sz w:val="24"/>
          <w:szCs w:val="20"/>
        </w:rPr>
        <w:t>Dubai, Deira City Center</w:t>
      </w:r>
      <w:r w:rsidR="007D48B6" w:rsidRPr="00821927">
        <w:rPr>
          <w:rFonts w:ascii="Cambria" w:hAnsi="Cambria"/>
          <w:b/>
          <w:bCs/>
          <w:sz w:val="24"/>
          <w:szCs w:val="20"/>
        </w:rPr>
        <w:t xml:space="preserve"> </w:t>
      </w:r>
      <w:r w:rsidR="007D48B6" w:rsidRPr="00821927">
        <w:rPr>
          <w:rFonts w:ascii="Cambria" w:hAnsi="Cambria"/>
          <w:b/>
          <w:bCs/>
          <w:iCs/>
          <w:sz w:val="24"/>
          <w:szCs w:val="20"/>
        </w:rPr>
        <w:sym w:font="Symbol" w:char="F0B7"/>
      </w:r>
      <w:r w:rsidR="007D48B6" w:rsidRPr="00821927">
        <w:rPr>
          <w:rFonts w:ascii="Cambria" w:hAnsi="Cambria"/>
          <w:b/>
          <w:bCs/>
          <w:iCs/>
          <w:sz w:val="24"/>
          <w:szCs w:val="20"/>
        </w:rPr>
        <w:t xml:space="preserve"> </w:t>
      </w:r>
      <w:r>
        <w:rPr>
          <w:rFonts w:ascii="Cambria" w:hAnsi="Cambria"/>
          <w:b/>
          <w:bCs/>
          <w:iCs/>
          <w:sz w:val="24"/>
          <w:szCs w:val="20"/>
        </w:rPr>
        <w:t>Jun. 2019 – A</w:t>
      </w:r>
      <w:r w:rsidR="006B4939">
        <w:rPr>
          <w:rFonts w:ascii="Cambria" w:hAnsi="Cambria"/>
          <w:b/>
          <w:bCs/>
          <w:iCs/>
          <w:sz w:val="24"/>
          <w:szCs w:val="20"/>
        </w:rPr>
        <w:t>ug</w:t>
      </w:r>
      <w:r>
        <w:rPr>
          <w:rFonts w:ascii="Cambria" w:hAnsi="Cambria"/>
          <w:b/>
          <w:bCs/>
          <w:iCs/>
          <w:sz w:val="24"/>
          <w:szCs w:val="20"/>
        </w:rPr>
        <w:t>. 2019</w:t>
      </w:r>
    </w:p>
    <w:p w14:paraId="7AADB122" w14:textId="77777777" w:rsidR="00EB12C6" w:rsidRPr="00821927" w:rsidRDefault="00EB12C6" w:rsidP="001F547B">
      <w:pPr>
        <w:pStyle w:val="BodyText"/>
        <w:jc w:val="center"/>
        <w:rPr>
          <w:rFonts w:ascii="Cambria" w:hAnsi="Cambria"/>
          <w:b/>
          <w:bCs/>
          <w:iCs/>
          <w:sz w:val="24"/>
          <w:szCs w:val="20"/>
        </w:rPr>
      </w:pPr>
    </w:p>
    <w:p w14:paraId="64AABE88" w14:textId="3E2D38C3" w:rsidR="007D48B6" w:rsidRPr="00FD1BFF" w:rsidRDefault="00EB12C6" w:rsidP="007D48B6">
      <w:pPr>
        <w:pStyle w:val="BodyText"/>
        <w:rPr>
          <w:rFonts w:ascii="Cambria" w:hAnsi="Cambria"/>
          <w:b/>
          <w:smallCaps/>
          <w:color w:val="000000"/>
          <w:sz w:val="24"/>
          <w:szCs w:val="20"/>
        </w:rPr>
      </w:pPr>
      <w:r>
        <w:rPr>
          <w:rFonts w:ascii="Cambria" w:hAnsi="Cambria"/>
          <w:b/>
          <w:smallCaps/>
          <w:color w:val="000000"/>
          <w:sz w:val="24"/>
          <w:szCs w:val="20"/>
        </w:rPr>
        <w:t>Logistics and Procurement Specialist Intern</w:t>
      </w:r>
    </w:p>
    <w:p w14:paraId="4356307C" w14:textId="26E5BEE2" w:rsidR="00970FD9" w:rsidRPr="00B74176" w:rsidRDefault="00EB12C6" w:rsidP="00970F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eastAsia="SimSun" w:hAnsi="Cambria" w:cs="TimesNewRomanPSMT"/>
          <w:sz w:val="24"/>
          <w:szCs w:val="20"/>
          <w:lang w:eastAsia="zh-CN"/>
        </w:rPr>
      </w:pPr>
      <w:r>
        <w:rPr>
          <w:rFonts w:ascii="Cambria" w:eastAsia="SimSun" w:hAnsi="Cambria" w:cs="TimesNewRomanPSMT"/>
          <w:sz w:val="24"/>
          <w:szCs w:val="20"/>
          <w:lang w:eastAsia="zh-CN"/>
        </w:rPr>
        <w:t>Procur</w:t>
      </w:r>
      <w:r w:rsidR="002E6F8F">
        <w:rPr>
          <w:rFonts w:ascii="Cambria" w:eastAsia="SimSun" w:hAnsi="Cambria" w:cs="TimesNewRomanPSMT"/>
          <w:sz w:val="24"/>
          <w:szCs w:val="20"/>
          <w:lang w:eastAsia="zh-CN"/>
        </w:rPr>
        <w:t>ing</w:t>
      </w:r>
      <w:r>
        <w:rPr>
          <w:rFonts w:ascii="Cambria" w:eastAsia="SimSun" w:hAnsi="Cambria" w:cs="TimesNewRomanPSMT"/>
          <w:sz w:val="24"/>
          <w:szCs w:val="20"/>
          <w:lang w:eastAsia="zh-CN"/>
        </w:rPr>
        <w:t xml:space="preserve"> for several major projects in the Middle East amounting to more than $2M in value</w:t>
      </w:r>
    </w:p>
    <w:p w14:paraId="5C8EDA8A" w14:textId="316B1B0D" w:rsidR="00970FD9" w:rsidRPr="00B74176" w:rsidRDefault="00EB12C6" w:rsidP="00970F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eastAsia="SimSun" w:hAnsi="Cambria" w:cs="TimesNewRomanPSMT"/>
          <w:sz w:val="24"/>
          <w:szCs w:val="20"/>
          <w:lang w:eastAsia="zh-CN"/>
        </w:rPr>
      </w:pPr>
      <w:r>
        <w:rPr>
          <w:rFonts w:ascii="Cambria" w:eastAsia="SimSun" w:hAnsi="Cambria" w:cs="TimesNewRomanPSMT"/>
          <w:sz w:val="24"/>
          <w:szCs w:val="20"/>
          <w:lang w:eastAsia="zh-CN"/>
        </w:rPr>
        <w:t>Negotia</w:t>
      </w:r>
      <w:r w:rsidR="002E6F8F">
        <w:rPr>
          <w:rFonts w:ascii="Cambria" w:eastAsia="SimSun" w:hAnsi="Cambria" w:cs="TimesNewRomanPSMT"/>
          <w:sz w:val="24"/>
          <w:szCs w:val="20"/>
          <w:lang w:eastAsia="zh-CN"/>
        </w:rPr>
        <w:t>ting</w:t>
      </w:r>
      <w:r>
        <w:rPr>
          <w:rFonts w:ascii="Cambria" w:eastAsia="SimSun" w:hAnsi="Cambria" w:cs="TimesNewRomanPSMT"/>
          <w:sz w:val="24"/>
          <w:szCs w:val="20"/>
          <w:lang w:eastAsia="zh-CN"/>
        </w:rPr>
        <w:t xml:space="preserve"> several deals with suppliers that secured more than 20% in savings</w:t>
      </w:r>
    </w:p>
    <w:p w14:paraId="6F62C3A3" w14:textId="54135732" w:rsidR="00970FD9" w:rsidRDefault="006B4939" w:rsidP="00970F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eastAsia="SimSun" w:hAnsi="Cambria" w:cs="TimesNewRomanPSMT"/>
          <w:sz w:val="24"/>
          <w:szCs w:val="20"/>
          <w:lang w:eastAsia="zh-CN"/>
        </w:rPr>
      </w:pPr>
      <w:r>
        <w:rPr>
          <w:rFonts w:ascii="Cambria" w:eastAsia="SimSun" w:hAnsi="Cambria" w:cs="TimesNewRomanPSMT"/>
          <w:sz w:val="24"/>
          <w:szCs w:val="20"/>
          <w:lang w:eastAsia="zh-CN"/>
        </w:rPr>
        <w:t>Evaluat</w:t>
      </w:r>
      <w:r w:rsidR="002E6F8F">
        <w:rPr>
          <w:rFonts w:ascii="Cambria" w:eastAsia="SimSun" w:hAnsi="Cambria" w:cs="TimesNewRomanPSMT"/>
          <w:sz w:val="24"/>
          <w:szCs w:val="20"/>
          <w:lang w:eastAsia="zh-CN"/>
        </w:rPr>
        <w:t>ing</w:t>
      </w:r>
      <w:r>
        <w:rPr>
          <w:rFonts w:ascii="Cambria" w:eastAsia="SimSun" w:hAnsi="Cambria" w:cs="TimesNewRomanPSMT"/>
          <w:sz w:val="24"/>
          <w:szCs w:val="20"/>
          <w:lang w:eastAsia="zh-CN"/>
        </w:rPr>
        <w:t xml:space="preserve"> several alternative solutions to logistical issues and bottlenecks in the company</w:t>
      </w:r>
    </w:p>
    <w:p w14:paraId="547D797F" w14:textId="580E11DB" w:rsidR="006B4939" w:rsidRDefault="006B4939" w:rsidP="00970F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mbria" w:eastAsia="SimSun" w:hAnsi="Cambria" w:cs="TimesNewRomanPSMT"/>
          <w:sz w:val="24"/>
          <w:szCs w:val="20"/>
          <w:lang w:eastAsia="zh-CN"/>
        </w:rPr>
      </w:pPr>
      <w:r>
        <w:rPr>
          <w:rFonts w:ascii="Cambria" w:eastAsia="SimSun" w:hAnsi="Cambria" w:cs="TimesNewRomanPSMT"/>
          <w:sz w:val="24"/>
          <w:szCs w:val="20"/>
          <w:lang w:eastAsia="zh-CN"/>
        </w:rPr>
        <w:t>Assess</w:t>
      </w:r>
      <w:r w:rsidR="002E6F8F">
        <w:rPr>
          <w:rFonts w:ascii="Cambria" w:eastAsia="SimSun" w:hAnsi="Cambria" w:cs="TimesNewRomanPSMT"/>
          <w:sz w:val="24"/>
          <w:szCs w:val="20"/>
          <w:lang w:eastAsia="zh-CN"/>
        </w:rPr>
        <w:t>ing</w:t>
      </w:r>
      <w:r>
        <w:rPr>
          <w:rFonts w:ascii="Cambria" w:eastAsia="SimSun" w:hAnsi="Cambria" w:cs="TimesNewRomanPSMT"/>
          <w:sz w:val="24"/>
          <w:szCs w:val="20"/>
          <w:lang w:eastAsia="zh-CN"/>
        </w:rPr>
        <w:t xml:space="preserve"> warehousing projects and minimi</w:t>
      </w:r>
      <w:r w:rsidR="002E6F8F">
        <w:rPr>
          <w:rFonts w:ascii="Cambria" w:eastAsia="SimSun" w:hAnsi="Cambria" w:cs="TimesNewRomanPSMT"/>
          <w:sz w:val="24"/>
          <w:szCs w:val="20"/>
          <w:lang w:eastAsia="zh-CN"/>
        </w:rPr>
        <w:t>zing</w:t>
      </w:r>
      <w:r>
        <w:rPr>
          <w:rFonts w:ascii="Cambria" w:eastAsia="SimSun" w:hAnsi="Cambria" w:cs="TimesNewRomanPSMT"/>
          <w:sz w:val="24"/>
          <w:szCs w:val="20"/>
          <w:lang w:eastAsia="zh-CN"/>
        </w:rPr>
        <w:t xml:space="preserve"> warehousing costs</w:t>
      </w:r>
      <w:r w:rsidR="0007739C">
        <w:rPr>
          <w:rFonts w:ascii="Cambria" w:eastAsia="SimSun" w:hAnsi="Cambria" w:cs="TimesNewRomanPSMT"/>
          <w:sz w:val="24"/>
          <w:szCs w:val="20"/>
          <w:lang w:eastAsia="zh-CN"/>
        </w:rPr>
        <w:t xml:space="preserve"> with the consulting team</w:t>
      </w:r>
    </w:p>
    <w:p w14:paraId="4F9EDA4C" w14:textId="77777777" w:rsidR="006B4939" w:rsidRDefault="006B4939" w:rsidP="006B4939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SimSun" w:hAnsi="Cambria" w:cs="TimesNewRomanPSMT"/>
          <w:sz w:val="24"/>
          <w:szCs w:val="20"/>
          <w:lang w:eastAsia="zh-CN"/>
        </w:rPr>
      </w:pPr>
    </w:p>
    <w:p w14:paraId="7B954D4B" w14:textId="0E647EFC" w:rsidR="006B4939" w:rsidRDefault="006B4939" w:rsidP="006B4939">
      <w:pPr>
        <w:pStyle w:val="BodyText"/>
        <w:ind w:left="720"/>
        <w:jc w:val="center"/>
        <w:rPr>
          <w:rFonts w:ascii="Cambria" w:hAnsi="Cambria"/>
          <w:b/>
          <w:bCs/>
          <w:iCs/>
          <w:sz w:val="24"/>
          <w:szCs w:val="20"/>
        </w:rPr>
      </w:pPr>
      <w:r>
        <w:rPr>
          <w:rFonts w:ascii="Cambria" w:hAnsi="Cambria"/>
          <w:b/>
          <w:bCs/>
          <w:sz w:val="24"/>
          <w:szCs w:val="20"/>
        </w:rPr>
        <w:t>Solidere</w:t>
      </w:r>
      <w:r w:rsidRPr="00821927">
        <w:rPr>
          <w:rFonts w:ascii="Cambria" w:hAnsi="Cambria"/>
          <w:b/>
          <w:bCs/>
          <w:sz w:val="24"/>
          <w:szCs w:val="20"/>
        </w:rPr>
        <w:t xml:space="preserve"> </w:t>
      </w:r>
      <w:r w:rsidRPr="00821927">
        <w:rPr>
          <w:rFonts w:ascii="Cambria" w:hAnsi="Cambria"/>
          <w:b/>
          <w:bCs/>
          <w:iCs/>
          <w:sz w:val="24"/>
          <w:szCs w:val="20"/>
        </w:rPr>
        <w:sym w:font="Symbol" w:char="F0B7"/>
      </w:r>
      <w:r w:rsidRPr="00821927">
        <w:rPr>
          <w:rFonts w:ascii="Cambria" w:hAnsi="Cambria"/>
          <w:b/>
          <w:bCs/>
          <w:sz w:val="24"/>
          <w:szCs w:val="20"/>
        </w:rPr>
        <w:t xml:space="preserve"> </w:t>
      </w:r>
      <w:r>
        <w:rPr>
          <w:rFonts w:ascii="Cambria" w:hAnsi="Cambria"/>
          <w:b/>
          <w:bCs/>
          <w:sz w:val="24"/>
          <w:szCs w:val="20"/>
        </w:rPr>
        <w:t>Beirut, Lebanon</w:t>
      </w:r>
      <w:r w:rsidRPr="00821927">
        <w:rPr>
          <w:rFonts w:ascii="Cambria" w:hAnsi="Cambria"/>
          <w:b/>
          <w:bCs/>
          <w:iCs/>
          <w:sz w:val="24"/>
          <w:szCs w:val="20"/>
        </w:rPr>
        <w:sym w:font="Symbol" w:char="F0B7"/>
      </w:r>
      <w:r w:rsidRPr="00821927">
        <w:rPr>
          <w:rFonts w:ascii="Cambria" w:hAnsi="Cambria"/>
          <w:b/>
          <w:bCs/>
          <w:iCs/>
          <w:sz w:val="24"/>
          <w:szCs w:val="20"/>
        </w:rPr>
        <w:t xml:space="preserve"> </w:t>
      </w:r>
      <w:r>
        <w:rPr>
          <w:rFonts w:ascii="Cambria" w:hAnsi="Cambria"/>
          <w:b/>
          <w:bCs/>
          <w:iCs/>
          <w:sz w:val="24"/>
          <w:szCs w:val="20"/>
        </w:rPr>
        <w:t>Nov. 2018 – Jan. 2019</w:t>
      </w:r>
    </w:p>
    <w:p w14:paraId="4068329C" w14:textId="77777777" w:rsidR="006B4939" w:rsidRDefault="006B4939" w:rsidP="006B4939">
      <w:pPr>
        <w:pStyle w:val="BodyText"/>
        <w:ind w:left="720"/>
        <w:jc w:val="center"/>
        <w:rPr>
          <w:rFonts w:ascii="Cambria" w:hAnsi="Cambria"/>
          <w:b/>
          <w:bCs/>
          <w:iCs/>
          <w:sz w:val="24"/>
          <w:szCs w:val="20"/>
        </w:rPr>
      </w:pPr>
    </w:p>
    <w:p w14:paraId="37FF797F" w14:textId="4C56611E" w:rsidR="006B4939" w:rsidRPr="006B4939" w:rsidRDefault="006B4939" w:rsidP="006B4939">
      <w:pPr>
        <w:pStyle w:val="BodyText"/>
        <w:rPr>
          <w:rFonts w:ascii="Cambria" w:hAnsi="Cambria"/>
          <w:b/>
          <w:smallCaps/>
          <w:color w:val="000000"/>
          <w:sz w:val="24"/>
          <w:szCs w:val="20"/>
        </w:rPr>
      </w:pPr>
      <w:r>
        <w:rPr>
          <w:rFonts w:ascii="Cambria" w:hAnsi="Cambria"/>
          <w:b/>
          <w:smallCaps/>
          <w:color w:val="000000"/>
          <w:sz w:val="24"/>
          <w:szCs w:val="20"/>
        </w:rPr>
        <w:t>Internal Audit Intern</w:t>
      </w:r>
    </w:p>
    <w:p w14:paraId="1F05F39A" w14:textId="27028B1F" w:rsidR="006B4939" w:rsidRPr="006B4939" w:rsidRDefault="006B4939" w:rsidP="006B4939">
      <w:pPr>
        <w:pStyle w:val="BodyText"/>
        <w:numPr>
          <w:ilvl w:val="0"/>
          <w:numId w:val="16"/>
        </w:numPr>
        <w:jc w:val="left"/>
        <w:rPr>
          <w:rFonts w:ascii="Cambria" w:hAnsi="Cambria"/>
          <w:iCs/>
          <w:sz w:val="24"/>
          <w:szCs w:val="20"/>
        </w:rPr>
      </w:pPr>
      <w:r w:rsidRPr="006B4939">
        <w:rPr>
          <w:rFonts w:ascii="Cambria" w:hAnsi="Cambria"/>
          <w:iCs/>
          <w:sz w:val="24"/>
          <w:szCs w:val="20"/>
        </w:rPr>
        <w:t>Audit</w:t>
      </w:r>
      <w:r w:rsidR="002E6F8F">
        <w:rPr>
          <w:rFonts w:ascii="Cambria" w:hAnsi="Cambria"/>
          <w:iCs/>
          <w:sz w:val="24"/>
          <w:szCs w:val="20"/>
        </w:rPr>
        <w:t>ing</w:t>
      </w:r>
      <w:r w:rsidRPr="006B4939">
        <w:rPr>
          <w:rFonts w:ascii="Cambria" w:hAnsi="Cambria"/>
          <w:iCs/>
          <w:sz w:val="24"/>
          <w:szCs w:val="20"/>
        </w:rPr>
        <w:t xml:space="preserve"> internal financial statements and reconciled reports</w:t>
      </w:r>
    </w:p>
    <w:p w14:paraId="22806865" w14:textId="36029964" w:rsidR="006B4939" w:rsidRPr="006B4939" w:rsidRDefault="006B4939" w:rsidP="006B4939">
      <w:pPr>
        <w:pStyle w:val="BodyText"/>
        <w:numPr>
          <w:ilvl w:val="0"/>
          <w:numId w:val="16"/>
        </w:numPr>
        <w:jc w:val="left"/>
        <w:rPr>
          <w:rFonts w:ascii="Cambria" w:hAnsi="Cambria"/>
          <w:iCs/>
          <w:sz w:val="24"/>
          <w:szCs w:val="20"/>
        </w:rPr>
      </w:pPr>
      <w:r w:rsidRPr="006B4939">
        <w:rPr>
          <w:rFonts w:ascii="Cambria" w:hAnsi="Cambria"/>
          <w:iCs/>
          <w:sz w:val="24"/>
          <w:szCs w:val="20"/>
        </w:rPr>
        <w:t>Collaborat</w:t>
      </w:r>
      <w:r w:rsidR="002E6F8F">
        <w:rPr>
          <w:rFonts w:ascii="Cambria" w:hAnsi="Cambria"/>
          <w:iCs/>
          <w:sz w:val="24"/>
          <w:szCs w:val="20"/>
        </w:rPr>
        <w:t>ing</w:t>
      </w:r>
      <w:r w:rsidRPr="006B4939">
        <w:rPr>
          <w:rFonts w:ascii="Cambria" w:hAnsi="Cambria"/>
          <w:iCs/>
          <w:sz w:val="24"/>
          <w:szCs w:val="20"/>
        </w:rPr>
        <w:t xml:space="preserve"> with internal departments to uncover reporting errors</w:t>
      </w:r>
    </w:p>
    <w:p w14:paraId="46D1D997" w14:textId="77777777" w:rsidR="006B4939" w:rsidRPr="00B74176" w:rsidRDefault="006B4939" w:rsidP="006B4939">
      <w:pPr>
        <w:autoSpaceDE w:val="0"/>
        <w:autoSpaceDN w:val="0"/>
        <w:adjustRightInd w:val="0"/>
        <w:spacing w:after="0" w:line="240" w:lineRule="auto"/>
        <w:rPr>
          <w:rFonts w:ascii="Cambria" w:eastAsia="SimSun" w:hAnsi="Cambria" w:cs="TimesNewRomanPSMT"/>
          <w:sz w:val="24"/>
          <w:szCs w:val="20"/>
          <w:lang w:eastAsia="zh-CN"/>
        </w:rPr>
      </w:pPr>
    </w:p>
    <w:p w14:paraId="4217AF7E" w14:textId="77777777" w:rsidR="001F2545" w:rsidRPr="001F2545" w:rsidRDefault="001F2545" w:rsidP="001F2545">
      <w:pPr>
        <w:autoSpaceDE w:val="0"/>
        <w:autoSpaceDN w:val="0"/>
        <w:adjustRightInd w:val="0"/>
        <w:spacing w:after="0" w:line="240" w:lineRule="auto"/>
        <w:rPr>
          <w:rFonts w:ascii="Cambria" w:eastAsia="SimSun" w:hAnsi="Cambria" w:cs="TimesNewRomanPSMT"/>
          <w:szCs w:val="20"/>
          <w:lang w:eastAsia="zh-CN"/>
        </w:rPr>
      </w:pPr>
    </w:p>
    <w:tbl>
      <w:tblPr>
        <w:tblW w:w="10800" w:type="dxa"/>
        <w:tblInd w:w="108" w:type="dxa"/>
        <w:shd w:val="clear" w:color="auto" w:fill="1F497D"/>
        <w:tblLook w:val="04A0" w:firstRow="1" w:lastRow="0" w:firstColumn="1" w:lastColumn="0" w:noHBand="0" w:noVBand="1"/>
      </w:tblPr>
      <w:tblGrid>
        <w:gridCol w:w="10800"/>
      </w:tblGrid>
      <w:tr w:rsidR="007D48B6" w:rsidRPr="000C327F" w14:paraId="1B6703A9" w14:textId="77777777" w:rsidTr="00326DCF">
        <w:tc>
          <w:tcPr>
            <w:tcW w:w="10800" w:type="dxa"/>
            <w:shd w:val="clear" w:color="auto" w:fill="1F497D"/>
          </w:tcPr>
          <w:p w14:paraId="21B4427A" w14:textId="71207475" w:rsidR="007D48B6" w:rsidRPr="0049578E" w:rsidRDefault="006B4939" w:rsidP="007D48B6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spacing w:val="1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ambria" w:hAnsi="Cambria"/>
                <w:b/>
                <w:smallCaps/>
                <w:color w:val="FFFFFF"/>
                <w:spacing w:val="10"/>
                <w:sz w:val="28"/>
                <w:szCs w:val="28"/>
              </w:rPr>
              <w:t>Skills</w:t>
            </w:r>
          </w:p>
        </w:tc>
      </w:tr>
    </w:tbl>
    <w:p w14:paraId="5A042CDB" w14:textId="77777777" w:rsidR="007D48B6" w:rsidRPr="000C327F" w:rsidRDefault="007D48B6" w:rsidP="007D48B6">
      <w:pPr>
        <w:pStyle w:val="BodyText"/>
        <w:rPr>
          <w:rFonts w:ascii="Cambria" w:hAnsi="Cambria"/>
          <w:color w:val="000000"/>
          <w:szCs w:val="20"/>
        </w:rPr>
      </w:pPr>
    </w:p>
    <w:p w14:paraId="6D39ABD1" w14:textId="3EF247B3" w:rsidR="007D48B6" w:rsidRPr="00B710CB" w:rsidRDefault="006B4939" w:rsidP="007D48B6">
      <w:pPr>
        <w:pStyle w:val="BodyText"/>
        <w:jc w:val="center"/>
        <w:rPr>
          <w:rFonts w:ascii="Cambria" w:hAnsi="Cambria"/>
          <w:b/>
          <w:sz w:val="24"/>
          <w:szCs w:val="22"/>
        </w:rPr>
      </w:pPr>
      <w:r>
        <w:rPr>
          <w:rFonts w:ascii="Cambria" w:eastAsia="Calibri" w:hAnsi="Cambria"/>
          <w:b/>
          <w:iCs/>
          <w:sz w:val="24"/>
          <w:szCs w:val="22"/>
        </w:rPr>
        <w:t>Logistic Solutions</w:t>
      </w:r>
      <w:r w:rsidR="0007739C">
        <w:rPr>
          <w:rFonts w:ascii="Cambria" w:eastAsia="Calibri" w:hAnsi="Cambria"/>
          <w:b/>
          <w:iCs/>
          <w:sz w:val="24"/>
          <w:szCs w:val="22"/>
        </w:rPr>
        <w:t xml:space="preserve"> and Consulting</w:t>
      </w:r>
    </w:p>
    <w:p w14:paraId="58815E18" w14:textId="0ACE044A" w:rsidR="007D48B6" w:rsidRDefault="006B4939" w:rsidP="001F547B">
      <w:pPr>
        <w:pStyle w:val="BodyTex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iCs/>
          <w:sz w:val="24"/>
          <w:szCs w:val="20"/>
        </w:rPr>
        <w:t>Considerable experience in the field of logistics due to work and coursework</w:t>
      </w:r>
    </w:p>
    <w:p w14:paraId="7603B195" w14:textId="77777777" w:rsidR="00B710CB" w:rsidRDefault="00B710CB" w:rsidP="00B710CB">
      <w:pPr>
        <w:pStyle w:val="BodyText"/>
        <w:jc w:val="center"/>
        <w:rPr>
          <w:rFonts w:ascii="Cambria" w:hAnsi="Cambria"/>
          <w:b/>
          <w:bCs/>
        </w:rPr>
      </w:pPr>
    </w:p>
    <w:p w14:paraId="06C08C6E" w14:textId="341766B5" w:rsidR="00B710CB" w:rsidRPr="00B710CB" w:rsidRDefault="006B4939" w:rsidP="00B710CB">
      <w:pPr>
        <w:pStyle w:val="BodyText"/>
        <w:jc w:val="center"/>
        <w:rPr>
          <w:rFonts w:ascii="Cambria" w:hAnsi="Cambria"/>
          <w:sz w:val="24"/>
        </w:rPr>
      </w:pPr>
      <w:r>
        <w:rPr>
          <w:rFonts w:ascii="Cambria" w:hAnsi="Cambria"/>
          <w:b/>
          <w:bCs/>
          <w:sz w:val="24"/>
        </w:rPr>
        <w:t>Internal Process Control</w:t>
      </w:r>
    </w:p>
    <w:p w14:paraId="2407A157" w14:textId="0F8FFD02" w:rsidR="006B4939" w:rsidRDefault="006B4939" w:rsidP="00B710CB">
      <w:pPr>
        <w:pStyle w:val="BodyText"/>
        <w:jc w:val="center"/>
        <w:rPr>
          <w:rFonts w:ascii="Cambria" w:hAnsi="Cambria"/>
          <w:iCs/>
          <w:sz w:val="24"/>
          <w:szCs w:val="20"/>
        </w:rPr>
      </w:pPr>
      <w:r>
        <w:rPr>
          <w:rFonts w:ascii="Cambria" w:hAnsi="Cambria"/>
          <w:iCs/>
          <w:sz w:val="24"/>
          <w:szCs w:val="20"/>
        </w:rPr>
        <w:t xml:space="preserve">Gained valuable insight from </w:t>
      </w:r>
      <w:r w:rsidR="0049578E">
        <w:rPr>
          <w:rFonts w:ascii="Cambria" w:hAnsi="Cambria"/>
          <w:iCs/>
          <w:sz w:val="24"/>
          <w:szCs w:val="20"/>
        </w:rPr>
        <w:t>working as an audit and logistics specialist</w:t>
      </w:r>
    </w:p>
    <w:p w14:paraId="21E9E456" w14:textId="77777777" w:rsidR="0049578E" w:rsidRDefault="0049578E" w:rsidP="00B710CB">
      <w:pPr>
        <w:pStyle w:val="BodyText"/>
        <w:jc w:val="center"/>
        <w:rPr>
          <w:rFonts w:ascii="Cambria" w:hAnsi="Cambria"/>
        </w:rPr>
      </w:pPr>
    </w:p>
    <w:p w14:paraId="40D0ABD2" w14:textId="15D681B4" w:rsidR="006B4939" w:rsidRPr="00B710CB" w:rsidRDefault="006B4939" w:rsidP="006B4939">
      <w:pPr>
        <w:pStyle w:val="BodyText"/>
        <w:jc w:val="center"/>
        <w:rPr>
          <w:rFonts w:ascii="Cambria" w:hAnsi="Cambria"/>
          <w:sz w:val="24"/>
        </w:rPr>
      </w:pPr>
      <w:r>
        <w:rPr>
          <w:rFonts w:ascii="Cambria" w:hAnsi="Cambria"/>
          <w:b/>
          <w:bCs/>
          <w:sz w:val="24"/>
        </w:rPr>
        <w:t>Pricing</w:t>
      </w:r>
    </w:p>
    <w:p w14:paraId="464B0166" w14:textId="7711A13F" w:rsidR="00770704" w:rsidRDefault="0049578E" w:rsidP="005D788B">
      <w:pPr>
        <w:pStyle w:val="BodyText"/>
        <w:jc w:val="center"/>
        <w:rPr>
          <w:rFonts w:ascii="Cambria" w:hAnsi="Cambria"/>
          <w:iCs/>
          <w:sz w:val="24"/>
          <w:szCs w:val="20"/>
        </w:rPr>
      </w:pPr>
      <w:r>
        <w:rPr>
          <w:rFonts w:ascii="Cambria" w:hAnsi="Cambria"/>
          <w:iCs/>
          <w:sz w:val="24"/>
          <w:szCs w:val="20"/>
        </w:rPr>
        <w:t>Relevant coursework and case studies in pricing in addition to work experience</w:t>
      </w:r>
    </w:p>
    <w:p w14:paraId="3A7ADFF7" w14:textId="07542F82" w:rsidR="00E4321E" w:rsidRPr="00E4321E" w:rsidRDefault="00E4321E" w:rsidP="00E4321E">
      <w:pPr>
        <w:pStyle w:val="BodyText"/>
        <w:jc w:val="center"/>
        <w:rPr>
          <w:rFonts w:ascii="Cambria" w:hAnsi="Cambria"/>
          <w:b/>
          <w:bCs/>
          <w:sz w:val="24"/>
          <w:szCs w:val="32"/>
        </w:rPr>
      </w:pPr>
    </w:p>
    <w:sectPr w:rsidR="00E4321E" w:rsidRPr="00E4321E" w:rsidSect="001F547B">
      <w:type w:val="continuous"/>
      <w:pgSz w:w="12240" w:h="15840"/>
      <w:pgMar w:top="630" w:right="720" w:bottom="450" w:left="720" w:header="54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D7F3" w14:textId="77777777" w:rsidR="00412F93" w:rsidRDefault="00412F93">
      <w:pPr>
        <w:spacing w:after="0" w:line="240" w:lineRule="auto"/>
      </w:pPr>
      <w:r>
        <w:separator/>
      </w:r>
    </w:p>
  </w:endnote>
  <w:endnote w:type="continuationSeparator" w:id="0">
    <w:p w14:paraId="1A6ED164" w14:textId="77777777" w:rsidR="00412F93" w:rsidRDefault="0041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108" w:type="dxa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10800"/>
    </w:tblGrid>
    <w:tr w:rsidR="00391A4C" w:rsidRPr="00FF11FC" w14:paraId="1A2E944F" w14:textId="77777777">
      <w:tc>
        <w:tcPr>
          <w:tcW w:w="10800" w:type="dxa"/>
        </w:tcPr>
        <w:p w14:paraId="10D6C41F" w14:textId="77777777" w:rsidR="00391A4C" w:rsidRPr="00FF11FC" w:rsidRDefault="00391A4C" w:rsidP="007D48B6">
          <w:pPr>
            <w:pStyle w:val="Footer"/>
            <w:jc w:val="center"/>
          </w:pPr>
        </w:p>
      </w:tc>
    </w:tr>
  </w:tbl>
  <w:p w14:paraId="07FC5346" w14:textId="77777777" w:rsidR="00391A4C" w:rsidRDefault="00391A4C" w:rsidP="007D4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F49" w14:textId="77777777" w:rsidR="00412F93" w:rsidRDefault="00412F93">
      <w:pPr>
        <w:spacing w:after="0" w:line="240" w:lineRule="auto"/>
      </w:pPr>
      <w:r>
        <w:separator/>
      </w:r>
    </w:p>
  </w:footnote>
  <w:footnote w:type="continuationSeparator" w:id="0">
    <w:p w14:paraId="49B183CC" w14:textId="77777777" w:rsidR="00412F93" w:rsidRDefault="0041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105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1CD01937"/>
    <w:multiLevelType w:val="hybridMultilevel"/>
    <w:tmpl w:val="F9D4E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6B8D"/>
    <w:multiLevelType w:val="hybridMultilevel"/>
    <w:tmpl w:val="7B4C7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38A9"/>
    <w:multiLevelType w:val="multilevel"/>
    <w:tmpl w:val="DF88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800ED"/>
    <w:multiLevelType w:val="multilevel"/>
    <w:tmpl w:val="7EA4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53DC1"/>
    <w:multiLevelType w:val="hybridMultilevel"/>
    <w:tmpl w:val="8CD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32C"/>
    <w:multiLevelType w:val="hybridMultilevel"/>
    <w:tmpl w:val="BDF85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A39F2"/>
    <w:multiLevelType w:val="hybridMultilevel"/>
    <w:tmpl w:val="7F123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51339"/>
    <w:multiLevelType w:val="multilevel"/>
    <w:tmpl w:val="576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51A31"/>
    <w:multiLevelType w:val="hybridMultilevel"/>
    <w:tmpl w:val="11D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241F62"/>
    <w:multiLevelType w:val="hybridMultilevel"/>
    <w:tmpl w:val="361E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E31E0"/>
    <w:multiLevelType w:val="hybridMultilevel"/>
    <w:tmpl w:val="54C80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D6C53"/>
    <w:multiLevelType w:val="multilevel"/>
    <w:tmpl w:val="182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4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0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F4"/>
    <w:rsid w:val="00053E0A"/>
    <w:rsid w:val="00067521"/>
    <w:rsid w:val="0007739C"/>
    <w:rsid w:val="000A7FAA"/>
    <w:rsid w:val="000E5F4D"/>
    <w:rsid w:val="001E4FFE"/>
    <w:rsid w:val="001F0945"/>
    <w:rsid w:val="001F2545"/>
    <w:rsid w:val="001F547B"/>
    <w:rsid w:val="00224313"/>
    <w:rsid w:val="00253F8A"/>
    <w:rsid w:val="00294EC9"/>
    <w:rsid w:val="002A38F4"/>
    <w:rsid w:val="002D1197"/>
    <w:rsid w:val="002E6F8F"/>
    <w:rsid w:val="00311233"/>
    <w:rsid w:val="00326DCF"/>
    <w:rsid w:val="00343627"/>
    <w:rsid w:val="00391A4C"/>
    <w:rsid w:val="003B1131"/>
    <w:rsid w:val="003C76BA"/>
    <w:rsid w:val="003F1AE3"/>
    <w:rsid w:val="00400D47"/>
    <w:rsid w:val="00412F93"/>
    <w:rsid w:val="00455DE4"/>
    <w:rsid w:val="0049578E"/>
    <w:rsid w:val="0050338B"/>
    <w:rsid w:val="00505B14"/>
    <w:rsid w:val="00505CCB"/>
    <w:rsid w:val="005222C1"/>
    <w:rsid w:val="005D788B"/>
    <w:rsid w:val="006A0E5B"/>
    <w:rsid w:val="006B4939"/>
    <w:rsid w:val="006C3730"/>
    <w:rsid w:val="007236AB"/>
    <w:rsid w:val="007368FA"/>
    <w:rsid w:val="00770704"/>
    <w:rsid w:val="007D48B6"/>
    <w:rsid w:val="007F16AB"/>
    <w:rsid w:val="00821927"/>
    <w:rsid w:val="00970FD9"/>
    <w:rsid w:val="009F5DAB"/>
    <w:rsid w:val="00A24AAD"/>
    <w:rsid w:val="00A6470F"/>
    <w:rsid w:val="00AD6D45"/>
    <w:rsid w:val="00B710CB"/>
    <w:rsid w:val="00B74176"/>
    <w:rsid w:val="00B80437"/>
    <w:rsid w:val="00C4247A"/>
    <w:rsid w:val="00CF08C4"/>
    <w:rsid w:val="00DC663B"/>
    <w:rsid w:val="00E4321E"/>
    <w:rsid w:val="00EA064F"/>
    <w:rsid w:val="00EB12C6"/>
    <w:rsid w:val="00EB3F78"/>
    <w:rsid w:val="00F23216"/>
    <w:rsid w:val="00F33FE7"/>
    <w:rsid w:val="00F7516E"/>
    <w:rsid w:val="00FD1BFF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05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rsid w:val="001F547B"/>
    <w:pPr>
      <w:tabs>
        <w:tab w:val="center" w:pos="4320"/>
        <w:tab w:val="right" w:pos="8640"/>
      </w:tabs>
    </w:pPr>
  </w:style>
  <w:style w:type="character" w:styleId="Hyperlink">
    <w:name w:val="Hyperlink"/>
    <w:rsid w:val="00770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Manager/>
  <Company/>
  <LinksUpToDate>false</LinksUpToDate>
  <CharactersWithSpaces>1773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/>
  <cp:keywords/>
  <dc:description/>
  <cp:lastModifiedBy/>
  <cp:revision>1</cp:revision>
  <dcterms:created xsi:type="dcterms:W3CDTF">2020-09-07T23:49:00Z</dcterms:created>
  <dcterms:modified xsi:type="dcterms:W3CDTF">2021-09-11T17:16:00Z</dcterms:modified>
  <cp:category/>
</cp:coreProperties>
</file>