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FBC15" w14:textId="77777777" w:rsidR="00FB1615" w:rsidRDefault="00FB1615" w:rsidP="00D0279F">
      <w:pPr>
        <w:spacing w:after="0" w:line="240" w:lineRule="auto"/>
        <w:jc w:val="both"/>
        <w:rPr>
          <w:rFonts w:ascii="Georgia" w:eastAsiaTheme="minorEastAsia" w:hAnsi="Georgia" w:cstheme="majorBidi"/>
          <w:b/>
          <w:color w:val="000000" w:themeColor="text1"/>
          <w:kern w:val="24"/>
          <w:sz w:val="48"/>
          <w:szCs w:val="48"/>
        </w:rPr>
      </w:pPr>
      <w:r w:rsidRPr="00FB1615">
        <w:rPr>
          <w:rFonts w:ascii="Georgia" w:eastAsiaTheme="minorEastAsia" w:hAnsi="Georgia" w:cstheme="majorBidi"/>
          <w:b/>
          <w:color w:val="000000" w:themeColor="text1"/>
          <w:kern w:val="24"/>
          <w:sz w:val="48"/>
          <w:szCs w:val="48"/>
        </w:rPr>
        <w:t>Hassan Jaber</w:t>
      </w:r>
    </w:p>
    <w:p w14:paraId="26FA11DF" w14:textId="28C54752" w:rsidR="00D0279F" w:rsidRPr="00D0279F" w:rsidRDefault="00FB1615" w:rsidP="00D0279F">
      <w:pPr>
        <w:spacing w:after="0" w:line="240" w:lineRule="auto"/>
        <w:jc w:val="both"/>
        <w:rPr>
          <w:rFonts w:ascii="Georgia" w:eastAsiaTheme="minorEastAsia" w:hAnsi="Georgia" w:cstheme="majorBidi"/>
          <w:bCs/>
          <w:i/>
          <w:iCs/>
          <w:color w:val="808080" w:themeColor="background1" w:themeShade="80"/>
          <w:kern w:val="24"/>
          <w:sz w:val="24"/>
          <w:szCs w:val="24"/>
        </w:rPr>
      </w:pPr>
      <w:r w:rsidRPr="00FB1615">
        <w:rPr>
          <w:rFonts w:ascii="Georgia" w:eastAsiaTheme="minorEastAsia" w:hAnsi="Georgia" w:cstheme="majorBidi"/>
          <w:bCs/>
          <w:i/>
          <w:iCs/>
          <w:color w:val="808080" w:themeColor="background1" w:themeShade="80"/>
          <w:kern w:val="24"/>
          <w:sz w:val="24"/>
          <w:szCs w:val="24"/>
        </w:rPr>
        <w:t>Senior Accountant</w:t>
      </w:r>
      <w:r>
        <w:rPr>
          <w:rFonts w:ascii="Georgia" w:eastAsiaTheme="minorEastAsia" w:hAnsi="Georgia" w:cstheme="majorBidi"/>
          <w:bCs/>
          <w:i/>
          <w:iCs/>
          <w:color w:val="808080" w:themeColor="background1" w:themeShade="80"/>
          <w:kern w:val="24"/>
          <w:sz w:val="24"/>
          <w:szCs w:val="24"/>
        </w:rPr>
        <w:t xml:space="preserve"> </w:t>
      </w:r>
      <w:r w:rsidR="00D0279F" w:rsidRPr="00D0279F">
        <w:rPr>
          <w:rFonts w:ascii="Georgia" w:eastAsiaTheme="minorEastAsia" w:hAnsi="Georgia" w:cstheme="majorBidi"/>
          <w:bCs/>
          <w:i/>
          <w:iCs/>
          <w:color w:val="808080" w:themeColor="background1" w:themeShade="80"/>
          <w:kern w:val="24"/>
          <w:sz w:val="24"/>
          <w:szCs w:val="24"/>
        </w:rPr>
        <w:t xml:space="preserve">at Azadea Group    </w:t>
      </w:r>
    </w:p>
    <w:p w14:paraId="14C3A5CD" w14:textId="507EF1C8" w:rsidR="000414BA" w:rsidRPr="000414BA" w:rsidRDefault="00FB1615" w:rsidP="000414BA">
      <w:pPr>
        <w:spacing w:after="0" w:line="240" w:lineRule="auto"/>
        <w:jc w:val="both"/>
        <w:rPr>
          <w:rFonts w:ascii="Georgia" w:eastAsiaTheme="minorEastAsia" w:hAnsi="Georgia" w:cstheme="majorBidi"/>
          <w:bCs/>
          <w:i/>
          <w:iCs/>
          <w:color w:val="808080" w:themeColor="background1" w:themeShade="80"/>
          <w:kern w:val="24"/>
          <w:sz w:val="24"/>
          <w:szCs w:val="24"/>
        </w:rPr>
      </w:pPr>
      <w:r>
        <w:rPr>
          <w:rFonts w:ascii="Georgia" w:eastAsiaTheme="minorEastAsia" w:hAnsi="Georgia" w:cstheme="majorBidi"/>
          <w:bCs/>
          <w:i/>
          <w:iCs/>
          <w:color w:val="808080" w:themeColor="background1" w:themeShade="80"/>
          <w:kern w:val="24"/>
          <w:sz w:val="24"/>
          <w:szCs w:val="24"/>
        </w:rPr>
        <w:t>Lebanon</w:t>
      </w:r>
      <w:r w:rsidR="00D0279F" w:rsidRPr="00D0279F">
        <w:rPr>
          <w:rFonts w:ascii="Georgia" w:eastAsiaTheme="minorEastAsia" w:hAnsi="Georgia" w:cstheme="majorBidi"/>
          <w:bCs/>
          <w:i/>
          <w:iCs/>
          <w:color w:val="808080" w:themeColor="background1" w:themeShade="80"/>
          <w:kern w:val="24"/>
          <w:sz w:val="24"/>
          <w:szCs w:val="24"/>
        </w:rPr>
        <w:t xml:space="preserve">, </w:t>
      </w:r>
      <w:r>
        <w:rPr>
          <w:rFonts w:ascii="Georgia" w:eastAsiaTheme="minorEastAsia" w:hAnsi="Georgia" w:cstheme="majorBidi"/>
          <w:bCs/>
          <w:i/>
          <w:iCs/>
          <w:color w:val="808080" w:themeColor="background1" w:themeShade="80"/>
          <w:kern w:val="24"/>
          <w:sz w:val="24"/>
          <w:szCs w:val="24"/>
        </w:rPr>
        <w:t>Beirut</w:t>
      </w:r>
      <w:r w:rsidR="00D0279F" w:rsidRPr="00D0279F">
        <w:rPr>
          <w:rFonts w:ascii="Georgia" w:eastAsiaTheme="minorEastAsia" w:hAnsi="Georgia" w:cstheme="majorBidi"/>
          <w:bCs/>
          <w:i/>
          <w:iCs/>
          <w:color w:val="808080" w:themeColor="background1" w:themeShade="80"/>
          <w:kern w:val="24"/>
          <w:sz w:val="24"/>
          <w:szCs w:val="24"/>
        </w:rPr>
        <w:t xml:space="preserve">, Phone Number: </w:t>
      </w:r>
      <w:r w:rsidRPr="000414BA">
        <w:rPr>
          <w:rFonts w:ascii="Georgia" w:eastAsiaTheme="minorEastAsia" w:hAnsi="Georgia" w:cstheme="majorBidi"/>
          <w:bCs/>
          <w:i/>
          <w:iCs/>
          <w:color w:val="808080" w:themeColor="background1" w:themeShade="80"/>
          <w:kern w:val="24"/>
          <w:sz w:val="24"/>
          <w:szCs w:val="24"/>
        </w:rPr>
        <w:t>+961 70 772 169</w:t>
      </w:r>
      <w:r w:rsidR="00D0279F" w:rsidRPr="00D0279F">
        <w:rPr>
          <w:rFonts w:ascii="Georgia" w:eastAsiaTheme="minorEastAsia" w:hAnsi="Georgia" w:cstheme="majorBidi"/>
          <w:bCs/>
          <w:i/>
          <w:iCs/>
          <w:color w:val="808080" w:themeColor="background1" w:themeShade="80"/>
          <w:kern w:val="24"/>
          <w:sz w:val="24"/>
          <w:szCs w:val="24"/>
        </w:rPr>
        <w:t xml:space="preserve">, </w:t>
      </w:r>
      <w:r w:rsidRPr="000414BA">
        <w:rPr>
          <w:rFonts w:ascii="Georgia" w:eastAsiaTheme="minorEastAsia" w:hAnsi="Georgia" w:cstheme="majorBidi"/>
          <w:bCs/>
          <w:i/>
          <w:iCs/>
          <w:color w:val="808080" w:themeColor="background1" w:themeShade="80"/>
          <w:kern w:val="24"/>
          <w:sz w:val="24"/>
          <w:szCs w:val="24"/>
        </w:rPr>
        <w:t>Hassan.jaber.rfm</w:t>
      </w:r>
      <w:r w:rsidRPr="000414BA">
        <w:rPr>
          <w:rFonts w:ascii="Georgia" w:eastAsiaTheme="minorEastAsia" w:hAnsi="Georgia" w:cstheme="majorBidi"/>
          <w:bCs/>
          <w:i/>
          <w:iCs/>
          <w:color w:val="808080" w:themeColor="background1" w:themeShade="80"/>
          <w:kern w:val="24"/>
          <w:sz w:val="24"/>
          <w:szCs w:val="24"/>
        </w:rPr>
        <w:t>@outlook.com</w:t>
      </w:r>
    </w:p>
    <w:p w14:paraId="6ECA7DC1" w14:textId="77777777" w:rsidR="00FB1615" w:rsidRDefault="00FB1615" w:rsidP="00FB1615">
      <w:pPr>
        <w:spacing w:after="0" w:line="240" w:lineRule="auto"/>
        <w:jc w:val="both"/>
      </w:pPr>
    </w:p>
    <w:p w14:paraId="15B9F348" w14:textId="77777777" w:rsidR="00FB1615" w:rsidRPr="00D0279F" w:rsidRDefault="00FB1615" w:rsidP="00FB1615">
      <w:pPr>
        <w:spacing w:after="0" w:line="240" w:lineRule="auto"/>
        <w:jc w:val="both"/>
        <w:rPr>
          <w:rFonts w:ascii="Georgia" w:eastAsiaTheme="minorEastAsia" w:hAnsi="Georgia" w:cstheme="majorBidi"/>
          <w:bCs/>
          <w:color w:val="808080" w:themeColor="background1" w:themeShade="80"/>
          <w:kern w:val="24"/>
          <w:sz w:val="20"/>
          <w:szCs w:val="20"/>
        </w:rPr>
      </w:pPr>
    </w:p>
    <w:p w14:paraId="33419791" w14:textId="5A983AC7" w:rsidR="00D0279F" w:rsidRPr="0038352D" w:rsidRDefault="00D0279F" w:rsidP="00D0279F">
      <w:pPr>
        <w:tabs>
          <w:tab w:val="left" w:pos="2175"/>
        </w:tabs>
        <w:spacing w:after="0" w:line="240" w:lineRule="auto"/>
        <w:jc w:val="both"/>
        <w:rPr>
          <w:rFonts w:ascii="Georgia" w:hAnsi="Georgia" w:cstheme="majorBidi"/>
          <w:b/>
          <w:color w:val="000000" w:themeColor="text1"/>
          <w:sz w:val="18"/>
          <w:szCs w:val="18"/>
        </w:rPr>
      </w:pPr>
      <w:r w:rsidRPr="0038352D">
        <w:rPr>
          <w:rFonts w:ascii="Georgia" w:hAnsi="Georgia" w:cstheme="majorBidi"/>
          <w:b/>
          <w:color w:val="000000" w:themeColor="text1"/>
          <w:sz w:val="18"/>
          <w:szCs w:val="18"/>
        </w:rPr>
        <w:t>Profile/Background</w:t>
      </w:r>
    </w:p>
    <w:p w14:paraId="1D13CDCB" w14:textId="77777777" w:rsidR="00D0279F" w:rsidRPr="0038352D" w:rsidRDefault="00D0279F" w:rsidP="00D0279F">
      <w:pPr>
        <w:tabs>
          <w:tab w:val="left" w:pos="2175"/>
        </w:tabs>
        <w:spacing w:after="0" w:line="240" w:lineRule="auto"/>
        <w:jc w:val="both"/>
        <w:rPr>
          <w:sz w:val="8"/>
          <w:szCs w:val="8"/>
        </w:rPr>
      </w:pPr>
    </w:p>
    <w:p w14:paraId="1F077120" w14:textId="301821C6" w:rsidR="00D0279F" w:rsidRPr="0038352D" w:rsidRDefault="000414BA" w:rsidP="00D0279F">
      <w:pPr>
        <w:spacing w:after="0" w:line="240" w:lineRule="auto"/>
        <w:jc w:val="both"/>
        <w:rPr>
          <w:rFonts w:ascii="Georgia" w:eastAsiaTheme="minorEastAsia" w:hAnsi="Georgia" w:cstheme="majorBidi"/>
          <w:bCs/>
          <w:color w:val="808080" w:themeColor="background1" w:themeShade="80"/>
          <w:kern w:val="24"/>
          <w:sz w:val="18"/>
          <w:szCs w:val="18"/>
        </w:rPr>
      </w:pPr>
      <w:r w:rsidRPr="000414BA">
        <w:rPr>
          <w:rFonts w:ascii="Georgia" w:hAnsi="Georgia" w:cstheme="majorBidi"/>
          <w:color w:val="808080" w:themeColor="background1" w:themeShade="80"/>
          <w:sz w:val="18"/>
          <w:szCs w:val="18"/>
        </w:rPr>
        <w:t>Highly motivated</w:t>
      </w:r>
      <w:r w:rsidRPr="000414BA">
        <w:rPr>
          <w:rFonts w:ascii="Georgia" w:hAnsi="Georgia" w:cstheme="majorBidi"/>
          <w:color w:val="808080" w:themeColor="background1" w:themeShade="80"/>
          <w:sz w:val="18"/>
          <w:szCs w:val="18"/>
        </w:rPr>
        <w:t>, deadline-committed, goal-driven accountant with over 7 years of experience. Proven track record of excellence. Some of my core skills include taxation, regulatory compliance, budgeting and forecasting. Supervised internal and external audit.</w:t>
      </w:r>
    </w:p>
    <w:p w14:paraId="7A452145" w14:textId="77777777" w:rsidR="000414BA" w:rsidRDefault="000414BA" w:rsidP="00D0279F">
      <w:pPr>
        <w:tabs>
          <w:tab w:val="left" w:pos="2175"/>
        </w:tabs>
        <w:spacing w:after="0" w:line="240" w:lineRule="auto"/>
        <w:jc w:val="both"/>
        <w:rPr>
          <w:rFonts w:ascii="Georgia" w:hAnsi="Georgia" w:cstheme="majorBidi"/>
          <w:b/>
          <w:color w:val="000000" w:themeColor="text1"/>
          <w:sz w:val="18"/>
          <w:szCs w:val="18"/>
        </w:rPr>
      </w:pPr>
    </w:p>
    <w:p w14:paraId="7B8BA38D" w14:textId="28D4797B" w:rsidR="00D0279F" w:rsidRPr="0038352D" w:rsidRDefault="00D0279F" w:rsidP="00D0279F">
      <w:pPr>
        <w:tabs>
          <w:tab w:val="left" w:pos="2175"/>
        </w:tabs>
        <w:spacing w:after="0" w:line="240" w:lineRule="auto"/>
        <w:jc w:val="both"/>
        <w:rPr>
          <w:rFonts w:ascii="Georgia" w:hAnsi="Georgia" w:cstheme="majorBidi"/>
          <w:b/>
          <w:color w:val="000000" w:themeColor="text1"/>
          <w:sz w:val="18"/>
          <w:szCs w:val="18"/>
        </w:rPr>
      </w:pPr>
      <w:r w:rsidRPr="0038352D">
        <w:rPr>
          <w:rFonts w:ascii="Georgia" w:hAnsi="Georgia" w:cstheme="majorBidi"/>
          <w:b/>
          <w:color w:val="000000" w:themeColor="text1"/>
          <w:sz w:val="18"/>
          <w:szCs w:val="18"/>
        </w:rPr>
        <w:t>Education</w:t>
      </w:r>
    </w:p>
    <w:p w14:paraId="0CE90CC4" w14:textId="7C608DBA" w:rsidR="00D0279F" w:rsidRPr="0038352D" w:rsidRDefault="00D0279F" w:rsidP="00FB1615">
      <w:pPr>
        <w:spacing w:after="0" w:line="240" w:lineRule="auto"/>
        <w:rPr>
          <w:rFonts w:ascii="Georgia" w:hAnsi="Georgia" w:cstheme="majorBidi"/>
          <w:color w:val="808080" w:themeColor="background1" w:themeShade="80"/>
          <w:sz w:val="18"/>
          <w:szCs w:val="18"/>
        </w:rPr>
      </w:pPr>
    </w:p>
    <w:p w14:paraId="639B7F3C" w14:textId="54486D7F" w:rsidR="00D0279F" w:rsidRPr="0038352D" w:rsidRDefault="00D0279F" w:rsidP="00D0279F">
      <w:pPr>
        <w:spacing w:after="0" w:line="240" w:lineRule="auto"/>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w:t>
      </w:r>
      <w:r w:rsidRPr="0038352D">
        <w:rPr>
          <w:rFonts w:ascii="Georgia" w:hAnsi="Georgia" w:cstheme="majorBidi"/>
          <w:color w:val="808080" w:themeColor="background1" w:themeShade="80"/>
          <w:sz w:val="18"/>
          <w:szCs w:val="18"/>
        </w:rPr>
        <w:tab/>
      </w:r>
      <w:r w:rsidR="00FB1615" w:rsidRPr="00FB1615">
        <w:rPr>
          <w:rFonts w:ascii="Georgia" w:hAnsi="Georgia" w:cstheme="majorBidi"/>
          <w:color w:val="808080" w:themeColor="background1" w:themeShade="80"/>
          <w:sz w:val="18"/>
          <w:szCs w:val="18"/>
        </w:rPr>
        <w:t xml:space="preserve">TS3 (Marketing &amp; Management) </w:t>
      </w:r>
      <w:proofErr w:type="spellStart"/>
      <w:r w:rsidR="00FB1615" w:rsidRPr="00FB1615">
        <w:rPr>
          <w:rFonts w:ascii="Georgia" w:hAnsi="Georgia" w:cstheme="majorBidi"/>
          <w:color w:val="808080" w:themeColor="background1" w:themeShade="80"/>
          <w:sz w:val="18"/>
          <w:szCs w:val="18"/>
        </w:rPr>
        <w:t>Afak</w:t>
      </w:r>
      <w:proofErr w:type="spellEnd"/>
      <w:r w:rsidR="00FB1615" w:rsidRPr="00FB1615">
        <w:rPr>
          <w:rFonts w:ascii="Georgia" w:hAnsi="Georgia" w:cstheme="majorBidi"/>
          <w:color w:val="808080" w:themeColor="background1" w:themeShade="80"/>
          <w:sz w:val="18"/>
          <w:szCs w:val="18"/>
        </w:rPr>
        <w:t xml:space="preserve"> Institute</w:t>
      </w:r>
      <w:r w:rsidRPr="0038352D">
        <w:rPr>
          <w:rFonts w:ascii="Georgia" w:hAnsi="Georgia" w:cstheme="majorBidi"/>
          <w:color w:val="808080" w:themeColor="background1" w:themeShade="80"/>
          <w:sz w:val="18"/>
          <w:szCs w:val="18"/>
        </w:rPr>
        <w:t xml:space="preserve">                         </w:t>
      </w:r>
    </w:p>
    <w:p w14:paraId="3A523724" w14:textId="0AE96309" w:rsidR="00D0279F" w:rsidRPr="0038352D" w:rsidRDefault="00D0279F" w:rsidP="00FB1615">
      <w:pPr>
        <w:spacing w:after="0" w:line="240" w:lineRule="auto"/>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w:t>
      </w:r>
      <w:r w:rsidRPr="0038352D">
        <w:rPr>
          <w:rFonts w:ascii="Georgia" w:hAnsi="Georgia" w:cstheme="majorBidi"/>
          <w:color w:val="808080" w:themeColor="background1" w:themeShade="80"/>
          <w:sz w:val="18"/>
          <w:szCs w:val="18"/>
        </w:rPr>
        <w:tab/>
      </w:r>
      <w:r w:rsidR="00FB1615" w:rsidRPr="00FB1615">
        <w:rPr>
          <w:rFonts w:ascii="Georgia" w:hAnsi="Georgia" w:cstheme="majorBidi"/>
          <w:color w:val="808080" w:themeColor="background1" w:themeShade="80"/>
          <w:sz w:val="18"/>
          <w:szCs w:val="18"/>
        </w:rPr>
        <w:t>BT3 (Accounting )</w:t>
      </w:r>
    </w:p>
    <w:p w14:paraId="56CBB8BF" w14:textId="77777777" w:rsidR="00D0279F" w:rsidRPr="0038352D" w:rsidRDefault="00D0279F" w:rsidP="00D0279F">
      <w:pPr>
        <w:spacing w:after="0" w:line="240" w:lineRule="auto"/>
        <w:jc w:val="both"/>
        <w:rPr>
          <w:rFonts w:ascii="Georgia" w:eastAsiaTheme="minorEastAsia" w:hAnsi="Georgia" w:cstheme="majorBidi"/>
          <w:bCs/>
          <w:color w:val="808080" w:themeColor="background1" w:themeShade="80"/>
          <w:kern w:val="24"/>
          <w:sz w:val="18"/>
          <w:szCs w:val="18"/>
        </w:rPr>
      </w:pPr>
    </w:p>
    <w:p w14:paraId="1CA1E549" w14:textId="0F0875F6" w:rsidR="009675B7" w:rsidRPr="0038352D" w:rsidRDefault="00D0279F" w:rsidP="009675B7">
      <w:pPr>
        <w:tabs>
          <w:tab w:val="left" w:pos="2175"/>
        </w:tabs>
        <w:spacing w:after="0" w:line="240" w:lineRule="auto"/>
        <w:jc w:val="both"/>
        <w:rPr>
          <w:rFonts w:ascii="Georgia" w:hAnsi="Georgia" w:cstheme="majorBidi"/>
          <w:b/>
          <w:color w:val="000000" w:themeColor="text1"/>
          <w:sz w:val="18"/>
          <w:szCs w:val="18"/>
        </w:rPr>
      </w:pPr>
      <w:r w:rsidRPr="0038352D">
        <w:rPr>
          <w:rFonts w:ascii="Georgia" w:hAnsi="Georgia" w:cstheme="majorBidi"/>
          <w:b/>
          <w:color w:val="000000" w:themeColor="text1"/>
          <w:sz w:val="18"/>
          <w:szCs w:val="18"/>
        </w:rPr>
        <w:t>Industry expertise</w:t>
      </w:r>
      <w:r w:rsidR="009675B7" w:rsidRPr="0038352D">
        <w:rPr>
          <w:rFonts w:ascii="Georgia" w:hAnsi="Georgia" w:cstheme="majorBidi"/>
          <w:b/>
          <w:color w:val="000000" w:themeColor="text1"/>
          <w:sz w:val="18"/>
          <w:szCs w:val="18"/>
        </w:rPr>
        <w:tab/>
      </w:r>
      <w:r w:rsidR="009675B7" w:rsidRPr="0038352D">
        <w:rPr>
          <w:rFonts w:ascii="Georgia" w:hAnsi="Georgia" w:cstheme="majorBidi"/>
          <w:b/>
          <w:color w:val="000000" w:themeColor="text1"/>
          <w:sz w:val="18"/>
          <w:szCs w:val="18"/>
        </w:rPr>
        <w:tab/>
      </w:r>
      <w:r w:rsidR="009675B7" w:rsidRPr="0038352D">
        <w:rPr>
          <w:rFonts w:ascii="Georgia" w:hAnsi="Georgia" w:cstheme="majorBidi"/>
          <w:b/>
          <w:color w:val="000000" w:themeColor="text1"/>
          <w:sz w:val="18"/>
          <w:szCs w:val="18"/>
        </w:rPr>
        <w:tab/>
      </w:r>
      <w:r w:rsidR="009675B7" w:rsidRPr="0038352D">
        <w:rPr>
          <w:rFonts w:ascii="Georgia" w:hAnsi="Georgia" w:cstheme="majorBidi"/>
          <w:b/>
          <w:color w:val="000000" w:themeColor="text1"/>
          <w:sz w:val="18"/>
          <w:szCs w:val="18"/>
        </w:rPr>
        <w:tab/>
      </w:r>
      <w:r w:rsidR="009675B7" w:rsidRPr="0038352D">
        <w:rPr>
          <w:rFonts w:ascii="Georgia" w:hAnsi="Georgia" w:cstheme="majorBidi"/>
          <w:b/>
          <w:color w:val="000000" w:themeColor="text1"/>
          <w:sz w:val="18"/>
          <w:szCs w:val="18"/>
        </w:rPr>
        <w:tab/>
      </w:r>
      <w:r w:rsidR="009675B7" w:rsidRPr="0038352D">
        <w:rPr>
          <w:rFonts w:ascii="Georgia" w:hAnsi="Georgia" w:cstheme="majorBidi"/>
          <w:b/>
          <w:color w:val="000000" w:themeColor="text1"/>
          <w:sz w:val="18"/>
          <w:szCs w:val="18"/>
        </w:rPr>
        <w:tab/>
        <w:t>Languages</w:t>
      </w:r>
    </w:p>
    <w:p w14:paraId="7597735C" w14:textId="77777777" w:rsidR="00D0279F" w:rsidRPr="0038352D" w:rsidRDefault="00D0279F" w:rsidP="00D0279F">
      <w:pPr>
        <w:tabs>
          <w:tab w:val="left" w:pos="2175"/>
        </w:tabs>
        <w:spacing w:after="0" w:line="240" w:lineRule="auto"/>
        <w:jc w:val="both"/>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75B7" w:rsidRPr="0038352D" w14:paraId="01F4A8C0" w14:textId="77777777" w:rsidTr="00D24C46">
        <w:tc>
          <w:tcPr>
            <w:tcW w:w="4675" w:type="dxa"/>
          </w:tcPr>
          <w:p w14:paraId="1F202EE6" w14:textId="4332CD95" w:rsidR="009675B7" w:rsidRPr="0038352D" w:rsidRDefault="009675B7" w:rsidP="009675B7">
            <w:pPr>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w:t>
            </w:r>
            <w:r w:rsidRPr="0038352D">
              <w:rPr>
                <w:rFonts w:ascii="Georgia" w:hAnsi="Georgia" w:cstheme="majorBidi"/>
                <w:color w:val="808080" w:themeColor="background1" w:themeShade="80"/>
                <w:sz w:val="18"/>
                <w:szCs w:val="18"/>
              </w:rPr>
              <w:tab/>
              <w:t xml:space="preserve">Retail (Fashion, Accessories &amp; Cosmetics) </w:t>
            </w:r>
          </w:p>
        </w:tc>
        <w:tc>
          <w:tcPr>
            <w:tcW w:w="4675" w:type="dxa"/>
          </w:tcPr>
          <w:p w14:paraId="30B3EF6B" w14:textId="230A5F5C" w:rsidR="009675B7" w:rsidRPr="0038352D" w:rsidRDefault="009675B7" w:rsidP="009675B7">
            <w:pPr>
              <w:ind w:left="1066"/>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w:t>
            </w:r>
            <w:r w:rsidRPr="0038352D">
              <w:rPr>
                <w:rFonts w:ascii="Georgia" w:hAnsi="Georgia" w:cstheme="majorBidi"/>
                <w:color w:val="808080" w:themeColor="background1" w:themeShade="80"/>
                <w:sz w:val="18"/>
                <w:szCs w:val="18"/>
              </w:rPr>
              <w:tab/>
              <w:t>English – Fluent</w:t>
            </w:r>
          </w:p>
        </w:tc>
      </w:tr>
      <w:tr w:rsidR="009675B7" w:rsidRPr="0038352D" w14:paraId="205ADC15" w14:textId="77777777" w:rsidTr="00D24C46">
        <w:tc>
          <w:tcPr>
            <w:tcW w:w="4675" w:type="dxa"/>
          </w:tcPr>
          <w:p w14:paraId="21FA8F2A" w14:textId="714E19B8" w:rsidR="009675B7" w:rsidRPr="0038352D" w:rsidRDefault="009675B7" w:rsidP="009675B7">
            <w:pPr>
              <w:rPr>
                <w:rFonts w:ascii="Georgia" w:hAnsi="Georgia" w:cstheme="majorBidi"/>
                <w:color w:val="808080" w:themeColor="background1" w:themeShade="80"/>
                <w:sz w:val="18"/>
                <w:szCs w:val="18"/>
              </w:rPr>
            </w:pPr>
          </w:p>
        </w:tc>
        <w:tc>
          <w:tcPr>
            <w:tcW w:w="4675" w:type="dxa"/>
          </w:tcPr>
          <w:p w14:paraId="245307B1" w14:textId="4C691A3E" w:rsidR="009675B7" w:rsidRPr="0038352D" w:rsidRDefault="009675B7" w:rsidP="009675B7">
            <w:pPr>
              <w:ind w:left="1066"/>
              <w:rPr>
                <w:sz w:val="20"/>
                <w:szCs w:val="20"/>
              </w:rPr>
            </w:pPr>
            <w:r w:rsidRPr="0038352D">
              <w:rPr>
                <w:rFonts w:ascii="Georgia" w:hAnsi="Georgia" w:cstheme="majorBidi"/>
                <w:color w:val="808080" w:themeColor="background1" w:themeShade="80"/>
                <w:sz w:val="18"/>
                <w:szCs w:val="18"/>
              </w:rPr>
              <w:t>•</w:t>
            </w:r>
            <w:r w:rsidRPr="0038352D">
              <w:rPr>
                <w:rFonts w:ascii="Georgia" w:hAnsi="Georgia" w:cstheme="majorBidi"/>
                <w:color w:val="808080" w:themeColor="background1" w:themeShade="80"/>
                <w:sz w:val="18"/>
                <w:szCs w:val="18"/>
              </w:rPr>
              <w:tab/>
              <w:t>Arabic – Native language</w:t>
            </w:r>
          </w:p>
        </w:tc>
      </w:tr>
    </w:tbl>
    <w:p w14:paraId="384DE07C" w14:textId="77777777" w:rsidR="00D0279F" w:rsidRPr="0038352D" w:rsidRDefault="00D0279F" w:rsidP="00D0279F">
      <w:pPr>
        <w:spacing w:after="0" w:line="240" w:lineRule="auto"/>
        <w:jc w:val="both"/>
        <w:rPr>
          <w:rFonts w:ascii="Georgia" w:eastAsiaTheme="minorEastAsia" w:hAnsi="Georgia" w:cstheme="majorBidi"/>
          <w:bCs/>
          <w:color w:val="808080" w:themeColor="background1" w:themeShade="80"/>
          <w:kern w:val="24"/>
          <w:sz w:val="18"/>
          <w:szCs w:val="18"/>
        </w:rPr>
      </w:pPr>
    </w:p>
    <w:p w14:paraId="420662DD" w14:textId="77777777" w:rsidR="00D0279F" w:rsidRPr="0038352D" w:rsidRDefault="00D0279F" w:rsidP="00D0279F">
      <w:pPr>
        <w:tabs>
          <w:tab w:val="left" w:pos="2175"/>
        </w:tabs>
        <w:spacing w:after="0" w:line="240" w:lineRule="auto"/>
        <w:jc w:val="both"/>
        <w:rPr>
          <w:sz w:val="8"/>
          <w:szCs w:val="8"/>
        </w:rPr>
      </w:pPr>
    </w:p>
    <w:p w14:paraId="60F6904D" w14:textId="73AAE2A4" w:rsidR="00D0279F" w:rsidRDefault="00D0279F" w:rsidP="00D0279F">
      <w:pPr>
        <w:tabs>
          <w:tab w:val="left" w:pos="2175"/>
        </w:tabs>
        <w:spacing w:after="0" w:line="240" w:lineRule="auto"/>
        <w:jc w:val="both"/>
        <w:rPr>
          <w:rFonts w:ascii="Georgia" w:hAnsi="Georgia" w:cstheme="majorBidi"/>
          <w:b/>
          <w:color w:val="000000" w:themeColor="text1"/>
          <w:sz w:val="18"/>
          <w:szCs w:val="18"/>
        </w:rPr>
      </w:pPr>
      <w:r w:rsidRPr="0038352D">
        <w:rPr>
          <w:rFonts w:ascii="Georgia" w:hAnsi="Georgia" w:cstheme="majorBidi"/>
          <w:b/>
          <w:color w:val="000000" w:themeColor="text1"/>
          <w:sz w:val="18"/>
          <w:szCs w:val="18"/>
        </w:rPr>
        <w:t>Areas of specialization</w:t>
      </w:r>
    </w:p>
    <w:p w14:paraId="7DC5B2DF" w14:textId="77777777" w:rsidR="000414BA" w:rsidRPr="0038352D" w:rsidRDefault="000414BA" w:rsidP="00D0279F">
      <w:pPr>
        <w:tabs>
          <w:tab w:val="left" w:pos="2175"/>
        </w:tabs>
        <w:spacing w:after="0" w:line="240" w:lineRule="auto"/>
        <w:jc w:val="both"/>
        <w:rPr>
          <w:rFonts w:ascii="Georgia" w:hAnsi="Georgia" w:cstheme="majorBidi"/>
          <w:b/>
          <w:color w:val="000000" w:themeColor="text1"/>
          <w:sz w:val="18"/>
          <w:szCs w:val="18"/>
        </w:rPr>
      </w:pPr>
    </w:p>
    <w:p w14:paraId="787F3D90" w14:textId="77777777" w:rsidR="00D0279F" w:rsidRPr="0038352D" w:rsidRDefault="00D0279F" w:rsidP="00D0279F">
      <w:pPr>
        <w:tabs>
          <w:tab w:val="left" w:pos="2175"/>
        </w:tabs>
        <w:spacing w:after="0" w:line="240" w:lineRule="auto"/>
        <w:jc w:val="both"/>
        <w:rPr>
          <w:rFonts w:ascii="Georgia" w:hAnsi="Georgia" w:cstheme="majorBidi"/>
          <w:b/>
          <w:color w:val="000000" w:themeColor="text1"/>
          <w:sz w:val="18"/>
          <w:szCs w:val="18"/>
        </w:rPr>
      </w:pPr>
    </w:p>
    <w:tbl>
      <w:tblPr>
        <w:tblStyle w:val="TableGrid"/>
        <w:tblW w:w="8365" w:type="dxa"/>
        <w:tblLook w:val="04A0" w:firstRow="1" w:lastRow="0" w:firstColumn="1" w:lastColumn="0" w:noHBand="0" w:noVBand="1"/>
      </w:tblPr>
      <w:tblGrid>
        <w:gridCol w:w="3328"/>
        <w:gridCol w:w="5037"/>
      </w:tblGrid>
      <w:tr w:rsidR="00FB1615" w:rsidRPr="0038352D" w14:paraId="55F6C5B3" w14:textId="77777777" w:rsidTr="00FB1615">
        <w:tc>
          <w:tcPr>
            <w:tcW w:w="3328" w:type="dxa"/>
            <w:vAlign w:val="center"/>
          </w:tcPr>
          <w:p w14:paraId="061994AF" w14:textId="16E51095" w:rsidR="00FB1615" w:rsidRPr="0038352D" w:rsidRDefault="00FB1615" w:rsidP="00FB1615">
            <w:pPr>
              <w:jc w:val="center"/>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Financial Modeling</w:t>
            </w:r>
          </w:p>
        </w:tc>
        <w:tc>
          <w:tcPr>
            <w:tcW w:w="5037" w:type="dxa"/>
            <w:vAlign w:val="center"/>
          </w:tcPr>
          <w:p w14:paraId="1E69A54A" w14:textId="03A60583" w:rsidR="00FB1615" w:rsidRPr="0038352D" w:rsidRDefault="00FB1615" w:rsidP="00FB1615">
            <w:pPr>
              <w:tabs>
                <w:tab w:val="left" w:pos="2175"/>
              </w:tabs>
              <w:jc w:val="center"/>
              <w:rPr>
                <w:rFonts w:ascii="Georgia" w:hAnsi="Georgia" w:cstheme="majorBidi"/>
                <w:b/>
                <w:color w:val="000000" w:themeColor="text1"/>
                <w:sz w:val="18"/>
                <w:szCs w:val="18"/>
              </w:rPr>
            </w:pPr>
            <w:r w:rsidRPr="0038352D">
              <w:rPr>
                <w:rFonts w:ascii="Georgia" w:hAnsi="Georgia" w:cstheme="majorBidi"/>
                <w:color w:val="808080" w:themeColor="background1" w:themeShade="80"/>
                <w:sz w:val="18"/>
                <w:szCs w:val="18"/>
              </w:rPr>
              <w:t>Cost Accounting Standards</w:t>
            </w:r>
          </w:p>
        </w:tc>
      </w:tr>
      <w:tr w:rsidR="00FB1615" w:rsidRPr="0038352D" w14:paraId="4E4D7428" w14:textId="77777777" w:rsidTr="00FB1615">
        <w:tc>
          <w:tcPr>
            <w:tcW w:w="3328" w:type="dxa"/>
            <w:vAlign w:val="center"/>
          </w:tcPr>
          <w:p w14:paraId="4A560074" w14:textId="6CB9D56E" w:rsidR="00FB1615" w:rsidRPr="0038352D" w:rsidRDefault="00FB1615" w:rsidP="00FB1615">
            <w:pPr>
              <w:jc w:val="center"/>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Budgeting</w:t>
            </w:r>
          </w:p>
        </w:tc>
        <w:tc>
          <w:tcPr>
            <w:tcW w:w="5037" w:type="dxa"/>
            <w:vAlign w:val="center"/>
          </w:tcPr>
          <w:p w14:paraId="605C4199" w14:textId="132E3368" w:rsidR="00FB1615" w:rsidRPr="0038352D" w:rsidRDefault="00FB1615" w:rsidP="00FB1615">
            <w:pPr>
              <w:tabs>
                <w:tab w:val="left" w:pos="2175"/>
              </w:tabs>
              <w:jc w:val="center"/>
              <w:rPr>
                <w:rFonts w:ascii="Georgia" w:hAnsi="Georgia" w:cstheme="majorBidi"/>
                <w:b/>
                <w:color w:val="000000" w:themeColor="text1"/>
                <w:sz w:val="18"/>
                <w:szCs w:val="18"/>
              </w:rPr>
            </w:pPr>
            <w:r w:rsidRPr="0038352D">
              <w:rPr>
                <w:rFonts w:ascii="Georgia" w:hAnsi="Georgia" w:cstheme="majorBidi"/>
                <w:color w:val="808080" w:themeColor="background1" w:themeShade="80"/>
                <w:sz w:val="18"/>
                <w:szCs w:val="18"/>
              </w:rPr>
              <w:t>Management Reporting</w:t>
            </w:r>
          </w:p>
        </w:tc>
      </w:tr>
      <w:tr w:rsidR="00FB1615" w:rsidRPr="0038352D" w14:paraId="4211DF15" w14:textId="77777777" w:rsidTr="00FB1615">
        <w:tc>
          <w:tcPr>
            <w:tcW w:w="3328" w:type="dxa"/>
            <w:vAlign w:val="center"/>
          </w:tcPr>
          <w:p w14:paraId="5DC25C4A" w14:textId="5A41BA1C" w:rsidR="00FB1615" w:rsidRPr="0038352D" w:rsidRDefault="00FB1615" w:rsidP="00FB1615">
            <w:pPr>
              <w:jc w:val="center"/>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Forecasting</w:t>
            </w:r>
          </w:p>
        </w:tc>
        <w:tc>
          <w:tcPr>
            <w:tcW w:w="5037" w:type="dxa"/>
            <w:vAlign w:val="center"/>
          </w:tcPr>
          <w:p w14:paraId="045B6A83" w14:textId="6E76D4D3" w:rsidR="00FB1615" w:rsidRPr="0038352D" w:rsidRDefault="00FB1615" w:rsidP="00FB1615">
            <w:pPr>
              <w:jc w:val="center"/>
              <w:rPr>
                <w:rFonts w:ascii="Georgia" w:hAnsi="Georgia" w:cstheme="majorBidi"/>
                <w:color w:val="808080" w:themeColor="background1" w:themeShade="80"/>
                <w:sz w:val="18"/>
                <w:szCs w:val="18"/>
              </w:rPr>
            </w:pPr>
            <w:r w:rsidRPr="0038352D">
              <w:rPr>
                <w:rFonts w:ascii="Georgia" w:hAnsi="Georgia" w:cstheme="majorBidi"/>
                <w:color w:val="808080" w:themeColor="background1" w:themeShade="80"/>
                <w:sz w:val="18"/>
                <w:szCs w:val="18"/>
              </w:rPr>
              <w:t>Cost Management</w:t>
            </w:r>
          </w:p>
        </w:tc>
      </w:tr>
    </w:tbl>
    <w:p w14:paraId="7533B10A" w14:textId="77777777" w:rsidR="009675B7" w:rsidRPr="0038352D" w:rsidRDefault="009675B7" w:rsidP="009675B7">
      <w:pPr>
        <w:tabs>
          <w:tab w:val="left" w:pos="2175"/>
        </w:tabs>
        <w:spacing w:after="0" w:line="240" w:lineRule="auto"/>
        <w:jc w:val="both"/>
        <w:rPr>
          <w:rFonts w:ascii="Georgia" w:hAnsi="Georgia" w:cstheme="majorBidi"/>
          <w:b/>
          <w:color w:val="000000" w:themeColor="text1"/>
          <w:sz w:val="18"/>
          <w:szCs w:val="18"/>
        </w:rPr>
      </w:pPr>
    </w:p>
    <w:p w14:paraId="171F219A" w14:textId="491A601B" w:rsidR="009675B7" w:rsidRDefault="009675B7" w:rsidP="0003514C">
      <w:pPr>
        <w:jc w:val="both"/>
        <w:rPr>
          <w:rFonts w:ascii="Georgia" w:hAnsi="Georgia" w:cstheme="majorBidi"/>
          <w:b/>
          <w:bCs/>
          <w:color w:val="000000" w:themeColor="text1"/>
          <w:sz w:val="18"/>
          <w:szCs w:val="18"/>
        </w:rPr>
      </w:pPr>
    </w:p>
    <w:p w14:paraId="13E5D862" w14:textId="77777777" w:rsidR="000414BA" w:rsidRPr="0038352D" w:rsidRDefault="000414BA" w:rsidP="0003514C">
      <w:pPr>
        <w:jc w:val="both"/>
        <w:rPr>
          <w:rFonts w:ascii="Georgia" w:hAnsi="Georgia" w:cstheme="majorBidi"/>
          <w:b/>
          <w:bCs/>
          <w:color w:val="000000" w:themeColor="text1"/>
          <w:sz w:val="18"/>
          <w:szCs w:val="18"/>
        </w:rPr>
      </w:pPr>
    </w:p>
    <w:p w14:paraId="5F38EC6A" w14:textId="5E6EBD84" w:rsidR="009675B7" w:rsidRPr="0038352D" w:rsidRDefault="009675B7" w:rsidP="009675B7">
      <w:pPr>
        <w:spacing w:line="240" w:lineRule="auto"/>
        <w:jc w:val="both"/>
        <w:rPr>
          <w:i/>
          <w:sz w:val="14"/>
          <w:szCs w:val="20"/>
        </w:rPr>
      </w:pPr>
      <w:r w:rsidRPr="0038352D">
        <w:rPr>
          <w:rFonts w:ascii="Georgia" w:hAnsi="Georgia" w:cstheme="majorBidi"/>
          <w:b/>
          <w:bCs/>
          <w:color w:val="000000" w:themeColor="text1"/>
          <w:sz w:val="24"/>
          <w:szCs w:val="24"/>
        </w:rPr>
        <w:t>Azadea Group</w:t>
      </w:r>
      <w:r w:rsidRPr="0038352D">
        <w:rPr>
          <w:b/>
          <w:sz w:val="28"/>
          <w:szCs w:val="28"/>
        </w:rPr>
        <w:t xml:space="preserve"> </w:t>
      </w:r>
      <w:r w:rsidRPr="0038352D">
        <w:rPr>
          <w:sz w:val="16"/>
          <w:szCs w:val="20"/>
        </w:rPr>
        <w:t xml:space="preserve">| </w:t>
      </w:r>
      <w:r w:rsidR="00FB1615">
        <w:rPr>
          <w:sz w:val="16"/>
          <w:szCs w:val="20"/>
        </w:rPr>
        <w:t>Lebanon</w:t>
      </w:r>
      <w:r w:rsidRPr="0038352D">
        <w:rPr>
          <w:sz w:val="16"/>
          <w:szCs w:val="20"/>
        </w:rPr>
        <w:t xml:space="preserve">, </w:t>
      </w:r>
      <w:r w:rsidR="0029547B">
        <w:rPr>
          <w:sz w:val="16"/>
          <w:szCs w:val="20"/>
        </w:rPr>
        <w:t>Beirut</w:t>
      </w:r>
      <w:r w:rsidRPr="0038352D">
        <w:rPr>
          <w:sz w:val="16"/>
          <w:szCs w:val="20"/>
        </w:rPr>
        <w:t xml:space="preserve"> | </w:t>
      </w:r>
      <w:r w:rsidRPr="0038352D">
        <w:rPr>
          <w:i/>
          <w:sz w:val="14"/>
          <w:szCs w:val="20"/>
        </w:rPr>
        <w:t>Multinational Retail Group: Zara, Mango, Paul, Eataly, Kiko…</w:t>
      </w:r>
    </w:p>
    <w:p w14:paraId="2525100A" w14:textId="04635882" w:rsidR="0003514C" w:rsidRPr="0038352D" w:rsidRDefault="0003514C" w:rsidP="009675B7">
      <w:pPr>
        <w:spacing w:line="240" w:lineRule="auto"/>
        <w:jc w:val="both"/>
        <w:rPr>
          <w:rFonts w:ascii="Georgia" w:hAnsi="Georgia" w:cstheme="majorBidi"/>
          <w:b/>
          <w:bCs/>
          <w:color w:val="000000" w:themeColor="text1"/>
          <w:sz w:val="18"/>
          <w:szCs w:val="18"/>
        </w:rPr>
      </w:pPr>
      <w:r w:rsidRPr="0038352D">
        <w:rPr>
          <w:rFonts w:ascii="Georgia" w:hAnsi="Georgia" w:cstheme="majorBidi"/>
          <w:b/>
          <w:bCs/>
          <w:color w:val="000000" w:themeColor="text1"/>
          <w:sz w:val="18"/>
          <w:szCs w:val="18"/>
        </w:rPr>
        <w:t xml:space="preserve">Senior </w:t>
      </w:r>
      <w:r w:rsidR="00FB1615">
        <w:rPr>
          <w:rFonts w:ascii="Georgia" w:hAnsi="Georgia" w:cstheme="majorBidi"/>
          <w:b/>
          <w:bCs/>
          <w:color w:val="000000" w:themeColor="text1"/>
          <w:sz w:val="18"/>
          <w:szCs w:val="18"/>
        </w:rPr>
        <w:t xml:space="preserve">Accountant </w:t>
      </w:r>
      <w:r w:rsidR="009675B7" w:rsidRPr="0038352D">
        <w:rPr>
          <w:rFonts w:ascii="Georgia" w:hAnsi="Georgia" w:cstheme="majorBidi"/>
          <w:b/>
          <w:bCs/>
          <w:color w:val="000000" w:themeColor="text1"/>
          <w:sz w:val="18"/>
          <w:szCs w:val="18"/>
        </w:rPr>
        <w:tab/>
      </w:r>
      <w:r w:rsidR="009675B7" w:rsidRPr="0038352D">
        <w:rPr>
          <w:rFonts w:ascii="Georgia" w:hAnsi="Georgia" w:cstheme="majorBidi"/>
          <w:b/>
          <w:bCs/>
          <w:color w:val="000000" w:themeColor="text1"/>
          <w:sz w:val="18"/>
          <w:szCs w:val="18"/>
        </w:rPr>
        <w:tab/>
      </w:r>
      <w:r w:rsidR="009675B7" w:rsidRPr="0038352D">
        <w:rPr>
          <w:rFonts w:ascii="Georgia" w:hAnsi="Georgia" w:cstheme="majorBidi"/>
          <w:b/>
          <w:bCs/>
          <w:color w:val="000000" w:themeColor="text1"/>
          <w:sz w:val="18"/>
          <w:szCs w:val="18"/>
        </w:rPr>
        <w:tab/>
      </w:r>
      <w:r w:rsidR="009675B7" w:rsidRPr="0038352D">
        <w:rPr>
          <w:rFonts w:ascii="Georgia" w:hAnsi="Georgia" w:cstheme="majorBidi"/>
          <w:b/>
          <w:bCs/>
          <w:color w:val="000000" w:themeColor="text1"/>
          <w:sz w:val="18"/>
          <w:szCs w:val="18"/>
        </w:rPr>
        <w:tab/>
      </w:r>
      <w:r w:rsidR="009675B7" w:rsidRPr="0038352D">
        <w:rPr>
          <w:rFonts w:ascii="Georgia" w:hAnsi="Georgia" w:cstheme="majorBidi"/>
          <w:b/>
          <w:bCs/>
          <w:color w:val="000000" w:themeColor="text1"/>
          <w:sz w:val="18"/>
          <w:szCs w:val="18"/>
        </w:rPr>
        <w:tab/>
      </w:r>
      <w:r w:rsidR="009675B7" w:rsidRPr="0038352D">
        <w:rPr>
          <w:rFonts w:ascii="Georgia" w:hAnsi="Georgia" w:cstheme="majorBidi"/>
          <w:b/>
          <w:bCs/>
          <w:color w:val="000000" w:themeColor="text1"/>
          <w:sz w:val="18"/>
          <w:szCs w:val="18"/>
        </w:rPr>
        <w:tab/>
      </w:r>
      <w:r w:rsidR="000414BA">
        <w:rPr>
          <w:rFonts w:ascii="Georgia" w:hAnsi="Georgia" w:cstheme="majorBidi"/>
          <w:b/>
          <w:bCs/>
          <w:color w:val="000000" w:themeColor="text1"/>
          <w:sz w:val="18"/>
          <w:szCs w:val="18"/>
        </w:rPr>
        <w:t>2020</w:t>
      </w:r>
      <w:r w:rsidR="009675B7" w:rsidRPr="0038352D">
        <w:rPr>
          <w:rFonts w:ascii="Georgia" w:hAnsi="Georgia" w:cstheme="majorBidi"/>
          <w:b/>
          <w:bCs/>
          <w:color w:val="000000" w:themeColor="text1"/>
          <w:sz w:val="18"/>
          <w:szCs w:val="18"/>
        </w:rPr>
        <w:t xml:space="preserve"> - </w:t>
      </w:r>
      <w:r w:rsidR="000414BA">
        <w:rPr>
          <w:rFonts w:ascii="Georgia" w:hAnsi="Georgia" w:cstheme="majorBidi"/>
          <w:b/>
          <w:bCs/>
          <w:color w:val="000000" w:themeColor="text1"/>
          <w:sz w:val="18"/>
          <w:szCs w:val="18"/>
        </w:rPr>
        <w:t>2021</w:t>
      </w:r>
    </w:p>
    <w:p w14:paraId="1E1AFA9F" w14:textId="77777777" w:rsidR="000414BA" w:rsidRPr="0045645F" w:rsidRDefault="000414BA" w:rsidP="000414BA">
      <w:pPr>
        <w:rPr>
          <w:rFonts w:ascii="Georgia" w:hAnsi="Georgia" w:cstheme="majorBidi"/>
          <w:color w:val="808080" w:themeColor="background1" w:themeShade="80"/>
          <w:sz w:val="20"/>
          <w:szCs w:val="20"/>
        </w:rPr>
      </w:pPr>
      <w:r w:rsidRPr="0045645F">
        <w:rPr>
          <w:rFonts w:ascii="Georgia" w:hAnsi="Georgia" w:cstheme="majorBidi"/>
          <w:color w:val="808080" w:themeColor="background1" w:themeShade="80"/>
          <w:sz w:val="20"/>
          <w:szCs w:val="20"/>
        </w:rPr>
        <w:t>Supervise the maintenance of data related to specific Accounting functions to ensure information availability and accuracy.</w:t>
      </w:r>
    </w:p>
    <w:p w14:paraId="0C0D726B" w14:textId="77777777" w:rsidR="000414BA" w:rsidRPr="0045645F" w:rsidRDefault="000414BA" w:rsidP="000414BA">
      <w:pPr>
        <w:rPr>
          <w:rFonts w:ascii="Georgia" w:hAnsi="Georgia" w:cstheme="majorBidi"/>
          <w:color w:val="808080" w:themeColor="background1" w:themeShade="80"/>
          <w:sz w:val="20"/>
          <w:szCs w:val="20"/>
        </w:rPr>
      </w:pPr>
      <w:r w:rsidRPr="0045645F">
        <w:rPr>
          <w:rFonts w:ascii="Georgia" w:hAnsi="Georgia" w:cstheme="majorBidi"/>
          <w:color w:val="808080" w:themeColor="background1" w:themeShade="80"/>
          <w:sz w:val="20"/>
          <w:szCs w:val="20"/>
        </w:rPr>
        <w:t>Carry out functional supervisory responsibilities that include planning and assigning tasks, setting deadlines, monitoring results and quality, providing training in addition to relaying team's request to hierarchy.</w:t>
      </w:r>
    </w:p>
    <w:p w14:paraId="7AEB1F60" w14:textId="77777777" w:rsidR="000414BA" w:rsidRPr="0045645F" w:rsidRDefault="000414BA" w:rsidP="000414BA">
      <w:pPr>
        <w:rPr>
          <w:rFonts w:ascii="Georgia" w:hAnsi="Georgia" w:cstheme="majorBidi"/>
          <w:color w:val="808080" w:themeColor="background1" w:themeShade="80"/>
          <w:sz w:val="20"/>
          <w:szCs w:val="20"/>
        </w:rPr>
      </w:pPr>
      <w:r w:rsidRPr="0045645F">
        <w:rPr>
          <w:rFonts w:ascii="Georgia" w:hAnsi="Georgia" w:cstheme="majorBidi"/>
          <w:color w:val="808080" w:themeColor="background1" w:themeShade="80"/>
          <w:sz w:val="20"/>
          <w:szCs w:val="20"/>
        </w:rPr>
        <w:t>Process ledger and booking entries per stated procedures so that all transactions are recorded in a timely and accurate manner.</w:t>
      </w:r>
    </w:p>
    <w:p w14:paraId="291FA208" w14:textId="77777777" w:rsidR="000414BA" w:rsidRPr="0045645F" w:rsidRDefault="000414BA" w:rsidP="000414BA">
      <w:pPr>
        <w:rPr>
          <w:rFonts w:ascii="Georgia" w:hAnsi="Georgia" w:cstheme="majorBidi"/>
          <w:color w:val="808080" w:themeColor="background1" w:themeShade="80"/>
          <w:sz w:val="20"/>
          <w:szCs w:val="20"/>
        </w:rPr>
      </w:pPr>
      <w:r w:rsidRPr="0045645F">
        <w:rPr>
          <w:rFonts w:ascii="Georgia" w:hAnsi="Georgia" w:cstheme="majorBidi"/>
          <w:color w:val="808080" w:themeColor="background1" w:themeShade="80"/>
          <w:sz w:val="20"/>
          <w:szCs w:val="20"/>
        </w:rPr>
        <w:t>Identify, investigate, and rectify routine errors and anomalies in input data to ensure accuracy of financial information.</w:t>
      </w:r>
    </w:p>
    <w:p w14:paraId="3D97E5FF" w14:textId="77777777" w:rsidR="000414BA" w:rsidRPr="0045645F" w:rsidRDefault="000414BA" w:rsidP="000414BA">
      <w:pPr>
        <w:rPr>
          <w:rFonts w:ascii="Georgia" w:hAnsi="Georgia" w:cstheme="majorBidi"/>
          <w:color w:val="808080" w:themeColor="background1" w:themeShade="80"/>
          <w:sz w:val="20"/>
          <w:szCs w:val="20"/>
        </w:rPr>
      </w:pPr>
      <w:r w:rsidRPr="0045645F">
        <w:rPr>
          <w:rFonts w:ascii="Georgia" w:hAnsi="Georgia" w:cstheme="majorBidi"/>
          <w:color w:val="808080" w:themeColor="background1" w:themeShade="80"/>
          <w:sz w:val="20"/>
          <w:szCs w:val="20"/>
        </w:rPr>
        <w:t>Monitor accounting procedural compliance by subordinates and employees to ensure that all systems are adhered to Analyze ledgers and accounts to allow the reconciliation of financial data per stated schedules so, that the company remains aware of its financial position on an ongoing basis and statutory reports can be produced within legislative time limits.</w:t>
      </w:r>
    </w:p>
    <w:p w14:paraId="075F405B" w14:textId="77777777" w:rsidR="000414BA" w:rsidRPr="0045645F" w:rsidRDefault="000414BA" w:rsidP="000414BA">
      <w:pPr>
        <w:rPr>
          <w:rFonts w:ascii="Georgia" w:hAnsi="Georgia" w:cstheme="majorBidi"/>
          <w:color w:val="808080" w:themeColor="background1" w:themeShade="80"/>
          <w:sz w:val="20"/>
          <w:szCs w:val="20"/>
        </w:rPr>
      </w:pPr>
      <w:r w:rsidRPr="0045645F">
        <w:rPr>
          <w:rFonts w:ascii="Georgia" w:hAnsi="Georgia" w:cstheme="majorBidi"/>
          <w:color w:val="808080" w:themeColor="background1" w:themeShade="80"/>
          <w:sz w:val="20"/>
          <w:szCs w:val="20"/>
        </w:rPr>
        <w:t>Prepare reports from statistical and financial information per stated schedules so that all required information is available for review in a timely manner.</w:t>
      </w:r>
    </w:p>
    <w:p w14:paraId="6C3498EE" w14:textId="77777777" w:rsidR="000414BA" w:rsidRPr="0045645F" w:rsidRDefault="000414BA" w:rsidP="000414BA">
      <w:pPr>
        <w:rPr>
          <w:rFonts w:ascii="Georgia" w:hAnsi="Georgia" w:cstheme="majorBidi"/>
          <w:color w:val="808080" w:themeColor="background1" w:themeShade="80"/>
          <w:sz w:val="20"/>
          <w:szCs w:val="20"/>
        </w:rPr>
      </w:pPr>
      <w:r w:rsidRPr="0045645F">
        <w:rPr>
          <w:rFonts w:ascii="Georgia" w:hAnsi="Georgia" w:cstheme="majorBidi"/>
          <w:color w:val="808080" w:themeColor="background1" w:themeShade="80"/>
          <w:sz w:val="20"/>
          <w:szCs w:val="20"/>
        </w:rPr>
        <w:t>Prepare non-routine financial data as requested to support management decision-making.</w:t>
      </w:r>
    </w:p>
    <w:p w14:paraId="0E657840" w14:textId="65C2DDEE" w:rsidR="009675B7" w:rsidRPr="0038352D" w:rsidRDefault="009675B7" w:rsidP="009675B7">
      <w:pPr>
        <w:tabs>
          <w:tab w:val="left" w:pos="2175"/>
        </w:tabs>
        <w:spacing w:after="0" w:line="240" w:lineRule="auto"/>
        <w:jc w:val="both"/>
        <w:rPr>
          <w:rFonts w:ascii="Georgia" w:hAnsi="Georgia" w:cstheme="majorBidi"/>
          <w:color w:val="808080" w:themeColor="background1" w:themeShade="80"/>
          <w:sz w:val="18"/>
          <w:szCs w:val="18"/>
        </w:rPr>
      </w:pPr>
    </w:p>
    <w:p w14:paraId="7149FA81" w14:textId="77777777" w:rsidR="000414BA" w:rsidRDefault="000414BA" w:rsidP="009675B7">
      <w:pPr>
        <w:jc w:val="both"/>
        <w:rPr>
          <w:rFonts w:ascii="Georgia" w:hAnsi="Georgia" w:cstheme="majorBidi"/>
          <w:b/>
          <w:bCs/>
          <w:color w:val="000000" w:themeColor="text1"/>
          <w:sz w:val="18"/>
          <w:szCs w:val="18"/>
        </w:rPr>
      </w:pPr>
    </w:p>
    <w:p w14:paraId="5616EB52" w14:textId="77777777" w:rsidR="000414BA" w:rsidRDefault="000414BA" w:rsidP="009675B7">
      <w:pPr>
        <w:jc w:val="both"/>
        <w:rPr>
          <w:rFonts w:ascii="Georgia" w:hAnsi="Georgia" w:cstheme="majorBidi"/>
          <w:b/>
          <w:bCs/>
          <w:color w:val="000000" w:themeColor="text1"/>
          <w:sz w:val="18"/>
          <w:szCs w:val="18"/>
        </w:rPr>
      </w:pPr>
    </w:p>
    <w:p w14:paraId="0B3D5AE4" w14:textId="77777777" w:rsidR="000414BA" w:rsidRDefault="000414BA" w:rsidP="009675B7">
      <w:pPr>
        <w:jc w:val="both"/>
        <w:rPr>
          <w:rFonts w:ascii="Georgia" w:hAnsi="Georgia" w:cstheme="majorBidi"/>
          <w:b/>
          <w:bCs/>
          <w:color w:val="000000" w:themeColor="text1"/>
          <w:sz w:val="18"/>
          <w:szCs w:val="18"/>
        </w:rPr>
      </w:pPr>
    </w:p>
    <w:p w14:paraId="3509EE00" w14:textId="77777777" w:rsidR="000414BA" w:rsidRDefault="000414BA" w:rsidP="009675B7">
      <w:pPr>
        <w:jc w:val="both"/>
        <w:rPr>
          <w:rFonts w:ascii="Georgia" w:hAnsi="Georgia" w:cstheme="majorBidi"/>
          <w:b/>
          <w:bCs/>
          <w:color w:val="000000" w:themeColor="text1"/>
          <w:sz w:val="18"/>
          <w:szCs w:val="18"/>
        </w:rPr>
      </w:pPr>
    </w:p>
    <w:p w14:paraId="1F9A57BA" w14:textId="23384D26" w:rsidR="009675B7" w:rsidRPr="0038352D" w:rsidRDefault="009675B7" w:rsidP="009675B7">
      <w:pPr>
        <w:jc w:val="both"/>
        <w:rPr>
          <w:rFonts w:ascii="Georgia" w:hAnsi="Georgia" w:cstheme="majorBidi"/>
          <w:b/>
          <w:bCs/>
          <w:color w:val="000000" w:themeColor="text1"/>
          <w:sz w:val="18"/>
          <w:szCs w:val="18"/>
        </w:rPr>
      </w:pPr>
      <w:r w:rsidRPr="0038352D">
        <w:rPr>
          <w:rFonts w:ascii="Georgia" w:hAnsi="Georgia" w:cstheme="majorBidi"/>
          <w:b/>
          <w:bCs/>
          <w:color w:val="000000" w:themeColor="text1"/>
          <w:sz w:val="18"/>
          <w:szCs w:val="18"/>
        </w:rPr>
        <w:lastRenderedPageBreak/>
        <w:t>Accounting Specialist</w:t>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000414BA">
        <w:rPr>
          <w:rFonts w:ascii="Georgia" w:hAnsi="Georgia" w:cstheme="majorBidi"/>
          <w:b/>
          <w:bCs/>
          <w:color w:val="000000" w:themeColor="text1"/>
          <w:sz w:val="18"/>
          <w:szCs w:val="18"/>
        </w:rPr>
        <w:t>2016</w:t>
      </w:r>
      <w:r w:rsidRPr="0038352D">
        <w:rPr>
          <w:rFonts w:ascii="Georgia" w:hAnsi="Georgia" w:cstheme="majorBidi"/>
          <w:b/>
          <w:bCs/>
          <w:color w:val="000000" w:themeColor="text1"/>
          <w:sz w:val="18"/>
          <w:szCs w:val="18"/>
        </w:rPr>
        <w:t xml:space="preserve"> - </w:t>
      </w:r>
      <w:r w:rsidR="000414BA">
        <w:rPr>
          <w:rFonts w:ascii="Georgia" w:hAnsi="Georgia" w:cstheme="majorBidi"/>
          <w:b/>
          <w:bCs/>
          <w:color w:val="000000" w:themeColor="text1"/>
          <w:sz w:val="18"/>
          <w:szCs w:val="18"/>
        </w:rPr>
        <w:t>2020</w:t>
      </w:r>
      <w:r w:rsidRPr="0038352D">
        <w:rPr>
          <w:rFonts w:ascii="Georgia" w:hAnsi="Georgia" w:cstheme="majorBidi"/>
          <w:b/>
          <w:bCs/>
          <w:color w:val="000000" w:themeColor="text1"/>
          <w:sz w:val="18"/>
          <w:szCs w:val="18"/>
        </w:rPr>
        <w:t xml:space="preserve">                                                                         </w:t>
      </w:r>
    </w:p>
    <w:p w14:paraId="6BD18C34" w14:textId="77777777" w:rsidR="000414BA" w:rsidRPr="000414BA" w:rsidRDefault="000414BA" w:rsidP="000414BA">
      <w:pPr>
        <w:jc w:val="both"/>
        <w:rPr>
          <w:rFonts w:ascii="Georgia" w:hAnsi="Georgia" w:cstheme="majorBidi"/>
          <w:color w:val="808080" w:themeColor="background1" w:themeShade="80"/>
          <w:sz w:val="18"/>
          <w:szCs w:val="18"/>
        </w:rPr>
      </w:pPr>
      <w:r w:rsidRPr="000414BA">
        <w:rPr>
          <w:rFonts w:ascii="Georgia" w:hAnsi="Georgia" w:cstheme="majorBidi"/>
          <w:color w:val="808080" w:themeColor="background1" w:themeShade="80"/>
          <w:sz w:val="18"/>
          <w:szCs w:val="18"/>
        </w:rPr>
        <w:t>Close the financials monthly, and make sure that all related files are closed properly (bank reconciliation-payables-receivables-journal entries) Monitor the cash flow on daily basis to ensure that funds are available to run the operations.</w:t>
      </w:r>
    </w:p>
    <w:p w14:paraId="60FC9140" w14:textId="77777777" w:rsidR="000414BA" w:rsidRPr="000414BA" w:rsidRDefault="000414BA" w:rsidP="000414BA">
      <w:pPr>
        <w:jc w:val="both"/>
        <w:rPr>
          <w:rFonts w:ascii="Georgia" w:hAnsi="Georgia" w:cstheme="majorBidi"/>
          <w:color w:val="808080" w:themeColor="background1" w:themeShade="80"/>
          <w:sz w:val="18"/>
          <w:szCs w:val="18"/>
        </w:rPr>
      </w:pPr>
      <w:r w:rsidRPr="000414BA">
        <w:rPr>
          <w:rFonts w:ascii="Georgia" w:hAnsi="Georgia" w:cstheme="majorBidi"/>
          <w:color w:val="808080" w:themeColor="background1" w:themeShade="80"/>
          <w:sz w:val="18"/>
          <w:szCs w:val="18"/>
        </w:rPr>
        <w:t>Process ledger and booking entries per stated procedures so that all transactions are recorded in a timely and accurate manner.</w:t>
      </w:r>
    </w:p>
    <w:p w14:paraId="545D2B20" w14:textId="77777777" w:rsidR="000414BA" w:rsidRPr="000414BA" w:rsidRDefault="000414BA" w:rsidP="000414BA">
      <w:pPr>
        <w:jc w:val="both"/>
        <w:rPr>
          <w:rFonts w:ascii="Georgia" w:hAnsi="Georgia" w:cstheme="majorBidi"/>
          <w:color w:val="808080" w:themeColor="background1" w:themeShade="80"/>
          <w:sz w:val="18"/>
          <w:szCs w:val="18"/>
        </w:rPr>
      </w:pPr>
      <w:r w:rsidRPr="000414BA">
        <w:rPr>
          <w:rFonts w:ascii="Georgia" w:hAnsi="Georgia" w:cstheme="majorBidi"/>
          <w:color w:val="808080" w:themeColor="background1" w:themeShade="80"/>
          <w:sz w:val="18"/>
          <w:szCs w:val="18"/>
        </w:rPr>
        <w:t>Identify, investigate and rectify routine errors and anomalies in input data to ensure accuracy of financial information.</w:t>
      </w:r>
    </w:p>
    <w:p w14:paraId="154C5387" w14:textId="77777777" w:rsidR="000414BA" w:rsidRPr="000414BA" w:rsidRDefault="000414BA" w:rsidP="000414BA">
      <w:pPr>
        <w:jc w:val="both"/>
        <w:rPr>
          <w:rFonts w:ascii="Georgia" w:hAnsi="Georgia" w:cstheme="majorBidi"/>
          <w:color w:val="808080" w:themeColor="background1" w:themeShade="80"/>
          <w:sz w:val="18"/>
          <w:szCs w:val="18"/>
        </w:rPr>
      </w:pPr>
      <w:r w:rsidRPr="000414BA">
        <w:rPr>
          <w:rFonts w:ascii="Georgia" w:hAnsi="Georgia" w:cstheme="majorBidi"/>
          <w:color w:val="808080" w:themeColor="background1" w:themeShade="80"/>
          <w:sz w:val="18"/>
          <w:szCs w:val="18"/>
        </w:rPr>
        <w:t>Analyze ledgers and accounts to allow the reconciliation of financial data per stated schedules so that the company remains aware of its financial position on an ongoing basis and statutory reports can be produced within legislative time limits.</w:t>
      </w:r>
    </w:p>
    <w:p w14:paraId="6F2782AE" w14:textId="77777777" w:rsidR="000414BA" w:rsidRDefault="000414BA" w:rsidP="000414BA">
      <w:pPr>
        <w:jc w:val="both"/>
        <w:rPr>
          <w:rFonts w:ascii="Georgia" w:hAnsi="Georgia" w:cstheme="majorBidi"/>
          <w:color w:val="808080" w:themeColor="background1" w:themeShade="80"/>
          <w:sz w:val="18"/>
          <w:szCs w:val="18"/>
        </w:rPr>
      </w:pPr>
      <w:r w:rsidRPr="000414BA">
        <w:rPr>
          <w:rFonts w:ascii="Georgia" w:hAnsi="Georgia" w:cstheme="majorBidi"/>
          <w:color w:val="808080" w:themeColor="background1" w:themeShade="80"/>
          <w:sz w:val="18"/>
          <w:szCs w:val="18"/>
        </w:rPr>
        <w:t>Monitor accounting procedural compliance by subordinates and employees to ensure that all systems are adhered to Report major problems and areas of non-compliance to the hierarchy to ensure that a high level of accounting management and control is maintained and that issues are resolved in a timely manner.</w:t>
      </w:r>
    </w:p>
    <w:p w14:paraId="21DCA489" w14:textId="50DDC4A6" w:rsidR="009675B7" w:rsidRPr="0038352D" w:rsidRDefault="009675B7" w:rsidP="000414BA">
      <w:pPr>
        <w:jc w:val="both"/>
        <w:rPr>
          <w:rFonts w:ascii="Georgia" w:hAnsi="Georgia" w:cstheme="majorBidi"/>
          <w:b/>
          <w:bCs/>
          <w:color w:val="000000" w:themeColor="text1"/>
          <w:sz w:val="18"/>
          <w:szCs w:val="18"/>
        </w:rPr>
      </w:pPr>
      <w:r w:rsidRPr="0038352D">
        <w:rPr>
          <w:rFonts w:ascii="Georgia" w:hAnsi="Georgia" w:cstheme="majorBidi"/>
          <w:b/>
          <w:bCs/>
          <w:color w:val="000000" w:themeColor="text1"/>
          <w:sz w:val="18"/>
          <w:szCs w:val="18"/>
        </w:rPr>
        <w:t xml:space="preserve">Junior Accounting Specialist                                                               </w:t>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r>
      <w:r w:rsidRPr="0038352D">
        <w:rPr>
          <w:rFonts w:ascii="Georgia" w:hAnsi="Georgia" w:cstheme="majorBidi"/>
          <w:b/>
          <w:bCs/>
          <w:color w:val="000000" w:themeColor="text1"/>
          <w:sz w:val="18"/>
          <w:szCs w:val="18"/>
        </w:rPr>
        <w:tab/>
        <w:t xml:space="preserve"> 2013 - </w:t>
      </w:r>
      <w:r w:rsidR="000414BA">
        <w:rPr>
          <w:rFonts w:ascii="Georgia" w:hAnsi="Georgia" w:cstheme="majorBidi"/>
          <w:b/>
          <w:bCs/>
          <w:color w:val="000000" w:themeColor="text1"/>
          <w:sz w:val="18"/>
          <w:szCs w:val="18"/>
        </w:rPr>
        <w:t>2016</w:t>
      </w:r>
      <w:r w:rsidRPr="0038352D">
        <w:rPr>
          <w:rFonts w:ascii="Georgia" w:hAnsi="Georgia" w:cstheme="majorBidi"/>
          <w:b/>
          <w:bCs/>
          <w:color w:val="000000" w:themeColor="text1"/>
          <w:sz w:val="18"/>
          <w:szCs w:val="18"/>
        </w:rPr>
        <w:t xml:space="preserve">                                                                             </w:t>
      </w:r>
    </w:p>
    <w:p w14:paraId="12F383A7" w14:textId="77777777" w:rsidR="009675B7" w:rsidRPr="0038352D" w:rsidRDefault="009675B7" w:rsidP="009675B7">
      <w:pPr>
        <w:jc w:val="both"/>
        <w:rPr>
          <w:rFonts w:ascii="Georgia" w:hAnsi="Georgia" w:cstheme="majorBidi"/>
          <w:b/>
          <w:bCs/>
          <w:color w:val="000000" w:themeColor="text1"/>
          <w:sz w:val="18"/>
          <w:szCs w:val="18"/>
        </w:rPr>
      </w:pPr>
    </w:p>
    <w:p w14:paraId="412A8B1C" w14:textId="3323702E" w:rsidR="009675B7" w:rsidRPr="0038352D" w:rsidRDefault="00FB1615" w:rsidP="009675B7">
      <w:pPr>
        <w:jc w:val="both"/>
        <w:rPr>
          <w:rFonts w:ascii="Georgia" w:hAnsi="Georgia" w:cstheme="majorBidi"/>
          <w:b/>
          <w:bCs/>
          <w:color w:val="000000" w:themeColor="text1"/>
          <w:sz w:val="18"/>
          <w:szCs w:val="18"/>
        </w:rPr>
      </w:pPr>
      <w:r>
        <w:rPr>
          <w:rFonts w:ascii="Georgia" w:hAnsi="Georgia" w:cstheme="majorBidi"/>
          <w:b/>
          <w:bCs/>
          <w:color w:val="000000" w:themeColor="text1"/>
          <w:sz w:val="18"/>
          <w:szCs w:val="18"/>
        </w:rPr>
        <w:t>Adidas (BCC)</w:t>
      </w:r>
      <w:r w:rsidR="009675B7" w:rsidRPr="0038352D">
        <w:rPr>
          <w:rFonts w:ascii="Georgia" w:hAnsi="Georgia" w:cstheme="majorBidi"/>
          <w:b/>
          <w:bCs/>
          <w:color w:val="000000" w:themeColor="text1"/>
          <w:sz w:val="18"/>
          <w:szCs w:val="18"/>
        </w:rPr>
        <w:t>— Beirut, Lebanon</w:t>
      </w:r>
    </w:p>
    <w:p w14:paraId="182785EB" w14:textId="13D8877E" w:rsidR="009675B7" w:rsidRPr="0038352D" w:rsidRDefault="00FB1615" w:rsidP="009675B7">
      <w:pPr>
        <w:jc w:val="both"/>
        <w:rPr>
          <w:rFonts w:ascii="Georgia" w:hAnsi="Georgia" w:cstheme="majorBidi"/>
          <w:b/>
          <w:bCs/>
          <w:color w:val="000000" w:themeColor="text1"/>
          <w:sz w:val="18"/>
          <w:szCs w:val="18"/>
        </w:rPr>
      </w:pPr>
      <w:r>
        <w:rPr>
          <w:rFonts w:ascii="Georgia" w:hAnsi="Georgia" w:cstheme="majorBidi"/>
          <w:b/>
          <w:bCs/>
          <w:color w:val="000000" w:themeColor="text1"/>
          <w:sz w:val="18"/>
          <w:szCs w:val="18"/>
        </w:rPr>
        <w:t>Assistant Manager</w:t>
      </w:r>
      <w:r w:rsidR="009675B7" w:rsidRPr="0038352D">
        <w:rPr>
          <w:rFonts w:ascii="Georgia" w:hAnsi="Georgia" w:cstheme="majorBidi"/>
          <w:b/>
          <w:bCs/>
          <w:color w:val="000000" w:themeColor="text1"/>
          <w:sz w:val="18"/>
          <w:szCs w:val="18"/>
        </w:rPr>
        <w:t xml:space="preserve">                                                                                          </w:t>
      </w:r>
      <w:r w:rsidR="009675B7" w:rsidRPr="0038352D">
        <w:rPr>
          <w:rFonts w:ascii="Georgia" w:hAnsi="Georgia" w:cstheme="majorBidi"/>
          <w:b/>
          <w:bCs/>
          <w:color w:val="000000" w:themeColor="text1"/>
          <w:sz w:val="18"/>
          <w:szCs w:val="18"/>
        </w:rPr>
        <w:tab/>
      </w:r>
      <w:r w:rsidR="009675B7" w:rsidRPr="0038352D">
        <w:rPr>
          <w:rFonts w:ascii="Georgia" w:hAnsi="Georgia" w:cstheme="majorBidi"/>
          <w:b/>
          <w:bCs/>
          <w:color w:val="000000" w:themeColor="text1"/>
          <w:sz w:val="18"/>
          <w:szCs w:val="18"/>
        </w:rPr>
        <w:tab/>
      </w:r>
      <w:r w:rsidR="009675B7" w:rsidRPr="0038352D">
        <w:rPr>
          <w:rFonts w:ascii="Georgia" w:hAnsi="Georgia" w:cstheme="majorBidi"/>
          <w:b/>
          <w:bCs/>
          <w:color w:val="000000" w:themeColor="text1"/>
          <w:sz w:val="18"/>
          <w:szCs w:val="18"/>
        </w:rPr>
        <w:tab/>
        <w:t xml:space="preserve"> 2010 - 2013</w:t>
      </w:r>
    </w:p>
    <w:p w14:paraId="49199579" w14:textId="6E654EE6" w:rsidR="00FB1615" w:rsidRPr="00FB1615" w:rsidRDefault="00FB1615" w:rsidP="00FB1615">
      <w:pPr>
        <w:rPr>
          <w:rFonts w:ascii="Georgia" w:hAnsi="Georgia" w:cstheme="majorBidi"/>
          <w:color w:val="808080" w:themeColor="background1" w:themeShade="80"/>
          <w:sz w:val="18"/>
          <w:szCs w:val="18"/>
        </w:rPr>
      </w:pPr>
      <w:r w:rsidRPr="00FB1615">
        <w:rPr>
          <w:rFonts w:ascii="Georgia" w:hAnsi="Georgia" w:cstheme="majorBidi"/>
          <w:color w:val="808080" w:themeColor="background1" w:themeShade="80"/>
          <w:sz w:val="18"/>
          <w:szCs w:val="18"/>
        </w:rPr>
        <w:t xml:space="preserve">Floor Control, Cost Control , </w:t>
      </w:r>
      <w:r>
        <w:rPr>
          <w:rFonts w:ascii="Georgia" w:hAnsi="Georgia" w:cstheme="majorBidi"/>
          <w:color w:val="808080" w:themeColor="background1" w:themeShade="80"/>
          <w:sz w:val="18"/>
          <w:szCs w:val="18"/>
        </w:rPr>
        <w:t xml:space="preserve">Scheduling </w:t>
      </w:r>
    </w:p>
    <w:p w14:paraId="21B68292" w14:textId="17CECCE0" w:rsidR="00FB1615" w:rsidRDefault="00FB1615" w:rsidP="00FB1615">
      <w:pPr>
        <w:rPr>
          <w:rFonts w:ascii="Georgia" w:hAnsi="Georgia" w:cstheme="majorBidi"/>
          <w:color w:val="808080" w:themeColor="background1" w:themeShade="80"/>
          <w:sz w:val="18"/>
          <w:szCs w:val="18"/>
        </w:rPr>
      </w:pPr>
      <w:r w:rsidRPr="00FB1615">
        <w:rPr>
          <w:rFonts w:ascii="Georgia" w:hAnsi="Georgia" w:cstheme="majorBidi"/>
          <w:color w:val="808080" w:themeColor="background1" w:themeShade="80"/>
          <w:sz w:val="18"/>
          <w:szCs w:val="18"/>
        </w:rPr>
        <w:t xml:space="preserve">Commercial Understanding, Attention </w:t>
      </w:r>
      <w:r w:rsidRPr="00FB1615">
        <w:rPr>
          <w:rFonts w:ascii="Georgia" w:hAnsi="Georgia" w:cstheme="majorBidi"/>
          <w:color w:val="808080" w:themeColor="background1" w:themeShade="80"/>
          <w:sz w:val="18"/>
          <w:szCs w:val="18"/>
        </w:rPr>
        <w:t>to</w:t>
      </w:r>
      <w:r w:rsidRPr="00FB1615">
        <w:rPr>
          <w:rFonts w:ascii="Georgia" w:hAnsi="Georgia" w:cstheme="majorBidi"/>
          <w:color w:val="808080" w:themeColor="background1" w:themeShade="80"/>
          <w:sz w:val="18"/>
          <w:szCs w:val="18"/>
        </w:rPr>
        <w:t xml:space="preserve"> Details</w:t>
      </w:r>
      <w:r>
        <w:rPr>
          <w:rFonts w:ascii="Georgia" w:hAnsi="Georgia" w:cstheme="majorBidi"/>
          <w:color w:val="808080" w:themeColor="background1" w:themeShade="80"/>
          <w:sz w:val="18"/>
          <w:szCs w:val="18"/>
        </w:rPr>
        <w:t xml:space="preserve">, handling a team of 13 </w:t>
      </w:r>
    </w:p>
    <w:p w14:paraId="55039138" w14:textId="52A85E3E" w:rsidR="00FB1615" w:rsidRDefault="00FB1615" w:rsidP="00FB1615">
      <w:pPr>
        <w:rPr>
          <w:rFonts w:ascii="Georgia" w:hAnsi="Georgia" w:cstheme="majorBidi"/>
          <w:color w:val="808080" w:themeColor="background1" w:themeShade="80"/>
          <w:sz w:val="18"/>
          <w:szCs w:val="18"/>
        </w:rPr>
      </w:pPr>
      <w:r w:rsidRPr="00FB1615">
        <w:rPr>
          <w:rFonts w:ascii="Georgia" w:hAnsi="Georgia" w:cstheme="majorBidi"/>
          <w:color w:val="808080" w:themeColor="background1" w:themeShade="80"/>
          <w:sz w:val="18"/>
          <w:szCs w:val="18"/>
        </w:rPr>
        <w:t xml:space="preserve">Cultural Awareness , Planning and Organizing , </w:t>
      </w:r>
      <w:r w:rsidRPr="00FB1615">
        <w:rPr>
          <w:rFonts w:ascii="Georgia" w:hAnsi="Georgia" w:cstheme="majorBidi"/>
          <w:color w:val="808080" w:themeColor="background1" w:themeShade="80"/>
          <w:sz w:val="18"/>
          <w:szCs w:val="18"/>
        </w:rPr>
        <w:t>Teamwork</w:t>
      </w:r>
    </w:p>
    <w:sectPr w:rsidR="00FB1615" w:rsidSect="009675B7">
      <w:pgSz w:w="12240" w:h="15840"/>
      <w:pgMar w:top="72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E0E4E" w14:textId="77777777" w:rsidR="00AE15BB" w:rsidRDefault="00AE15BB" w:rsidP="000414BA">
      <w:pPr>
        <w:spacing w:after="0" w:line="240" w:lineRule="auto"/>
      </w:pPr>
      <w:r>
        <w:separator/>
      </w:r>
    </w:p>
  </w:endnote>
  <w:endnote w:type="continuationSeparator" w:id="0">
    <w:p w14:paraId="11C81ED7" w14:textId="77777777" w:rsidR="00AE15BB" w:rsidRDefault="00AE15BB" w:rsidP="0004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66F8E" w14:textId="77777777" w:rsidR="00AE15BB" w:rsidRDefault="00AE15BB" w:rsidP="000414BA">
      <w:pPr>
        <w:spacing w:after="0" w:line="240" w:lineRule="auto"/>
      </w:pPr>
      <w:r>
        <w:separator/>
      </w:r>
    </w:p>
  </w:footnote>
  <w:footnote w:type="continuationSeparator" w:id="0">
    <w:p w14:paraId="7C9EB3FD" w14:textId="77777777" w:rsidR="00AE15BB" w:rsidRDefault="00AE15BB" w:rsidP="00041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44786"/>
    <w:multiLevelType w:val="hybridMultilevel"/>
    <w:tmpl w:val="69F8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A27A1B"/>
    <w:multiLevelType w:val="hybridMultilevel"/>
    <w:tmpl w:val="6822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04F89"/>
    <w:multiLevelType w:val="hybridMultilevel"/>
    <w:tmpl w:val="E7B2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B20A7"/>
    <w:multiLevelType w:val="hybridMultilevel"/>
    <w:tmpl w:val="E91A196C"/>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9F"/>
    <w:rsid w:val="0003514C"/>
    <w:rsid w:val="000414BA"/>
    <w:rsid w:val="00294E58"/>
    <w:rsid w:val="0029547B"/>
    <w:rsid w:val="0038352D"/>
    <w:rsid w:val="009675B7"/>
    <w:rsid w:val="00AE15BB"/>
    <w:rsid w:val="00B66FC0"/>
    <w:rsid w:val="00BD54D1"/>
    <w:rsid w:val="00BF1391"/>
    <w:rsid w:val="00C939D0"/>
    <w:rsid w:val="00D0279F"/>
    <w:rsid w:val="00D24C46"/>
    <w:rsid w:val="00EE7FE5"/>
    <w:rsid w:val="00FB1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4359"/>
  <w15:chartTrackingRefBased/>
  <w15:docId w15:val="{68573454-F788-4BDC-A1D4-C408419F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79F"/>
    <w:rPr>
      <w:color w:val="0563C1" w:themeColor="hyperlink"/>
      <w:u w:val="single"/>
    </w:rPr>
  </w:style>
  <w:style w:type="character" w:styleId="UnresolvedMention">
    <w:name w:val="Unresolved Mention"/>
    <w:basedOn w:val="DefaultParagraphFont"/>
    <w:uiPriority w:val="99"/>
    <w:semiHidden/>
    <w:unhideWhenUsed/>
    <w:rsid w:val="00D0279F"/>
    <w:rPr>
      <w:color w:val="605E5C"/>
      <w:shd w:val="clear" w:color="auto" w:fill="E1DFDD"/>
    </w:rPr>
  </w:style>
  <w:style w:type="table" w:styleId="TableGrid">
    <w:name w:val="Table Grid"/>
    <w:basedOn w:val="TableNormal"/>
    <w:uiPriority w:val="39"/>
    <w:rsid w:val="00D02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4C"/>
    <w:pPr>
      <w:ind w:left="720"/>
      <w:contextualSpacing/>
    </w:pPr>
  </w:style>
  <w:style w:type="paragraph" w:styleId="Header">
    <w:name w:val="header"/>
    <w:basedOn w:val="Normal"/>
    <w:link w:val="HeaderChar"/>
    <w:uiPriority w:val="99"/>
    <w:unhideWhenUsed/>
    <w:rsid w:val="00041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4BA"/>
  </w:style>
  <w:style w:type="paragraph" w:styleId="Footer">
    <w:name w:val="footer"/>
    <w:basedOn w:val="Normal"/>
    <w:link w:val="FooterChar"/>
    <w:uiPriority w:val="99"/>
    <w:unhideWhenUsed/>
    <w:rsid w:val="00041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Abdullatif Safieddin</dc:creator>
  <cp:keywords/>
  <dc:description/>
  <cp:lastModifiedBy>Kamal Hamdan</cp:lastModifiedBy>
  <cp:revision>8</cp:revision>
  <dcterms:created xsi:type="dcterms:W3CDTF">2021-05-03T13:07:00Z</dcterms:created>
  <dcterms:modified xsi:type="dcterms:W3CDTF">2021-07-14T08:42:00Z</dcterms:modified>
</cp:coreProperties>
</file>