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A3" w:rsidRDefault="008F1AD0">
      <w:pPr>
        <w:spacing w:before="90"/>
        <w:ind w:left="426"/>
        <w:rPr>
          <w:b/>
          <w:sz w:val="34"/>
        </w:rPr>
      </w:pPr>
      <w:bookmarkStart w:id="0" w:name="_GoBack"/>
      <w:bookmarkEnd w:id="0"/>
      <w:r>
        <w:rPr>
          <w:b/>
          <w:sz w:val="34"/>
        </w:rPr>
        <w:t>Roy Matta</w:t>
      </w:r>
    </w:p>
    <w:p w:rsidR="00E44DA3" w:rsidRDefault="008F1AD0">
      <w:pPr>
        <w:pStyle w:val="BodyText"/>
        <w:spacing w:before="201" w:line="268" w:lineRule="auto"/>
        <w:ind w:left="3684" w:right="560"/>
      </w:pPr>
      <w:r>
        <w:br w:type="column"/>
      </w:r>
      <w:r>
        <w:t xml:space="preserve">Lebanon | +961 70 51 52 95 </w:t>
      </w:r>
      <w:hyperlink r:id="rId5">
        <w:r>
          <w:rPr>
            <w:color w:val="538DD3"/>
          </w:rPr>
          <w:t>Roy-matta@hotmail.com</w:t>
        </w:r>
      </w:hyperlink>
    </w:p>
    <w:p w:rsidR="00E44DA3" w:rsidRDefault="00E44DA3">
      <w:pPr>
        <w:spacing w:line="268" w:lineRule="auto"/>
        <w:sectPr w:rsidR="00E44DA3">
          <w:type w:val="continuous"/>
          <w:pgSz w:w="12240" w:h="15840"/>
          <w:pgMar w:top="560" w:right="280" w:bottom="280" w:left="140" w:header="720" w:footer="720" w:gutter="0"/>
          <w:cols w:num="2" w:space="720" w:equalWidth="0">
            <w:col w:w="2132" w:space="2978"/>
            <w:col w:w="6710"/>
          </w:cols>
        </w:sectPr>
      </w:pPr>
    </w:p>
    <w:p w:rsidR="00E44DA3" w:rsidRDefault="008F1AD0">
      <w:pPr>
        <w:pStyle w:val="BodyText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3604259</wp:posOffset>
            </wp:positionH>
            <wp:positionV relativeFrom="page">
              <wp:posOffset>441959</wp:posOffset>
            </wp:positionV>
            <wp:extent cx="705612" cy="9342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612" cy="934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4DA3" w:rsidRDefault="00E44DA3">
      <w:pPr>
        <w:pStyle w:val="BodyText"/>
      </w:pPr>
    </w:p>
    <w:p w:rsidR="00E44DA3" w:rsidRDefault="00E44DA3">
      <w:pPr>
        <w:pStyle w:val="BodyText"/>
        <w:spacing w:before="3"/>
        <w:rPr>
          <w:sz w:val="2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7"/>
        <w:gridCol w:w="9844"/>
      </w:tblGrid>
      <w:tr w:rsidR="00E44DA3">
        <w:trPr>
          <w:trHeight w:val="394"/>
        </w:trPr>
        <w:tc>
          <w:tcPr>
            <w:tcW w:w="11521" w:type="dxa"/>
            <w:gridSpan w:val="2"/>
          </w:tcPr>
          <w:p w:rsidR="00E44DA3" w:rsidRDefault="008F1AD0">
            <w:pPr>
              <w:pStyle w:val="TableParagraph"/>
              <w:tabs>
                <w:tab w:val="left" w:pos="11695"/>
              </w:tabs>
              <w:ind w:left="12" w:right="-18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 xml:space="preserve">  </w:t>
            </w:r>
            <w:r>
              <w:rPr>
                <w:b/>
                <w:spacing w:val="-1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PROFESSIONAL</w:t>
            </w:r>
            <w:r>
              <w:rPr>
                <w:b/>
                <w:spacing w:val="-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EXPERIENCE</w:t>
            </w:r>
            <w:r>
              <w:rPr>
                <w:b/>
                <w:sz w:val="24"/>
                <w:u w:val="thick"/>
              </w:rPr>
              <w:tab/>
            </w:r>
          </w:p>
        </w:tc>
      </w:tr>
      <w:tr w:rsidR="00E44DA3">
        <w:trPr>
          <w:trHeight w:val="691"/>
        </w:trPr>
        <w:tc>
          <w:tcPr>
            <w:tcW w:w="1677" w:type="dxa"/>
          </w:tcPr>
          <w:p w:rsidR="00E44DA3" w:rsidRDefault="008F1AD0">
            <w:pPr>
              <w:pStyle w:val="TableParagraph"/>
              <w:spacing w:before="78"/>
              <w:ind w:left="0" w:right="19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Oct. 18 – Present</w:t>
            </w:r>
          </w:p>
        </w:tc>
        <w:tc>
          <w:tcPr>
            <w:tcW w:w="9844" w:type="dxa"/>
          </w:tcPr>
          <w:p w:rsidR="00E44DA3" w:rsidRDefault="008F1AD0">
            <w:pPr>
              <w:pStyle w:val="TableParagraph"/>
              <w:spacing w:before="76"/>
              <w:ind w:left="172"/>
              <w:rPr>
                <w:b/>
                <w:i/>
              </w:rPr>
            </w:pPr>
            <w:proofErr w:type="spellStart"/>
            <w:r>
              <w:rPr>
                <w:b/>
              </w:rPr>
              <w:t>Khatib</w:t>
            </w:r>
            <w:proofErr w:type="spellEnd"/>
            <w:r>
              <w:rPr>
                <w:b/>
              </w:rPr>
              <w:t xml:space="preserve"> &amp; </w:t>
            </w:r>
            <w:proofErr w:type="spellStart"/>
            <w:r>
              <w:rPr>
                <w:b/>
              </w:rPr>
              <w:t>Alami</w:t>
            </w:r>
            <w:proofErr w:type="spellEnd"/>
            <w:r>
              <w:rPr>
                <w:b/>
                <w:i/>
              </w:rPr>
              <w:t>, Beirut</w:t>
            </w:r>
          </w:p>
          <w:p w:rsidR="00E44DA3" w:rsidRDefault="001346D2" w:rsidP="0027279E">
            <w:pPr>
              <w:pStyle w:val="TableParagraph"/>
              <w:spacing w:before="38"/>
              <w:ind w:left="172"/>
              <w:rPr>
                <w:b/>
                <w:sz w:val="18"/>
              </w:rPr>
            </w:pPr>
            <w:r>
              <w:rPr>
                <w:b/>
                <w:sz w:val="18"/>
              </w:rPr>
              <w:t>GIS Data /</w:t>
            </w:r>
            <w:r w:rsidR="0027279E">
              <w:rPr>
                <w:b/>
                <w:sz w:val="18"/>
              </w:rPr>
              <w:t xml:space="preserve">FTTX Design Validation Specialist </w:t>
            </w:r>
          </w:p>
        </w:tc>
      </w:tr>
      <w:tr w:rsidR="00E44DA3">
        <w:trPr>
          <w:trHeight w:val="5081"/>
        </w:trPr>
        <w:tc>
          <w:tcPr>
            <w:tcW w:w="1677" w:type="dxa"/>
          </w:tcPr>
          <w:p w:rsidR="00E44DA3" w:rsidRDefault="00E44D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44" w:type="dxa"/>
          </w:tcPr>
          <w:p w:rsidR="00E44DA3" w:rsidRDefault="008F1AD0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spacing w:before="44"/>
              <w:ind w:right="432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Design validation </w:t>
            </w:r>
            <w:r>
              <w:rPr>
                <w:spacing w:val="6"/>
                <w:sz w:val="20"/>
              </w:rPr>
              <w:t xml:space="preserve">for the </w:t>
            </w:r>
            <w:r>
              <w:rPr>
                <w:spacing w:val="7"/>
                <w:sz w:val="20"/>
              </w:rPr>
              <w:t xml:space="preserve">project “FTTX (Fiber </w:t>
            </w:r>
            <w:r>
              <w:rPr>
                <w:spacing w:val="4"/>
                <w:sz w:val="20"/>
              </w:rPr>
              <w:t xml:space="preserve">to </w:t>
            </w:r>
            <w:r>
              <w:rPr>
                <w:spacing w:val="6"/>
                <w:sz w:val="20"/>
              </w:rPr>
              <w:t xml:space="preserve">The </w:t>
            </w:r>
            <w:r>
              <w:rPr>
                <w:spacing w:val="5"/>
                <w:sz w:val="20"/>
              </w:rPr>
              <w:t xml:space="preserve">X) </w:t>
            </w:r>
            <w:r>
              <w:rPr>
                <w:spacing w:val="8"/>
                <w:sz w:val="20"/>
              </w:rPr>
              <w:t xml:space="preserve">Survey, </w:t>
            </w:r>
            <w:r>
              <w:rPr>
                <w:spacing w:val="7"/>
                <w:sz w:val="20"/>
              </w:rPr>
              <w:t xml:space="preserve">Design </w:t>
            </w:r>
            <w:r>
              <w:rPr>
                <w:spacing w:val="5"/>
                <w:sz w:val="20"/>
              </w:rPr>
              <w:t xml:space="preserve">and </w:t>
            </w:r>
            <w:r>
              <w:rPr>
                <w:spacing w:val="9"/>
                <w:sz w:val="20"/>
              </w:rPr>
              <w:t xml:space="preserve">Implementation” </w:t>
            </w:r>
            <w:r>
              <w:rPr>
                <w:spacing w:val="6"/>
                <w:sz w:val="20"/>
              </w:rPr>
              <w:t xml:space="preserve">for the </w:t>
            </w:r>
            <w:r>
              <w:rPr>
                <w:spacing w:val="8"/>
                <w:sz w:val="20"/>
              </w:rPr>
              <w:t xml:space="preserve">whole country Lebanon, valued </w:t>
            </w:r>
            <w:r>
              <w:rPr>
                <w:spacing w:val="4"/>
                <w:sz w:val="20"/>
              </w:rPr>
              <w:t xml:space="preserve">at </w:t>
            </w:r>
            <w:r>
              <w:rPr>
                <w:b/>
                <w:spacing w:val="6"/>
                <w:sz w:val="20"/>
              </w:rPr>
              <w:t xml:space="preserve">300 </w:t>
            </w:r>
            <w:r>
              <w:rPr>
                <w:b/>
                <w:spacing w:val="8"/>
                <w:sz w:val="20"/>
              </w:rPr>
              <w:t xml:space="preserve">million </w:t>
            </w:r>
            <w:r>
              <w:rPr>
                <w:b/>
                <w:spacing w:val="6"/>
                <w:sz w:val="20"/>
              </w:rPr>
              <w:t xml:space="preserve">USD </w:t>
            </w:r>
            <w:r>
              <w:rPr>
                <w:spacing w:val="4"/>
                <w:sz w:val="20"/>
              </w:rPr>
              <w:t xml:space="preserve">in </w:t>
            </w:r>
            <w:r>
              <w:rPr>
                <w:spacing w:val="8"/>
                <w:sz w:val="20"/>
              </w:rPr>
              <w:t xml:space="preserve">coordination </w:t>
            </w:r>
            <w:r>
              <w:rPr>
                <w:spacing w:val="7"/>
                <w:sz w:val="20"/>
              </w:rPr>
              <w:t xml:space="preserve">with </w:t>
            </w:r>
            <w:r>
              <w:rPr>
                <w:spacing w:val="8"/>
                <w:sz w:val="20"/>
              </w:rPr>
              <w:t xml:space="preserve">Ministry </w:t>
            </w:r>
            <w:r>
              <w:rPr>
                <w:spacing w:val="6"/>
                <w:sz w:val="20"/>
              </w:rPr>
              <w:t>of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Telecommunication </w:t>
            </w:r>
            <w:r>
              <w:rPr>
                <w:spacing w:val="8"/>
                <w:sz w:val="20"/>
              </w:rPr>
              <w:t xml:space="preserve">(owner </w:t>
            </w:r>
            <w:r>
              <w:rPr>
                <w:spacing w:val="5"/>
                <w:sz w:val="20"/>
              </w:rPr>
              <w:t xml:space="preserve">of </w:t>
            </w:r>
            <w:r>
              <w:rPr>
                <w:spacing w:val="6"/>
                <w:sz w:val="20"/>
              </w:rPr>
              <w:t xml:space="preserve">the </w:t>
            </w:r>
            <w:r>
              <w:rPr>
                <w:spacing w:val="8"/>
                <w:sz w:val="20"/>
              </w:rPr>
              <w:t xml:space="preserve">project) </w:t>
            </w:r>
            <w:r>
              <w:rPr>
                <w:spacing w:val="6"/>
                <w:sz w:val="20"/>
              </w:rPr>
              <w:t xml:space="preserve">and </w:t>
            </w:r>
            <w:r>
              <w:rPr>
                <w:spacing w:val="8"/>
                <w:sz w:val="20"/>
              </w:rPr>
              <w:t>OGERO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(Client).</w:t>
            </w:r>
          </w:p>
          <w:p w:rsidR="00E44DA3" w:rsidRDefault="008F1AD0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ind w:right="460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Validate network conversion, </w:t>
            </w:r>
            <w:r>
              <w:rPr>
                <w:spacing w:val="7"/>
                <w:sz w:val="20"/>
              </w:rPr>
              <w:t xml:space="preserve">high level </w:t>
            </w:r>
            <w:r>
              <w:rPr>
                <w:spacing w:val="8"/>
                <w:sz w:val="20"/>
              </w:rPr>
              <w:t xml:space="preserve">survey, </w:t>
            </w:r>
            <w:r>
              <w:rPr>
                <w:spacing w:val="7"/>
                <w:sz w:val="20"/>
              </w:rPr>
              <w:t xml:space="preserve">low level </w:t>
            </w:r>
            <w:r>
              <w:rPr>
                <w:spacing w:val="8"/>
                <w:sz w:val="20"/>
              </w:rPr>
              <w:t xml:space="preserve">survey, </w:t>
            </w:r>
            <w:r>
              <w:rPr>
                <w:spacing w:val="6"/>
                <w:sz w:val="20"/>
              </w:rPr>
              <w:t xml:space="preserve">high </w:t>
            </w:r>
            <w:r>
              <w:rPr>
                <w:spacing w:val="7"/>
                <w:sz w:val="20"/>
              </w:rPr>
              <w:t xml:space="preserve">level </w:t>
            </w:r>
            <w:r>
              <w:rPr>
                <w:spacing w:val="8"/>
                <w:sz w:val="20"/>
              </w:rPr>
              <w:t xml:space="preserve">design, </w:t>
            </w:r>
            <w:r>
              <w:rPr>
                <w:spacing w:val="7"/>
                <w:sz w:val="20"/>
              </w:rPr>
              <w:t>low level design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6"/>
                <w:sz w:val="20"/>
              </w:rPr>
              <w:t>and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5"/>
                <w:sz w:val="20"/>
              </w:rPr>
              <w:t>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>built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5"/>
                <w:sz w:val="20"/>
              </w:rPr>
              <w:t>and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provide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6"/>
                <w:sz w:val="20"/>
              </w:rPr>
              <w:t>the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design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>team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6"/>
                <w:sz w:val="20"/>
              </w:rPr>
              <w:t>with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technical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expertise.</w:t>
            </w:r>
          </w:p>
          <w:p w:rsidR="00E44DA3" w:rsidRDefault="008F1AD0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ind w:right="1303"/>
              <w:rPr>
                <w:sz w:val="20"/>
              </w:rPr>
            </w:pPr>
            <w:r>
              <w:rPr>
                <w:spacing w:val="6"/>
                <w:sz w:val="20"/>
              </w:rPr>
              <w:t xml:space="preserve">Plan </w:t>
            </w:r>
            <w:r>
              <w:rPr>
                <w:spacing w:val="5"/>
                <w:sz w:val="20"/>
              </w:rPr>
              <w:t xml:space="preserve">and </w:t>
            </w:r>
            <w:r>
              <w:rPr>
                <w:spacing w:val="8"/>
                <w:sz w:val="20"/>
              </w:rPr>
              <w:t xml:space="preserve">prepare survey, </w:t>
            </w:r>
            <w:r>
              <w:rPr>
                <w:spacing w:val="5"/>
                <w:sz w:val="20"/>
              </w:rPr>
              <w:t xml:space="preserve">and </w:t>
            </w:r>
            <w:r>
              <w:rPr>
                <w:spacing w:val="8"/>
                <w:sz w:val="20"/>
              </w:rPr>
              <w:t xml:space="preserve">Conversion guideline </w:t>
            </w:r>
            <w:r>
              <w:rPr>
                <w:spacing w:val="4"/>
                <w:sz w:val="20"/>
              </w:rPr>
              <w:t xml:space="preserve">in </w:t>
            </w:r>
            <w:r>
              <w:rPr>
                <w:spacing w:val="8"/>
                <w:sz w:val="20"/>
              </w:rPr>
              <w:t xml:space="preserve">coordination </w:t>
            </w:r>
            <w:r>
              <w:rPr>
                <w:spacing w:val="7"/>
                <w:sz w:val="20"/>
              </w:rPr>
              <w:t xml:space="preserve">with </w:t>
            </w:r>
            <w:r>
              <w:rPr>
                <w:spacing w:val="8"/>
                <w:sz w:val="20"/>
              </w:rPr>
              <w:t xml:space="preserve">Ministry </w:t>
            </w:r>
            <w:r>
              <w:rPr>
                <w:spacing w:val="5"/>
                <w:sz w:val="20"/>
              </w:rPr>
              <w:t xml:space="preserve">of </w:t>
            </w:r>
            <w:r>
              <w:rPr>
                <w:spacing w:val="9"/>
                <w:sz w:val="20"/>
              </w:rPr>
              <w:t xml:space="preserve">Telecommunication </w:t>
            </w:r>
            <w:r>
              <w:rPr>
                <w:spacing w:val="6"/>
                <w:sz w:val="20"/>
              </w:rPr>
              <w:t>and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OGERO.</w:t>
            </w:r>
          </w:p>
          <w:p w:rsidR="00E44DA3" w:rsidRDefault="008F1AD0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ind w:right="199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Validate </w:t>
            </w:r>
            <w:r>
              <w:rPr>
                <w:spacing w:val="5"/>
                <w:sz w:val="20"/>
              </w:rPr>
              <w:t xml:space="preserve">all </w:t>
            </w:r>
            <w:r>
              <w:rPr>
                <w:spacing w:val="8"/>
                <w:sz w:val="20"/>
              </w:rPr>
              <w:t xml:space="preserve">design submittals including </w:t>
            </w:r>
            <w:r>
              <w:rPr>
                <w:spacing w:val="7"/>
                <w:sz w:val="20"/>
              </w:rPr>
              <w:t xml:space="preserve">OSP Civil </w:t>
            </w:r>
            <w:r>
              <w:rPr>
                <w:spacing w:val="5"/>
                <w:sz w:val="20"/>
              </w:rPr>
              <w:t xml:space="preserve">and </w:t>
            </w:r>
            <w:r>
              <w:rPr>
                <w:spacing w:val="8"/>
                <w:sz w:val="20"/>
              </w:rPr>
              <w:t xml:space="preserve">fiber schematics, Geographic </w:t>
            </w:r>
            <w:r>
              <w:rPr>
                <w:spacing w:val="7"/>
                <w:sz w:val="20"/>
              </w:rPr>
              <w:t xml:space="preserve">maps, </w:t>
            </w:r>
            <w:r>
              <w:rPr>
                <w:spacing w:val="6"/>
                <w:sz w:val="20"/>
              </w:rPr>
              <w:t>ODF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detailed diagram, </w:t>
            </w:r>
            <w:r>
              <w:rPr>
                <w:spacing w:val="6"/>
                <w:sz w:val="20"/>
              </w:rPr>
              <w:t xml:space="preserve">HLS </w:t>
            </w:r>
            <w:r>
              <w:rPr>
                <w:spacing w:val="8"/>
                <w:sz w:val="20"/>
              </w:rPr>
              <w:t xml:space="preserve">(High </w:t>
            </w:r>
            <w:r>
              <w:rPr>
                <w:spacing w:val="7"/>
                <w:sz w:val="20"/>
              </w:rPr>
              <w:t xml:space="preserve">Level </w:t>
            </w:r>
            <w:r>
              <w:rPr>
                <w:spacing w:val="8"/>
                <w:sz w:val="20"/>
              </w:rPr>
              <w:t xml:space="preserve">Survey/Demand Survey), </w:t>
            </w:r>
            <w:r>
              <w:rPr>
                <w:spacing w:val="6"/>
                <w:sz w:val="20"/>
              </w:rPr>
              <w:t xml:space="preserve">LLS </w:t>
            </w:r>
            <w:r>
              <w:rPr>
                <w:spacing w:val="7"/>
                <w:sz w:val="20"/>
              </w:rPr>
              <w:t xml:space="preserve">(Low Level </w:t>
            </w:r>
            <w:r>
              <w:rPr>
                <w:spacing w:val="8"/>
                <w:sz w:val="20"/>
              </w:rPr>
              <w:t xml:space="preserve">Survey/Joint   Survey), </w:t>
            </w:r>
            <w:r>
              <w:rPr>
                <w:spacing w:val="5"/>
                <w:sz w:val="20"/>
              </w:rPr>
              <w:t xml:space="preserve">As </w:t>
            </w:r>
            <w:r>
              <w:rPr>
                <w:spacing w:val="8"/>
                <w:sz w:val="20"/>
              </w:rPr>
              <w:t xml:space="preserve">built </w:t>
            </w:r>
            <w:r>
              <w:rPr>
                <w:spacing w:val="9"/>
                <w:sz w:val="20"/>
              </w:rPr>
              <w:t xml:space="preserve">conversion </w:t>
            </w:r>
            <w:r>
              <w:rPr>
                <w:spacing w:val="8"/>
                <w:sz w:val="20"/>
              </w:rPr>
              <w:t xml:space="preserve">(converting </w:t>
            </w:r>
            <w:r>
              <w:rPr>
                <w:spacing w:val="7"/>
                <w:sz w:val="20"/>
              </w:rPr>
              <w:t xml:space="preserve">MOT </w:t>
            </w:r>
            <w:r>
              <w:rPr>
                <w:spacing w:val="8"/>
                <w:sz w:val="20"/>
              </w:rPr>
              <w:t xml:space="preserve">copper </w:t>
            </w:r>
            <w:r>
              <w:rPr>
                <w:spacing w:val="6"/>
                <w:sz w:val="20"/>
              </w:rPr>
              <w:t xml:space="preserve">As </w:t>
            </w:r>
            <w:r>
              <w:rPr>
                <w:spacing w:val="7"/>
                <w:sz w:val="20"/>
              </w:rPr>
              <w:t xml:space="preserve">Built </w:t>
            </w:r>
            <w:r>
              <w:rPr>
                <w:spacing w:val="8"/>
                <w:sz w:val="20"/>
              </w:rPr>
              <w:t xml:space="preserve">AutoCAD </w:t>
            </w:r>
            <w:r>
              <w:rPr>
                <w:spacing w:val="7"/>
                <w:sz w:val="20"/>
              </w:rPr>
              <w:t xml:space="preserve">maps into </w:t>
            </w:r>
            <w:r>
              <w:rPr>
                <w:spacing w:val="6"/>
                <w:sz w:val="20"/>
              </w:rPr>
              <w:t>geo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referenced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database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4"/>
                <w:sz w:val="20"/>
              </w:rPr>
              <w:t>in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>order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4"/>
                <w:sz w:val="20"/>
              </w:rPr>
              <w:t>to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upload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4"/>
                <w:sz w:val="20"/>
              </w:rPr>
              <w:t>it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4"/>
                <w:sz w:val="20"/>
              </w:rPr>
              <w:t>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>-GIS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database),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6"/>
                <w:sz w:val="20"/>
              </w:rPr>
              <w:t>and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>BOM.</w:t>
            </w:r>
          </w:p>
          <w:p w:rsidR="00E44DA3" w:rsidRDefault="008F1AD0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ind w:right="360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Conduct </w:t>
            </w:r>
            <w:r>
              <w:rPr>
                <w:spacing w:val="7"/>
                <w:sz w:val="20"/>
              </w:rPr>
              <w:t xml:space="preserve">site </w:t>
            </w:r>
            <w:r>
              <w:rPr>
                <w:spacing w:val="8"/>
                <w:sz w:val="20"/>
              </w:rPr>
              <w:t xml:space="preserve">visits </w:t>
            </w:r>
            <w:r>
              <w:rPr>
                <w:spacing w:val="5"/>
                <w:sz w:val="20"/>
              </w:rPr>
              <w:t xml:space="preserve">in </w:t>
            </w:r>
            <w:r>
              <w:rPr>
                <w:spacing w:val="7"/>
                <w:sz w:val="20"/>
              </w:rPr>
              <w:t xml:space="preserve">order </w:t>
            </w:r>
            <w:r>
              <w:rPr>
                <w:spacing w:val="4"/>
                <w:sz w:val="20"/>
              </w:rPr>
              <w:t xml:space="preserve">to </w:t>
            </w:r>
            <w:r>
              <w:rPr>
                <w:spacing w:val="7"/>
                <w:sz w:val="20"/>
              </w:rPr>
              <w:t xml:space="preserve">check </w:t>
            </w:r>
            <w:r>
              <w:rPr>
                <w:spacing w:val="6"/>
                <w:sz w:val="20"/>
              </w:rPr>
              <w:t xml:space="preserve">the </w:t>
            </w:r>
            <w:r>
              <w:rPr>
                <w:spacing w:val="8"/>
                <w:sz w:val="20"/>
              </w:rPr>
              <w:t xml:space="preserve">quality </w:t>
            </w:r>
            <w:r>
              <w:rPr>
                <w:spacing w:val="5"/>
                <w:sz w:val="20"/>
              </w:rPr>
              <w:t xml:space="preserve">of </w:t>
            </w:r>
            <w:r>
              <w:rPr>
                <w:spacing w:val="7"/>
                <w:sz w:val="20"/>
              </w:rPr>
              <w:t xml:space="preserve">survey done </w:t>
            </w:r>
            <w:r>
              <w:rPr>
                <w:spacing w:val="4"/>
                <w:sz w:val="20"/>
              </w:rPr>
              <w:t xml:space="preserve">in </w:t>
            </w:r>
            <w:r>
              <w:rPr>
                <w:spacing w:val="7"/>
                <w:sz w:val="20"/>
              </w:rPr>
              <w:t xml:space="preserve">High Level Survey </w:t>
            </w:r>
            <w:r>
              <w:rPr>
                <w:spacing w:val="5"/>
                <w:sz w:val="20"/>
              </w:rPr>
              <w:t xml:space="preserve">and </w:t>
            </w:r>
            <w:r>
              <w:rPr>
                <w:spacing w:val="6"/>
                <w:sz w:val="20"/>
              </w:rPr>
              <w:t xml:space="preserve">Low </w:t>
            </w:r>
            <w:r>
              <w:rPr>
                <w:spacing w:val="7"/>
                <w:sz w:val="20"/>
              </w:rPr>
              <w:t>Level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Survey.</w:t>
            </w:r>
          </w:p>
          <w:p w:rsidR="00E44DA3" w:rsidRDefault="008F1AD0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spacing w:line="264" w:lineRule="exact"/>
              <w:ind w:hanging="217"/>
              <w:rPr>
                <w:sz w:val="20"/>
              </w:rPr>
            </w:pPr>
            <w:r>
              <w:rPr>
                <w:spacing w:val="8"/>
                <w:sz w:val="20"/>
              </w:rPr>
              <w:t>Optimized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>the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3-GIS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>tool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4"/>
                <w:sz w:val="20"/>
              </w:rPr>
              <w:t>in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>order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4"/>
                <w:sz w:val="20"/>
              </w:rPr>
              <w:t>to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>meet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6"/>
                <w:sz w:val="20"/>
              </w:rPr>
              <w:t>the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design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requirements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5"/>
                <w:sz w:val="20"/>
              </w:rPr>
              <w:t>of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6"/>
                <w:sz w:val="20"/>
              </w:rPr>
              <w:t>the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client.</w:t>
            </w:r>
          </w:p>
          <w:p w:rsidR="00E44DA3" w:rsidRDefault="008F1AD0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ind w:hanging="217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Discuss validation comments </w:t>
            </w:r>
            <w:r>
              <w:rPr>
                <w:spacing w:val="7"/>
                <w:sz w:val="20"/>
              </w:rPr>
              <w:t>with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contractors.</w:t>
            </w:r>
          </w:p>
          <w:p w:rsidR="00E44DA3" w:rsidRDefault="008F1AD0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spacing w:before="1"/>
              <w:ind w:hanging="217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Create </w:t>
            </w:r>
            <w:r>
              <w:rPr>
                <w:spacing w:val="6"/>
                <w:sz w:val="20"/>
              </w:rPr>
              <w:t xml:space="preserve">and </w:t>
            </w:r>
            <w:r>
              <w:rPr>
                <w:spacing w:val="8"/>
                <w:sz w:val="20"/>
              </w:rPr>
              <w:t>update</w:t>
            </w:r>
            <w:r w:rsidR="00C93934">
              <w:rPr>
                <w:spacing w:val="8"/>
                <w:sz w:val="20"/>
              </w:rPr>
              <w:t xml:space="preserve"> monthly progress cartographic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>maps.</w:t>
            </w:r>
          </w:p>
          <w:p w:rsidR="00E44DA3" w:rsidRDefault="008F1AD0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ind w:hanging="217"/>
              <w:rPr>
                <w:sz w:val="20"/>
              </w:rPr>
            </w:pPr>
            <w:r>
              <w:rPr>
                <w:spacing w:val="8"/>
                <w:sz w:val="20"/>
              </w:rPr>
              <w:t>Create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6"/>
                <w:sz w:val="20"/>
              </w:rPr>
              <w:t>on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demand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specific</w:t>
            </w:r>
            <w:r>
              <w:rPr>
                <w:spacing w:val="20"/>
                <w:sz w:val="20"/>
              </w:rPr>
              <w:t xml:space="preserve"> </w:t>
            </w:r>
            <w:r w:rsidR="00C93934">
              <w:rPr>
                <w:spacing w:val="8"/>
                <w:sz w:val="20"/>
              </w:rPr>
              <w:t>cartographic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6"/>
                <w:sz w:val="20"/>
              </w:rPr>
              <w:t>maps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>for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6"/>
                <w:sz w:val="20"/>
              </w:rPr>
              <w:t>the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Ministry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5"/>
                <w:sz w:val="20"/>
              </w:rPr>
              <w:t>of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Telecommunication.</w:t>
            </w:r>
          </w:p>
          <w:p w:rsidR="00E44DA3" w:rsidRDefault="008F1AD0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spacing w:before="1"/>
              <w:ind w:hanging="217"/>
              <w:rPr>
                <w:sz w:val="20"/>
              </w:rPr>
            </w:pPr>
            <w:r>
              <w:rPr>
                <w:spacing w:val="7"/>
                <w:sz w:val="20"/>
              </w:rPr>
              <w:t>Train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5"/>
                <w:sz w:val="20"/>
              </w:rPr>
              <w:t>and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support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>new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team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members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6"/>
                <w:sz w:val="20"/>
              </w:rPr>
              <w:t>for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6"/>
                <w:sz w:val="20"/>
              </w:rPr>
              <w:t>the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>validation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>process.</w:t>
            </w:r>
          </w:p>
        </w:tc>
      </w:tr>
      <w:tr w:rsidR="00E44DA3">
        <w:trPr>
          <w:trHeight w:val="843"/>
        </w:trPr>
        <w:tc>
          <w:tcPr>
            <w:tcW w:w="1677" w:type="dxa"/>
          </w:tcPr>
          <w:p w:rsidR="00E44DA3" w:rsidRDefault="00E44DA3">
            <w:pPr>
              <w:pStyle w:val="TableParagraph"/>
              <w:ind w:left="0"/>
              <w:rPr>
                <w:sz w:val="19"/>
              </w:rPr>
            </w:pPr>
          </w:p>
          <w:p w:rsidR="00E44DA3" w:rsidRDefault="008F1AD0">
            <w:pPr>
              <w:pStyle w:val="TableParagraph"/>
              <w:ind w:left="0" w:right="194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Sep. 17 – Sep. 18</w:t>
            </w:r>
          </w:p>
        </w:tc>
        <w:tc>
          <w:tcPr>
            <w:tcW w:w="9844" w:type="dxa"/>
          </w:tcPr>
          <w:p w:rsidR="00E44DA3" w:rsidRDefault="008F1AD0">
            <w:pPr>
              <w:pStyle w:val="TableParagraph"/>
              <w:spacing w:before="250"/>
              <w:ind w:left="172"/>
              <w:rPr>
                <w:b/>
                <w:i/>
              </w:rPr>
            </w:pPr>
            <w:r>
              <w:rPr>
                <w:b/>
              </w:rPr>
              <w:t xml:space="preserve">MapInfo </w:t>
            </w:r>
            <w:proofErr w:type="spellStart"/>
            <w:r>
              <w:rPr>
                <w:b/>
              </w:rPr>
              <w:t>Leb</w:t>
            </w:r>
            <w:proofErr w:type="spellEnd"/>
            <w:r>
              <w:rPr>
                <w:b/>
                <w:i/>
              </w:rPr>
              <w:t>, Beirut</w:t>
            </w:r>
          </w:p>
          <w:p w:rsidR="00E44DA3" w:rsidRDefault="008F1AD0">
            <w:pPr>
              <w:pStyle w:val="TableParagraph"/>
              <w:spacing w:before="36"/>
              <w:ind w:left="172"/>
              <w:rPr>
                <w:b/>
                <w:sz w:val="18"/>
              </w:rPr>
            </w:pPr>
            <w:r>
              <w:rPr>
                <w:b/>
                <w:sz w:val="18"/>
              </w:rPr>
              <w:t>GIS specialist</w:t>
            </w:r>
          </w:p>
        </w:tc>
      </w:tr>
      <w:tr w:rsidR="00E44DA3">
        <w:trPr>
          <w:trHeight w:val="2301"/>
        </w:trPr>
        <w:tc>
          <w:tcPr>
            <w:tcW w:w="1677" w:type="dxa"/>
          </w:tcPr>
          <w:p w:rsidR="00E44DA3" w:rsidRDefault="00E44D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44" w:type="dxa"/>
          </w:tcPr>
          <w:p w:rsidR="00E44DA3" w:rsidRDefault="00C93934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spacing w:before="24" w:line="276" w:lineRule="auto"/>
              <w:ind w:right="1141"/>
              <w:rPr>
                <w:sz w:val="20"/>
              </w:rPr>
            </w:pPr>
            <w:r>
              <w:rPr>
                <w:sz w:val="20"/>
              </w:rPr>
              <w:t>Create</w:t>
            </w:r>
            <w:r w:rsidR="008F1AD0">
              <w:rPr>
                <w:sz w:val="20"/>
              </w:rPr>
              <w:t xml:space="preserve"> Addressing System for several municipalities: </w:t>
            </w:r>
            <w:proofErr w:type="spellStart"/>
            <w:r w:rsidR="008F1AD0">
              <w:rPr>
                <w:sz w:val="20"/>
              </w:rPr>
              <w:t>Bleibel</w:t>
            </w:r>
            <w:proofErr w:type="spellEnd"/>
            <w:r w:rsidR="008F1AD0">
              <w:rPr>
                <w:sz w:val="20"/>
              </w:rPr>
              <w:t xml:space="preserve">, </w:t>
            </w:r>
            <w:proofErr w:type="spellStart"/>
            <w:r w:rsidR="008F1AD0">
              <w:rPr>
                <w:sz w:val="20"/>
              </w:rPr>
              <w:t>Bouarij</w:t>
            </w:r>
            <w:proofErr w:type="spellEnd"/>
            <w:r w:rsidR="008F1AD0">
              <w:rPr>
                <w:sz w:val="20"/>
              </w:rPr>
              <w:t xml:space="preserve">, </w:t>
            </w:r>
            <w:proofErr w:type="spellStart"/>
            <w:r w:rsidR="008F1AD0">
              <w:rPr>
                <w:sz w:val="20"/>
              </w:rPr>
              <w:t>Bhersaf</w:t>
            </w:r>
            <w:proofErr w:type="spellEnd"/>
            <w:r w:rsidR="008F1AD0">
              <w:rPr>
                <w:sz w:val="20"/>
              </w:rPr>
              <w:t xml:space="preserve">, Araya, </w:t>
            </w:r>
            <w:proofErr w:type="spellStart"/>
            <w:r w:rsidR="008F1AD0">
              <w:rPr>
                <w:sz w:val="20"/>
              </w:rPr>
              <w:t>Bkassin</w:t>
            </w:r>
            <w:proofErr w:type="spellEnd"/>
            <w:r w:rsidR="008F1AD0">
              <w:rPr>
                <w:sz w:val="20"/>
              </w:rPr>
              <w:t xml:space="preserve">, </w:t>
            </w:r>
            <w:proofErr w:type="spellStart"/>
            <w:r w:rsidR="008F1AD0">
              <w:rPr>
                <w:sz w:val="20"/>
              </w:rPr>
              <w:t>tarran</w:t>
            </w:r>
            <w:proofErr w:type="spellEnd"/>
            <w:r w:rsidR="008F1AD0">
              <w:rPr>
                <w:sz w:val="20"/>
              </w:rPr>
              <w:t xml:space="preserve">, and </w:t>
            </w:r>
            <w:proofErr w:type="spellStart"/>
            <w:r w:rsidR="008F1AD0">
              <w:rPr>
                <w:sz w:val="20"/>
              </w:rPr>
              <w:t>hazmieh</w:t>
            </w:r>
            <w:proofErr w:type="spellEnd"/>
            <w:r w:rsidR="008F1AD0">
              <w:rPr>
                <w:sz w:val="20"/>
              </w:rPr>
              <w:t>(</w:t>
            </w:r>
            <w:proofErr w:type="spellStart"/>
            <w:r w:rsidR="008F1AD0">
              <w:rPr>
                <w:sz w:val="20"/>
              </w:rPr>
              <w:t>donieh</w:t>
            </w:r>
            <w:proofErr w:type="spellEnd"/>
            <w:r w:rsidR="008F1AD0">
              <w:rPr>
                <w:sz w:val="20"/>
              </w:rPr>
              <w:t>)</w:t>
            </w:r>
            <w:r w:rsidR="008F1AD0">
              <w:rPr>
                <w:spacing w:val="-2"/>
                <w:sz w:val="20"/>
              </w:rPr>
              <w:t xml:space="preserve"> </w:t>
            </w:r>
            <w:r w:rsidR="008F1AD0">
              <w:rPr>
                <w:sz w:val="20"/>
              </w:rPr>
              <w:t>municipalities.</w:t>
            </w:r>
          </w:p>
          <w:p w:rsidR="00E44DA3" w:rsidRDefault="008F1AD0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spacing w:line="261" w:lineRule="exact"/>
              <w:ind w:hanging="217"/>
              <w:rPr>
                <w:sz w:val="20"/>
              </w:rPr>
            </w:pPr>
            <w:r>
              <w:rPr>
                <w:sz w:val="20"/>
              </w:rPr>
              <w:t xml:space="preserve">Data Collection and analysis for new </w:t>
            </w:r>
            <w:proofErr w:type="spellStart"/>
            <w:r>
              <w:rPr>
                <w:sz w:val="20"/>
              </w:rPr>
              <w:t>Fransabank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branches.</w:t>
            </w:r>
          </w:p>
          <w:p w:rsidR="00E44DA3" w:rsidRDefault="008F1AD0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spacing w:before="38" w:line="273" w:lineRule="auto"/>
              <w:ind w:right="1782"/>
              <w:rPr>
                <w:sz w:val="20"/>
              </w:rPr>
            </w:pPr>
            <w:r>
              <w:rPr>
                <w:sz w:val="20"/>
              </w:rPr>
              <w:t>Digitizing and data preparation for more than 150 municipalities buildings, streets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and infrastructures to be used in “Wein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application”.</w:t>
            </w:r>
          </w:p>
          <w:p w:rsidR="00E44DA3" w:rsidRDefault="008F1AD0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spacing w:line="264" w:lineRule="exact"/>
              <w:ind w:hanging="217"/>
              <w:rPr>
                <w:sz w:val="20"/>
              </w:rPr>
            </w:pPr>
            <w:r>
              <w:rPr>
                <w:sz w:val="20"/>
              </w:rPr>
              <w:t>Survey and data collection for municipalities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projects.</w:t>
            </w:r>
          </w:p>
          <w:p w:rsidR="00E44DA3" w:rsidRDefault="008F1AD0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spacing w:before="37"/>
              <w:ind w:hanging="217"/>
              <w:rPr>
                <w:sz w:val="20"/>
              </w:rPr>
            </w:pPr>
            <w:r>
              <w:rPr>
                <w:sz w:val="20"/>
              </w:rPr>
              <w:t>Issue solving and working on site with clients to maintain the highest quality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deliverables.</w:t>
            </w:r>
          </w:p>
        </w:tc>
      </w:tr>
      <w:tr w:rsidR="00E44DA3">
        <w:trPr>
          <w:trHeight w:val="781"/>
        </w:trPr>
        <w:tc>
          <w:tcPr>
            <w:tcW w:w="1677" w:type="dxa"/>
          </w:tcPr>
          <w:p w:rsidR="00E44DA3" w:rsidRDefault="00E44DA3">
            <w:pPr>
              <w:pStyle w:val="TableParagraph"/>
              <w:spacing w:before="10"/>
              <w:ind w:left="0"/>
              <w:rPr>
                <w:sz w:val="14"/>
              </w:rPr>
            </w:pPr>
          </w:p>
          <w:p w:rsidR="00E44DA3" w:rsidRDefault="008F1AD0">
            <w:pPr>
              <w:pStyle w:val="TableParagraph"/>
              <w:ind w:left="0" w:right="171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Sep. 16 – Aug. 17</w:t>
            </w:r>
          </w:p>
        </w:tc>
        <w:tc>
          <w:tcPr>
            <w:tcW w:w="9844" w:type="dxa"/>
          </w:tcPr>
          <w:p w:rsidR="00E44DA3" w:rsidRDefault="008F1AD0">
            <w:pPr>
              <w:pStyle w:val="TableParagraph"/>
              <w:spacing w:before="194"/>
              <w:ind w:left="172"/>
              <w:rPr>
                <w:b/>
                <w:i/>
              </w:rPr>
            </w:pPr>
            <w:r>
              <w:rPr>
                <w:b/>
              </w:rPr>
              <w:t>GIS Transport Ltd</w:t>
            </w:r>
            <w:r>
              <w:rPr>
                <w:b/>
                <w:i/>
              </w:rPr>
              <w:t>, Beirut</w:t>
            </w:r>
          </w:p>
          <w:p w:rsidR="00E44DA3" w:rsidRDefault="008F1AD0">
            <w:pPr>
              <w:pStyle w:val="TableParagraph"/>
              <w:spacing w:before="36" w:line="238" w:lineRule="exact"/>
              <w:ind w:left="172"/>
              <w:rPr>
                <w:b/>
                <w:sz w:val="18"/>
              </w:rPr>
            </w:pPr>
            <w:r>
              <w:rPr>
                <w:b/>
                <w:sz w:val="18"/>
              </w:rPr>
              <w:t>GIS operator</w:t>
            </w:r>
          </w:p>
        </w:tc>
      </w:tr>
      <w:tr w:rsidR="00E44DA3">
        <w:trPr>
          <w:trHeight w:val="1879"/>
        </w:trPr>
        <w:tc>
          <w:tcPr>
            <w:tcW w:w="1677" w:type="dxa"/>
          </w:tcPr>
          <w:p w:rsidR="00E44DA3" w:rsidRDefault="00E44D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44" w:type="dxa"/>
          </w:tcPr>
          <w:p w:rsidR="00E44DA3" w:rsidRDefault="008F1AD0">
            <w:pPr>
              <w:pStyle w:val="TableParagraph"/>
              <w:numPr>
                <w:ilvl w:val="0"/>
                <w:numId w:val="1"/>
              </w:numPr>
              <w:tabs>
                <w:tab w:val="left" w:pos="461"/>
              </w:tabs>
              <w:spacing w:before="18"/>
              <w:ind w:right="284"/>
              <w:rPr>
                <w:sz w:val="20"/>
              </w:rPr>
            </w:pPr>
            <w:r>
              <w:rPr>
                <w:color w:val="2C2C2C"/>
                <w:sz w:val="20"/>
              </w:rPr>
              <w:t xml:space="preserve">Data collection, Streets, buildings, and infrastructures survey for </w:t>
            </w:r>
            <w:proofErr w:type="spellStart"/>
            <w:r>
              <w:rPr>
                <w:color w:val="2C2C2C"/>
                <w:sz w:val="20"/>
              </w:rPr>
              <w:t>Brummana</w:t>
            </w:r>
            <w:proofErr w:type="spellEnd"/>
            <w:r>
              <w:rPr>
                <w:color w:val="2C2C2C"/>
                <w:sz w:val="20"/>
              </w:rPr>
              <w:t xml:space="preserve"> municipality, and </w:t>
            </w:r>
            <w:proofErr w:type="spellStart"/>
            <w:r>
              <w:rPr>
                <w:color w:val="2C2C2C"/>
                <w:sz w:val="20"/>
              </w:rPr>
              <w:t>Qennabet</w:t>
            </w:r>
            <w:proofErr w:type="spellEnd"/>
            <w:r>
              <w:rPr>
                <w:color w:val="2C2C2C"/>
                <w:sz w:val="20"/>
              </w:rPr>
              <w:t xml:space="preserve"> </w:t>
            </w:r>
            <w:proofErr w:type="spellStart"/>
            <w:r>
              <w:rPr>
                <w:color w:val="2C2C2C"/>
                <w:sz w:val="20"/>
              </w:rPr>
              <w:t>brumana</w:t>
            </w:r>
            <w:proofErr w:type="spellEnd"/>
            <w:r>
              <w:rPr>
                <w:color w:val="2C2C2C"/>
                <w:spacing w:val="-2"/>
                <w:sz w:val="20"/>
              </w:rPr>
              <w:t xml:space="preserve"> </w:t>
            </w:r>
            <w:r>
              <w:rPr>
                <w:color w:val="2C2C2C"/>
                <w:sz w:val="20"/>
              </w:rPr>
              <w:t>municipality.</w:t>
            </w:r>
          </w:p>
          <w:p w:rsidR="00E44DA3" w:rsidRDefault="00C93934">
            <w:pPr>
              <w:pStyle w:val="TableParagraph"/>
              <w:numPr>
                <w:ilvl w:val="0"/>
                <w:numId w:val="1"/>
              </w:numPr>
              <w:tabs>
                <w:tab w:val="left" w:pos="461"/>
              </w:tabs>
              <w:ind w:hanging="217"/>
              <w:rPr>
                <w:sz w:val="20"/>
              </w:rPr>
            </w:pPr>
            <w:r>
              <w:rPr>
                <w:color w:val="2C2C2C"/>
                <w:sz w:val="20"/>
              </w:rPr>
              <w:t>Create</w:t>
            </w:r>
            <w:r w:rsidR="008F1AD0">
              <w:rPr>
                <w:color w:val="2C2C2C"/>
                <w:sz w:val="20"/>
              </w:rPr>
              <w:t xml:space="preserve"> addressing system for </w:t>
            </w:r>
            <w:proofErr w:type="spellStart"/>
            <w:r w:rsidR="008F1AD0">
              <w:rPr>
                <w:color w:val="2C2C2C"/>
                <w:sz w:val="20"/>
              </w:rPr>
              <w:t>Brummana</w:t>
            </w:r>
            <w:proofErr w:type="spellEnd"/>
            <w:r w:rsidR="008F1AD0">
              <w:rPr>
                <w:color w:val="2C2C2C"/>
                <w:sz w:val="20"/>
              </w:rPr>
              <w:t xml:space="preserve"> municipality, and </w:t>
            </w:r>
            <w:proofErr w:type="spellStart"/>
            <w:r w:rsidR="008F1AD0">
              <w:rPr>
                <w:color w:val="2C2C2C"/>
                <w:sz w:val="20"/>
              </w:rPr>
              <w:t>Qennabet</w:t>
            </w:r>
            <w:proofErr w:type="spellEnd"/>
            <w:r w:rsidR="008F1AD0">
              <w:rPr>
                <w:color w:val="2C2C2C"/>
                <w:sz w:val="20"/>
              </w:rPr>
              <w:t xml:space="preserve"> </w:t>
            </w:r>
            <w:proofErr w:type="spellStart"/>
            <w:r w:rsidR="008F1AD0">
              <w:rPr>
                <w:color w:val="2C2C2C"/>
                <w:sz w:val="20"/>
              </w:rPr>
              <w:t>brumana</w:t>
            </w:r>
            <w:proofErr w:type="spellEnd"/>
            <w:r w:rsidR="008F1AD0">
              <w:rPr>
                <w:color w:val="2C2C2C"/>
                <w:spacing w:val="-3"/>
                <w:sz w:val="20"/>
              </w:rPr>
              <w:t xml:space="preserve"> </w:t>
            </w:r>
            <w:r w:rsidR="008F1AD0">
              <w:rPr>
                <w:color w:val="2C2C2C"/>
                <w:sz w:val="20"/>
              </w:rPr>
              <w:t>municipality.</w:t>
            </w:r>
          </w:p>
          <w:p w:rsidR="00E44DA3" w:rsidRDefault="008F1AD0">
            <w:pPr>
              <w:pStyle w:val="TableParagraph"/>
              <w:numPr>
                <w:ilvl w:val="0"/>
                <w:numId w:val="1"/>
              </w:numPr>
              <w:tabs>
                <w:tab w:val="left" w:pos="461"/>
              </w:tabs>
              <w:spacing w:before="1"/>
              <w:ind w:hanging="217"/>
              <w:rPr>
                <w:sz w:val="20"/>
              </w:rPr>
            </w:pPr>
            <w:r>
              <w:rPr>
                <w:color w:val="2C2C2C"/>
                <w:sz w:val="20"/>
              </w:rPr>
              <w:t xml:space="preserve">Updating </w:t>
            </w:r>
            <w:proofErr w:type="spellStart"/>
            <w:r>
              <w:rPr>
                <w:color w:val="2C2C2C"/>
                <w:sz w:val="20"/>
              </w:rPr>
              <w:t>Bsharri</w:t>
            </w:r>
            <w:proofErr w:type="spellEnd"/>
            <w:r>
              <w:rPr>
                <w:color w:val="2C2C2C"/>
                <w:sz w:val="20"/>
              </w:rPr>
              <w:t xml:space="preserve"> municipality data and cartographical</w:t>
            </w:r>
            <w:r>
              <w:rPr>
                <w:color w:val="2C2C2C"/>
                <w:spacing w:val="-4"/>
                <w:sz w:val="20"/>
              </w:rPr>
              <w:t xml:space="preserve"> </w:t>
            </w:r>
            <w:r>
              <w:rPr>
                <w:color w:val="2C2C2C"/>
                <w:sz w:val="20"/>
              </w:rPr>
              <w:t>maps.</w:t>
            </w:r>
          </w:p>
          <w:p w:rsidR="00E44DA3" w:rsidRDefault="008F1AD0">
            <w:pPr>
              <w:pStyle w:val="TableParagraph"/>
              <w:numPr>
                <w:ilvl w:val="0"/>
                <w:numId w:val="1"/>
              </w:numPr>
              <w:tabs>
                <w:tab w:val="left" w:pos="461"/>
              </w:tabs>
              <w:ind w:hanging="217"/>
              <w:rPr>
                <w:sz w:val="20"/>
              </w:rPr>
            </w:pPr>
            <w:r>
              <w:rPr>
                <w:color w:val="2C2C2C"/>
                <w:sz w:val="20"/>
              </w:rPr>
              <w:t>Creating infrastructures cartographical maps for several</w:t>
            </w:r>
            <w:r>
              <w:rPr>
                <w:color w:val="2C2C2C"/>
                <w:spacing w:val="-2"/>
                <w:sz w:val="20"/>
              </w:rPr>
              <w:t xml:space="preserve"> </w:t>
            </w:r>
            <w:r>
              <w:rPr>
                <w:color w:val="2C2C2C"/>
                <w:sz w:val="20"/>
              </w:rPr>
              <w:t>municipalities.</w:t>
            </w:r>
          </w:p>
          <w:p w:rsidR="00E44DA3" w:rsidRDefault="008F1AD0">
            <w:pPr>
              <w:pStyle w:val="TableParagraph"/>
              <w:numPr>
                <w:ilvl w:val="0"/>
                <w:numId w:val="1"/>
              </w:numPr>
              <w:tabs>
                <w:tab w:val="left" w:pos="461"/>
              </w:tabs>
              <w:spacing w:line="265" w:lineRule="exact"/>
              <w:ind w:hanging="217"/>
              <w:rPr>
                <w:sz w:val="20"/>
              </w:rPr>
            </w:pPr>
            <w:r>
              <w:rPr>
                <w:color w:val="2C2C2C"/>
                <w:sz w:val="20"/>
              </w:rPr>
              <w:t>Photo interpretation and data analysis for Lebanon roads</w:t>
            </w:r>
            <w:r>
              <w:rPr>
                <w:color w:val="2C2C2C"/>
                <w:spacing w:val="-4"/>
                <w:sz w:val="20"/>
              </w:rPr>
              <w:t xml:space="preserve"> </w:t>
            </w:r>
            <w:r>
              <w:rPr>
                <w:color w:val="2C2C2C"/>
                <w:sz w:val="20"/>
              </w:rPr>
              <w:t>update.</w:t>
            </w:r>
          </w:p>
          <w:p w:rsidR="00E44DA3" w:rsidRDefault="008F1AD0">
            <w:pPr>
              <w:pStyle w:val="TableParagraph"/>
              <w:numPr>
                <w:ilvl w:val="0"/>
                <w:numId w:val="1"/>
              </w:numPr>
              <w:tabs>
                <w:tab w:val="left" w:pos="461"/>
              </w:tabs>
              <w:spacing w:line="245" w:lineRule="exact"/>
              <w:ind w:hanging="217"/>
              <w:rPr>
                <w:sz w:val="20"/>
              </w:rPr>
            </w:pPr>
            <w:r>
              <w:rPr>
                <w:color w:val="2C2C2C"/>
                <w:sz w:val="20"/>
              </w:rPr>
              <w:t>Photo interpretation and digitization for Anambra and Kaduna States in</w:t>
            </w:r>
            <w:r>
              <w:rPr>
                <w:color w:val="2C2C2C"/>
                <w:spacing w:val="-4"/>
                <w:sz w:val="20"/>
              </w:rPr>
              <w:t xml:space="preserve"> </w:t>
            </w:r>
            <w:r>
              <w:rPr>
                <w:color w:val="2C2C2C"/>
                <w:sz w:val="20"/>
              </w:rPr>
              <w:t>Nigeria.</w:t>
            </w:r>
          </w:p>
        </w:tc>
      </w:tr>
    </w:tbl>
    <w:p w:rsidR="00E44DA3" w:rsidRDefault="00E44DA3">
      <w:pPr>
        <w:spacing w:line="245" w:lineRule="exact"/>
        <w:rPr>
          <w:sz w:val="20"/>
        </w:rPr>
        <w:sectPr w:rsidR="00E44DA3">
          <w:type w:val="continuous"/>
          <w:pgSz w:w="12240" w:h="15840"/>
          <w:pgMar w:top="560" w:right="280" w:bottom="280" w:left="140" w:header="720" w:footer="720" w:gutter="0"/>
          <w:cols w:space="720"/>
        </w:sect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10328"/>
      </w:tblGrid>
      <w:tr w:rsidR="00E44DA3">
        <w:trPr>
          <w:trHeight w:val="357"/>
        </w:trPr>
        <w:tc>
          <w:tcPr>
            <w:tcW w:w="11401" w:type="dxa"/>
            <w:gridSpan w:val="2"/>
            <w:tcBorders>
              <w:bottom w:val="single" w:sz="4" w:space="0" w:color="000000"/>
            </w:tcBorders>
          </w:tcPr>
          <w:p w:rsidR="00E44DA3" w:rsidRDefault="008F1AD0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EDUCATION</w:t>
            </w:r>
          </w:p>
        </w:tc>
      </w:tr>
      <w:tr w:rsidR="00E44DA3">
        <w:trPr>
          <w:trHeight w:val="587"/>
        </w:trPr>
        <w:tc>
          <w:tcPr>
            <w:tcW w:w="1073" w:type="dxa"/>
            <w:tcBorders>
              <w:top w:val="single" w:sz="4" w:space="0" w:color="000000"/>
            </w:tcBorders>
          </w:tcPr>
          <w:p w:rsidR="00E44DA3" w:rsidRDefault="00E44DA3">
            <w:pPr>
              <w:pStyle w:val="TableParagraph"/>
              <w:spacing w:before="2"/>
              <w:ind w:left="0"/>
            </w:pPr>
          </w:p>
          <w:p w:rsidR="00E44DA3" w:rsidRDefault="003E5F3E">
            <w:pPr>
              <w:pStyle w:val="TableParagraph"/>
              <w:ind w:left="112"/>
              <w:rPr>
                <w:i/>
                <w:sz w:val="16"/>
              </w:rPr>
            </w:pPr>
            <w:r>
              <w:rPr>
                <w:i/>
                <w:sz w:val="16"/>
              </w:rPr>
              <w:t>Jul</w:t>
            </w:r>
            <w:r w:rsidR="008F1AD0">
              <w:rPr>
                <w:i/>
                <w:sz w:val="16"/>
              </w:rPr>
              <w:t>. 17</w:t>
            </w:r>
          </w:p>
        </w:tc>
        <w:tc>
          <w:tcPr>
            <w:tcW w:w="10328" w:type="dxa"/>
            <w:tcBorders>
              <w:top w:val="single" w:sz="4" w:space="0" w:color="000000"/>
            </w:tcBorders>
          </w:tcPr>
          <w:p w:rsidR="00E44DA3" w:rsidRDefault="00E44DA3">
            <w:pPr>
              <w:pStyle w:val="TableParagraph"/>
              <w:spacing w:before="2"/>
              <w:ind w:left="0"/>
            </w:pPr>
          </w:p>
          <w:p w:rsidR="00E44DA3" w:rsidRDefault="008F1AD0">
            <w:pPr>
              <w:pStyle w:val="TableParagraph"/>
              <w:ind w:left="473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 xml:space="preserve">Notre Dame University (NDU) | </w:t>
            </w:r>
            <w:r>
              <w:rPr>
                <w:b/>
                <w:i/>
                <w:sz w:val="20"/>
              </w:rPr>
              <w:t>Bachelor of Science, Geographic Information System</w:t>
            </w:r>
          </w:p>
        </w:tc>
      </w:tr>
      <w:tr w:rsidR="00E44DA3">
        <w:trPr>
          <w:trHeight w:val="293"/>
        </w:trPr>
        <w:tc>
          <w:tcPr>
            <w:tcW w:w="1073" w:type="dxa"/>
          </w:tcPr>
          <w:p w:rsidR="00E44DA3" w:rsidRDefault="008F1AD0">
            <w:pPr>
              <w:pStyle w:val="TableParagraph"/>
              <w:spacing w:before="27"/>
              <w:ind w:left="112"/>
              <w:rPr>
                <w:i/>
                <w:sz w:val="16"/>
              </w:rPr>
            </w:pPr>
            <w:r>
              <w:rPr>
                <w:i/>
                <w:sz w:val="16"/>
              </w:rPr>
              <w:t>Jun. 13</w:t>
            </w:r>
          </w:p>
        </w:tc>
        <w:tc>
          <w:tcPr>
            <w:tcW w:w="10328" w:type="dxa"/>
          </w:tcPr>
          <w:p w:rsidR="00E44DA3" w:rsidRDefault="008F1AD0">
            <w:pPr>
              <w:pStyle w:val="TableParagraph"/>
              <w:spacing w:before="27" w:line="246" w:lineRule="exact"/>
              <w:ind w:left="473"/>
              <w:rPr>
                <w:b/>
                <w:i/>
                <w:sz w:val="20"/>
              </w:rPr>
            </w:pPr>
            <w:proofErr w:type="spellStart"/>
            <w:r>
              <w:rPr>
                <w:b/>
                <w:sz w:val="20"/>
              </w:rPr>
              <w:t>Lycee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Amchit</w:t>
            </w:r>
            <w:proofErr w:type="spellEnd"/>
            <w:r>
              <w:rPr>
                <w:b/>
                <w:sz w:val="20"/>
              </w:rPr>
              <w:t xml:space="preserve"> School | </w:t>
            </w:r>
            <w:r>
              <w:rPr>
                <w:b/>
                <w:i/>
                <w:sz w:val="20"/>
              </w:rPr>
              <w:t>Lebanese Baccalaureate, General Science</w:t>
            </w:r>
          </w:p>
        </w:tc>
      </w:tr>
    </w:tbl>
    <w:p w:rsidR="00E44DA3" w:rsidRDefault="00E44DA3">
      <w:pPr>
        <w:pStyle w:val="BodyText"/>
        <w:spacing w:before="13"/>
        <w:rPr>
          <w:sz w:val="17"/>
        </w:rPr>
      </w:pPr>
    </w:p>
    <w:tbl>
      <w:tblPr>
        <w:tblW w:w="0" w:type="auto"/>
        <w:tblInd w:w="2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10260"/>
      </w:tblGrid>
      <w:tr w:rsidR="00E44DA3">
        <w:trPr>
          <w:trHeight w:val="357"/>
        </w:trPr>
        <w:tc>
          <w:tcPr>
            <w:tcW w:w="11464" w:type="dxa"/>
            <w:gridSpan w:val="2"/>
            <w:tcBorders>
              <w:bottom w:val="single" w:sz="4" w:space="0" w:color="000000"/>
            </w:tcBorders>
          </w:tcPr>
          <w:p w:rsidR="00E44DA3" w:rsidRDefault="008F1AD0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SKILLS &amp; INTERESTS</w:t>
            </w:r>
          </w:p>
        </w:tc>
      </w:tr>
      <w:tr w:rsidR="00E44DA3">
        <w:trPr>
          <w:trHeight w:val="437"/>
        </w:trPr>
        <w:tc>
          <w:tcPr>
            <w:tcW w:w="1204" w:type="dxa"/>
            <w:tcBorders>
              <w:top w:val="single" w:sz="4" w:space="0" w:color="000000"/>
            </w:tcBorders>
          </w:tcPr>
          <w:p w:rsidR="00E44DA3" w:rsidRDefault="008F1AD0">
            <w:pPr>
              <w:pStyle w:val="TableParagraph"/>
              <w:spacing w:before="172"/>
              <w:ind w:left="112"/>
              <w:rPr>
                <w:i/>
                <w:sz w:val="16"/>
              </w:rPr>
            </w:pPr>
            <w:r>
              <w:rPr>
                <w:i/>
                <w:sz w:val="16"/>
              </w:rPr>
              <w:t>Languages</w:t>
            </w:r>
          </w:p>
        </w:tc>
        <w:tc>
          <w:tcPr>
            <w:tcW w:w="10260" w:type="dxa"/>
            <w:tcBorders>
              <w:top w:val="single" w:sz="4" w:space="0" w:color="000000"/>
            </w:tcBorders>
          </w:tcPr>
          <w:p w:rsidR="00E44DA3" w:rsidRDefault="008F1AD0">
            <w:pPr>
              <w:pStyle w:val="TableParagraph"/>
              <w:spacing w:before="172"/>
              <w:ind w:left="349"/>
              <w:rPr>
                <w:sz w:val="18"/>
              </w:rPr>
            </w:pPr>
            <w:r>
              <w:rPr>
                <w:sz w:val="18"/>
              </w:rPr>
              <w:t>English | Arabic | French</w:t>
            </w:r>
          </w:p>
        </w:tc>
      </w:tr>
      <w:tr w:rsidR="00E44DA3">
        <w:trPr>
          <w:trHeight w:val="290"/>
        </w:trPr>
        <w:tc>
          <w:tcPr>
            <w:tcW w:w="1204" w:type="dxa"/>
          </w:tcPr>
          <w:p w:rsidR="00E44DA3" w:rsidRDefault="008F1AD0">
            <w:pPr>
              <w:pStyle w:val="TableParagraph"/>
              <w:spacing w:before="26"/>
              <w:ind w:left="112"/>
              <w:rPr>
                <w:i/>
                <w:sz w:val="16"/>
              </w:rPr>
            </w:pPr>
            <w:r>
              <w:rPr>
                <w:i/>
                <w:sz w:val="16"/>
              </w:rPr>
              <w:t>Technical</w:t>
            </w:r>
          </w:p>
        </w:tc>
        <w:tc>
          <w:tcPr>
            <w:tcW w:w="10260" w:type="dxa"/>
          </w:tcPr>
          <w:p w:rsidR="00E44DA3" w:rsidRDefault="008F1AD0">
            <w:pPr>
              <w:pStyle w:val="TableParagraph"/>
              <w:spacing w:before="26"/>
              <w:ind w:left="349"/>
              <w:rPr>
                <w:sz w:val="18"/>
              </w:rPr>
            </w:pPr>
            <w:r>
              <w:rPr>
                <w:sz w:val="18"/>
              </w:rPr>
              <w:t xml:space="preserve">ArcGIS, QGIS, 3-GIS, Global Mapper, </w:t>
            </w:r>
            <w:proofErr w:type="spellStart"/>
            <w:r>
              <w:rPr>
                <w:sz w:val="18"/>
              </w:rPr>
              <w:t>ArcFM</w:t>
            </w:r>
            <w:proofErr w:type="spellEnd"/>
            <w:r>
              <w:rPr>
                <w:sz w:val="18"/>
              </w:rPr>
              <w:t>, AutoCAD, Adobe Photoshop, Office applications</w:t>
            </w:r>
          </w:p>
        </w:tc>
      </w:tr>
      <w:tr w:rsidR="00E44DA3">
        <w:trPr>
          <w:trHeight w:val="265"/>
        </w:trPr>
        <w:tc>
          <w:tcPr>
            <w:tcW w:w="1204" w:type="dxa"/>
          </w:tcPr>
          <w:p w:rsidR="00E44DA3" w:rsidRDefault="008F1AD0">
            <w:pPr>
              <w:pStyle w:val="TableParagraph"/>
              <w:spacing w:before="26"/>
              <w:ind w:left="112"/>
              <w:rPr>
                <w:i/>
                <w:sz w:val="16"/>
              </w:rPr>
            </w:pPr>
            <w:r>
              <w:rPr>
                <w:i/>
                <w:sz w:val="16"/>
              </w:rPr>
              <w:t>Sports</w:t>
            </w:r>
          </w:p>
        </w:tc>
        <w:tc>
          <w:tcPr>
            <w:tcW w:w="10260" w:type="dxa"/>
          </w:tcPr>
          <w:p w:rsidR="00E44DA3" w:rsidRDefault="008F1AD0">
            <w:pPr>
              <w:pStyle w:val="TableParagraph"/>
              <w:spacing w:before="26" w:line="219" w:lineRule="exact"/>
              <w:ind w:left="349"/>
              <w:rPr>
                <w:sz w:val="18"/>
              </w:rPr>
            </w:pPr>
            <w:r>
              <w:rPr>
                <w:sz w:val="18"/>
              </w:rPr>
              <w:t>Swimming, Freediving, Spearfishing, and Volleyball.</w:t>
            </w:r>
          </w:p>
        </w:tc>
      </w:tr>
    </w:tbl>
    <w:p w:rsidR="008F1AD0" w:rsidRDefault="008F1AD0"/>
    <w:sectPr w:rsidR="008F1AD0">
      <w:pgSz w:w="12240" w:h="15840"/>
      <w:pgMar w:top="640" w:right="28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80C3D"/>
    <w:multiLevelType w:val="hybridMultilevel"/>
    <w:tmpl w:val="4E1ABCF8"/>
    <w:lvl w:ilvl="0" w:tplc="1976484C">
      <w:numFmt w:val="bullet"/>
      <w:lvlText w:val=""/>
      <w:lvlJc w:val="left"/>
      <w:pPr>
        <w:ind w:left="460" w:hanging="216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1686092">
      <w:numFmt w:val="bullet"/>
      <w:lvlText w:val="•"/>
      <w:lvlJc w:val="left"/>
      <w:pPr>
        <w:ind w:left="1398" w:hanging="216"/>
      </w:pPr>
      <w:rPr>
        <w:rFonts w:hint="default"/>
        <w:lang w:val="en-US" w:eastAsia="en-US" w:bidi="en-US"/>
      </w:rPr>
    </w:lvl>
    <w:lvl w:ilvl="2" w:tplc="3612A770">
      <w:numFmt w:val="bullet"/>
      <w:lvlText w:val="•"/>
      <w:lvlJc w:val="left"/>
      <w:pPr>
        <w:ind w:left="2336" w:hanging="216"/>
      </w:pPr>
      <w:rPr>
        <w:rFonts w:hint="default"/>
        <w:lang w:val="en-US" w:eastAsia="en-US" w:bidi="en-US"/>
      </w:rPr>
    </w:lvl>
    <w:lvl w:ilvl="3" w:tplc="0BCE5674">
      <w:numFmt w:val="bullet"/>
      <w:lvlText w:val="•"/>
      <w:lvlJc w:val="left"/>
      <w:pPr>
        <w:ind w:left="3275" w:hanging="216"/>
      </w:pPr>
      <w:rPr>
        <w:rFonts w:hint="default"/>
        <w:lang w:val="en-US" w:eastAsia="en-US" w:bidi="en-US"/>
      </w:rPr>
    </w:lvl>
    <w:lvl w:ilvl="4" w:tplc="16D43EFC">
      <w:numFmt w:val="bullet"/>
      <w:lvlText w:val="•"/>
      <w:lvlJc w:val="left"/>
      <w:pPr>
        <w:ind w:left="4213" w:hanging="216"/>
      </w:pPr>
      <w:rPr>
        <w:rFonts w:hint="default"/>
        <w:lang w:val="en-US" w:eastAsia="en-US" w:bidi="en-US"/>
      </w:rPr>
    </w:lvl>
    <w:lvl w:ilvl="5" w:tplc="DE9A6516">
      <w:numFmt w:val="bullet"/>
      <w:lvlText w:val="•"/>
      <w:lvlJc w:val="left"/>
      <w:pPr>
        <w:ind w:left="5152" w:hanging="216"/>
      </w:pPr>
      <w:rPr>
        <w:rFonts w:hint="default"/>
        <w:lang w:val="en-US" w:eastAsia="en-US" w:bidi="en-US"/>
      </w:rPr>
    </w:lvl>
    <w:lvl w:ilvl="6" w:tplc="7E7E368C">
      <w:numFmt w:val="bullet"/>
      <w:lvlText w:val="•"/>
      <w:lvlJc w:val="left"/>
      <w:pPr>
        <w:ind w:left="6090" w:hanging="216"/>
      </w:pPr>
      <w:rPr>
        <w:rFonts w:hint="default"/>
        <w:lang w:val="en-US" w:eastAsia="en-US" w:bidi="en-US"/>
      </w:rPr>
    </w:lvl>
    <w:lvl w:ilvl="7" w:tplc="F82C6D66">
      <w:numFmt w:val="bullet"/>
      <w:lvlText w:val="•"/>
      <w:lvlJc w:val="left"/>
      <w:pPr>
        <w:ind w:left="7028" w:hanging="216"/>
      </w:pPr>
      <w:rPr>
        <w:rFonts w:hint="default"/>
        <w:lang w:val="en-US" w:eastAsia="en-US" w:bidi="en-US"/>
      </w:rPr>
    </w:lvl>
    <w:lvl w:ilvl="8" w:tplc="73B8EB2A">
      <w:numFmt w:val="bullet"/>
      <w:lvlText w:val="•"/>
      <w:lvlJc w:val="left"/>
      <w:pPr>
        <w:ind w:left="7967" w:hanging="216"/>
      </w:pPr>
      <w:rPr>
        <w:rFonts w:hint="default"/>
        <w:lang w:val="en-US" w:eastAsia="en-US" w:bidi="en-US"/>
      </w:rPr>
    </w:lvl>
  </w:abstractNum>
  <w:abstractNum w:abstractNumId="1" w15:restartNumberingAfterBreak="0">
    <w:nsid w:val="75FC063C"/>
    <w:multiLevelType w:val="hybridMultilevel"/>
    <w:tmpl w:val="D2A4862C"/>
    <w:lvl w:ilvl="0" w:tplc="BF7C7BA6">
      <w:numFmt w:val="bullet"/>
      <w:lvlText w:val=""/>
      <w:lvlJc w:val="left"/>
      <w:pPr>
        <w:ind w:left="460" w:hanging="216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21031C0">
      <w:numFmt w:val="bullet"/>
      <w:lvlText w:val="•"/>
      <w:lvlJc w:val="left"/>
      <w:pPr>
        <w:ind w:left="1398" w:hanging="216"/>
      </w:pPr>
      <w:rPr>
        <w:rFonts w:hint="default"/>
        <w:lang w:val="en-US" w:eastAsia="en-US" w:bidi="en-US"/>
      </w:rPr>
    </w:lvl>
    <w:lvl w:ilvl="2" w:tplc="D922A7AA">
      <w:numFmt w:val="bullet"/>
      <w:lvlText w:val="•"/>
      <w:lvlJc w:val="left"/>
      <w:pPr>
        <w:ind w:left="2336" w:hanging="216"/>
      </w:pPr>
      <w:rPr>
        <w:rFonts w:hint="default"/>
        <w:lang w:val="en-US" w:eastAsia="en-US" w:bidi="en-US"/>
      </w:rPr>
    </w:lvl>
    <w:lvl w:ilvl="3" w:tplc="8DD48670">
      <w:numFmt w:val="bullet"/>
      <w:lvlText w:val="•"/>
      <w:lvlJc w:val="left"/>
      <w:pPr>
        <w:ind w:left="3275" w:hanging="216"/>
      </w:pPr>
      <w:rPr>
        <w:rFonts w:hint="default"/>
        <w:lang w:val="en-US" w:eastAsia="en-US" w:bidi="en-US"/>
      </w:rPr>
    </w:lvl>
    <w:lvl w:ilvl="4" w:tplc="EF5659E8">
      <w:numFmt w:val="bullet"/>
      <w:lvlText w:val="•"/>
      <w:lvlJc w:val="left"/>
      <w:pPr>
        <w:ind w:left="4213" w:hanging="216"/>
      </w:pPr>
      <w:rPr>
        <w:rFonts w:hint="default"/>
        <w:lang w:val="en-US" w:eastAsia="en-US" w:bidi="en-US"/>
      </w:rPr>
    </w:lvl>
    <w:lvl w:ilvl="5" w:tplc="6BC6E6AE">
      <w:numFmt w:val="bullet"/>
      <w:lvlText w:val="•"/>
      <w:lvlJc w:val="left"/>
      <w:pPr>
        <w:ind w:left="5152" w:hanging="216"/>
      </w:pPr>
      <w:rPr>
        <w:rFonts w:hint="default"/>
        <w:lang w:val="en-US" w:eastAsia="en-US" w:bidi="en-US"/>
      </w:rPr>
    </w:lvl>
    <w:lvl w:ilvl="6" w:tplc="4A4CCE8A">
      <w:numFmt w:val="bullet"/>
      <w:lvlText w:val="•"/>
      <w:lvlJc w:val="left"/>
      <w:pPr>
        <w:ind w:left="6090" w:hanging="216"/>
      </w:pPr>
      <w:rPr>
        <w:rFonts w:hint="default"/>
        <w:lang w:val="en-US" w:eastAsia="en-US" w:bidi="en-US"/>
      </w:rPr>
    </w:lvl>
    <w:lvl w:ilvl="7" w:tplc="1E063184">
      <w:numFmt w:val="bullet"/>
      <w:lvlText w:val="•"/>
      <w:lvlJc w:val="left"/>
      <w:pPr>
        <w:ind w:left="7028" w:hanging="216"/>
      </w:pPr>
      <w:rPr>
        <w:rFonts w:hint="default"/>
        <w:lang w:val="en-US" w:eastAsia="en-US" w:bidi="en-US"/>
      </w:rPr>
    </w:lvl>
    <w:lvl w:ilvl="8" w:tplc="E1122BE2">
      <w:numFmt w:val="bullet"/>
      <w:lvlText w:val="•"/>
      <w:lvlJc w:val="left"/>
      <w:pPr>
        <w:ind w:left="7967" w:hanging="216"/>
      </w:pPr>
      <w:rPr>
        <w:rFonts w:hint="default"/>
        <w:lang w:val="en-US" w:eastAsia="en-US" w:bidi="en-US"/>
      </w:rPr>
    </w:lvl>
  </w:abstractNum>
  <w:abstractNum w:abstractNumId="2" w15:restartNumberingAfterBreak="0">
    <w:nsid w:val="7F251237"/>
    <w:multiLevelType w:val="hybridMultilevel"/>
    <w:tmpl w:val="05E8DA7A"/>
    <w:lvl w:ilvl="0" w:tplc="1EDC1E0A">
      <w:numFmt w:val="bullet"/>
      <w:lvlText w:val=""/>
      <w:lvlJc w:val="left"/>
      <w:pPr>
        <w:ind w:left="460" w:hanging="216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682E640">
      <w:numFmt w:val="bullet"/>
      <w:lvlText w:val="•"/>
      <w:lvlJc w:val="left"/>
      <w:pPr>
        <w:ind w:left="1398" w:hanging="216"/>
      </w:pPr>
      <w:rPr>
        <w:rFonts w:hint="default"/>
        <w:lang w:val="en-US" w:eastAsia="en-US" w:bidi="en-US"/>
      </w:rPr>
    </w:lvl>
    <w:lvl w:ilvl="2" w:tplc="E6D06D7A">
      <w:numFmt w:val="bullet"/>
      <w:lvlText w:val="•"/>
      <w:lvlJc w:val="left"/>
      <w:pPr>
        <w:ind w:left="2336" w:hanging="216"/>
      </w:pPr>
      <w:rPr>
        <w:rFonts w:hint="default"/>
        <w:lang w:val="en-US" w:eastAsia="en-US" w:bidi="en-US"/>
      </w:rPr>
    </w:lvl>
    <w:lvl w:ilvl="3" w:tplc="83FCEFF4">
      <w:numFmt w:val="bullet"/>
      <w:lvlText w:val="•"/>
      <w:lvlJc w:val="left"/>
      <w:pPr>
        <w:ind w:left="3275" w:hanging="216"/>
      </w:pPr>
      <w:rPr>
        <w:rFonts w:hint="default"/>
        <w:lang w:val="en-US" w:eastAsia="en-US" w:bidi="en-US"/>
      </w:rPr>
    </w:lvl>
    <w:lvl w:ilvl="4" w:tplc="E95E403E">
      <w:numFmt w:val="bullet"/>
      <w:lvlText w:val="•"/>
      <w:lvlJc w:val="left"/>
      <w:pPr>
        <w:ind w:left="4213" w:hanging="216"/>
      </w:pPr>
      <w:rPr>
        <w:rFonts w:hint="default"/>
        <w:lang w:val="en-US" w:eastAsia="en-US" w:bidi="en-US"/>
      </w:rPr>
    </w:lvl>
    <w:lvl w:ilvl="5" w:tplc="1FE6FE8E">
      <w:numFmt w:val="bullet"/>
      <w:lvlText w:val="•"/>
      <w:lvlJc w:val="left"/>
      <w:pPr>
        <w:ind w:left="5152" w:hanging="216"/>
      </w:pPr>
      <w:rPr>
        <w:rFonts w:hint="default"/>
        <w:lang w:val="en-US" w:eastAsia="en-US" w:bidi="en-US"/>
      </w:rPr>
    </w:lvl>
    <w:lvl w:ilvl="6" w:tplc="399ED50C">
      <w:numFmt w:val="bullet"/>
      <w:lvlText w:val="•"/>
      <w:lvlJc w:val="left"/>
      <w:pPr>
        <w:ind w:left="6090" w:hanging="216"/>
      </w:pPr>
      <w:rPr>
        <w:rFonts w:hint="default"/>
        <w:lang w:val="en-US" w:eastAsia="en-US" w:bidi="en-US"/>
      </w:rPr>
    </w:lvl>
    <w:lvl w:ilvl="7" w:tplc="A4CEDD08">
      <w:numFmt w:val="bullet"/>
      <w:lvlText w:val="•"/>
      <w:lvlJc w:val="left"/>
      <w:pPr>
        <w:ind w:left="7028" w:hanging="216"/>
      </w:pPr>
      <w:rPr>
        <w:rFonts w:hint="default"/>
        <w:lang w:val="en-US" w:eastAsia="en-US" w:bidi="en-US"/>
      </w:rPr>
    </w:lvl>
    <w:lvl w:ilvl="8" w:tplc="3F40C36E">
      <w:numFmt w:val="bullet"/>
      <w:lvlText w:val="•"/>
      <w:lvlJc w:val="left"/>
      <w:pPr>
        <w:ind w:left="7967" w:hanging="216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44DA3"/>
    <w:rsid w:val="000860B7"/>
    <w:rsid w:val="001346D2"/>
    <w:rsid w:val="00192E73"/>
    <w:rsid w:val="0027279E"/>
    <w:rsid w:val="003E5F3E"/>
    <w:rsid w:val="008F1AD0"/>
    <w:rsid w:val="00C82F81"/>
    <w:rsid w:val="00C93934"/>
    <w:rsid w:val="00E4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3C63"/>
  <w15:docId w15:val="{37293D7F-2DF9-4349-92A7-844CE62A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oy-matt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3251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 KALAYDJIAN</dc:creator>
  <cp:lastModifiedBy>Roy Matta</cp:lastModifiedBy>
  <cp:revision>7</cp:revision>
  <cp:lastPrinted>2021-05-19T11:35:00Z</cp:lastPrinted>
  <dcterms:created xsi:type="dcterms:W3CDTF">2021-03-17T14:11:00Z</dcterms:created>
  <dcterms:modified xsi:type="dcterms:W3CDTF">2021-10-08T12:04:00Z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2021-03-17T00:00:00Z</vt:filetime>
  </property>
</Properties>
</file>