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9456" w14:textId="5F9AD0DC" w:rsidR="005E3988" w:rsidRPr="00E326E3" w:rsidRDefault="004F2BF3" w:rsidP="005E3988">
      <w:pPr>
        <w:jc w:val="center"/>
        <w:rPr>
          <w:rFonts w:ascii="Garamond" w:eastAsia="Times New Roman" w:hAnsi="Garamond" w:cs="Times New Roman"/>
          <w:b/>
          <w:bCs/>
          <w:color w:val="000000"/>
          <w:kern w:val="28"/>
          <w:sz w:val="40"/>
          <w:szCs w:val="40"/>
          <w:lang w:eastAsia="ja-JP"/>
        </w:rPr>
      </w:pPr>
      <w:r>
        <w:rPr>
          <w:rFonts w:ascii="Garamond" w:eastAsia="Times New Roman" w:hAnsi="Garamond" w:cs="Times New Roman"/>
          <w:color w:val="000000"/>
          <w:kern w:val="28"/>
          <w:sz w:val="40"/>
          <w:szCs w:val="40"/>
          <w:lang w:eastAsia="ja-JP"/>
        </w:rPr>
        <w:t>Ahmad Tayyar</w:t>
      </w:r>
    </w:p>
    <w:p w14:paraId="17979C0F" w14:textId="18B76CB1" w:rsidR="005E3988" w:rsidRDefault="004F2BF3" w:rsidP="005E3988">
      <w:pPr>
        <w:pStyle w:val="Style3"/>
        <w:spacing w:after="0"/>
        <w:jc w:val="center"/>
        <w:rPr>
          <w:color w:val="0096CE"/>
          <w:u w:val="single"/>
          <w:lang w:eastAsia="ja-JP"/>
        </w:rPr>
      </w:pPr>
      <w:r>
        <w:rPr>
          <w:lang w:eastAsia="ja-JP"/>
        </w:rPr>
        <w:t>Saida</w:t>
      </w:r>
      <w:r w:rsidR="005E3988">
        <w:rPr>
          <w:lang w:eastAsia="ja-JP"/>
        </w:rPr>
        <w:t xml:space="preserve">, Lebanon | +961 </w:t>
      </w:r>
      <w:r>
        <w:rPr>
          <w:lang w:eastAsia="ja-JP"/>
        </w:rPr>
        <w:t>76</w:t>
      </w:r>
      <w:r w:rsidR="005E3988">
        <w:rPr>
          <w:lang w:eastAsia="ja-JP"/>
        </w:rPr>
        <w:t xml:space="preserve"> </w:t>
      </w:r>
      <w:r>
        <w:rPr>
          <w:lang w:eastAsia="ja-JP"/>
        </w:rPr>
        <w:t>980</w:t>
      </w:r>
      <w:r w:rsidR="005E3988">
        <w:rPr>
          <w:lang w:eastAsia="ja-JP"/>
        </w:rPr>
        <w:t xml:space="preserve"> </w:t>
      </w:r>
      <w:r>
        <w:rPr>
          <w:lang w:eastAsia="ja-JP"/>
        </w:rPr>
        <w:t>923</w:t>
      </w:r>
      <w:r w:rsidR="005E3988">
        <w:rPr>
          <w:lang w:eastAsia="ja-JP"/>
        </w:rPr>
        <w:t xml:space="preserve">| </w:t>
      </w:r>
      <w:hyperlink r:id="rId5" w:history="1">
        <w:r w:rsidRPr="001B3507">
          <w:rPr>
            <w:rStyle w:val="Hyperlink"/>
            <w:lang w:eastAsia="ja-JP"/>
          </w:rPr>
          <w:t>ahmad-tayyar@outlook.com</w:t>
        </w:r>
      </w:hyperlink>
    </w:p>
    <w:p w14:paraId="2E4AA5D2" w14:textId="77777777" w:rsidR="005E3988" w:rsidRPr="00C70219" w:rsidRDefault="005E3988" w:rsidP="005E3988">
      <w:pPr>
        <w:pStyle w:val="Style1"/>
        <w:rPr>
          <w:sz w:val="24"/>
          <w:szCs w:val="24"/>
        </w:rPr>
      </w:pPr>
      <w:r w:rsidRPr="00C70219">
        <w:rPr>
          <w:sz w:val="24"/>
          <w:szCs w:val="24"/>
        </w:rPr>
        <w:t>Education</w:t>
      </w:r>
    </w:p>
    <w:p w14:paraId="00C82FE0" w14:textId="7B8C1E56" w:rsidR="005E3988" w:rsidRPr="00E42B49" w:rsidRDefault="005E3988" w:rsidP="005E3988">
      <w:pPr>
        <w:pStyle w:val="Style3"/>
        <w:rPr>
          <w:b/>
          <w:bCs/>
        </w:rPr>
      </w:pPr>
      <w:r w:rsidRPr="00E42B49">
        <w:rPr>
          <w:b/>
          <w:bCs/>
        </w:rPr>
        <w:t xml:space="preserve">Lebanese American University (LAU) — Beirut, Lebanon </w:t>
      </w:r>
      <w:r w:rsidRPr="00E42B49">
        <w:rPr>
          <w:b/>
          <w:bCs/>
        </w:rPr>
        <w:tab/>
      </w:r>
      <w:r w:rsidRPr="00E42B49">
        <w:rPr>
          <w:b/>
          <w:bCs/>
        </w:rPr>
        <w:tab/>
      </w:r>
      <w:r>
        <w:rPr>
          <w:b/>
          <w:bCs/>
        </w:rPr>
        <w:tab/>
      </w:r>
      <w:r>
        <w:rPr>
          <w:b/>
          <w:bCs/>
        </w:rPr>
        <w:tab/>
      </w:r>
      <w:r w:rsidR="004F2BF3">
        <w:rPr>
          <w:b/>
          <w:bCs/>
        </w:rPr>
        <w:t>Jan</w:t>
      </w:r>
      <w:r w:rsidRPr="00E42B49">
        <w:rPr>
          <w:b/>
          <w:bCs/>
        </w:rPr>
        <w:t xml:space="preserve"> 2019</w:t>
      </w:r>
      <w:r>
        <w:rPr>
          <w:b/>
          <w:bCs/>
        </w:rPr>
        <w:t xml:space="preserve"> </w:t>
      </w:r>
      <w:r w:rsidRPr="00E42B49">
        <w:rPr>
          <w:b/>
          <w:bCs/>
        </w:rPr>
        <w:t>-</w:t>
      </w:r>
      <w:r>
        <w:rPr>
          <w:b/>
          <w:bCs/>
        </w:rPr>
        <w:t xml:space="preserve"> </w:t>
      </w:r>
      <w:r w:rsidRPr="00E42B49">
        <w:rPr>
          <w:b/>
          <w:bCs/>
        </w:rPr>
        <w:t xml:space="preserve">Expected </w:t>
      </w:r>
      <w:r w:rsidR="004F2BF3">
        <w:rPr>
          <w:b/>
          <w:bCs/>
        </w:rPr>
        <w:t>Dec</w:t>
      </w:r>
      <w:r w:rsidRPr="00E42B49">
        <w:rPr>
          <w:b/>
          <w:bCs/>
        </w:rPr>
        <w:t xml:space="preserve"> 202</w:t>
      </w:r>
      <w:r w:rsidR="004F2BF3">
        <w:rPr>
          <w:b/>
          <w:bCs/>
        </w:rPr>
        <w:t>1</w:t>
      </w:r>
    </w:p>
    <w:p w14:paraId="1AE15BE6" w14:textId="61CB3D99" w:rsidR="005E3988" w:rsidRPr="00E42B49" w:rsidRDefault="005E3988" w:rsidP="005E3988">
      <w:pPr>
        <w:pStyle w:val="Style3"/>
        <w:spacing w:after="0" w:line="240" w:lineRule="auto"/>
        <w:ind w:firstLine="360"/>
      </w:pPr>
      <w:r w:rsidRPr="00E42B49">
        <w:rPr>
          <w:b/>
          <w:bCs/>
        </w:rPr>
        <w:t>B.S.</w:t>
      </w:r>
      <w:r>
        <w:rPr>
          <w:b/>
          <w:bCs/>
        </w:rPr>
        <w:t xml:space="preserve"> </w:t>
      </w:r>
      <w:r w:rsidRPr="00E42B49">
        <w:rPr>
          <w:b/>
          <w:bCs/>
        </w:rPr>
        <w:t>in Economics</w:t>
      </w:r>
      <w:r w:rsidR="004F2BF3">
        <w:t xml:space="preserve"> </w:t>
      </w:r>
      <w:r w:rsidR="009C0DDB">
        <w:t xml:space="preserve">– Dean’s distinction list </w:t>
      </w:r>
      <w:r w:rsidR="004F2BF3">
        <w:t xml:space="preserve">                                                                                            </w:t>
      </w:r>
      <w:r>
        <w:tab/>
      </w:r>
      <w:r w:rsidRPr="00E42B49">
        <w:t>GPA: 3.</w:t>
      </w:r>
      <w:r w:rsidR="004F2BF3">
        <w:t>68</w:t>
      </w:r>
      <w:r w:rsidR="004F2BF3" w:rsidRPr="00E42B49">
        <w:t xml:space="preserve"> </w:t>
      </w:r>
      <w:r w:rsidRPr="00E42B49">
        <w:t>/4.0</w:t>
      </w:r>
    </w:p>
    <w:p w14:paraId="528F50E2" w14:textId="2D7114BD" w:rsidR="005E3988" w:rsidRPr="00E42B49" w:rsidRDefault="005E3988" w:rsidP="005E3988">
      <w:pPr>
        <w:pStyle w:val="Style3"/>
        <w:numPr>
          <w:ilvl w:val="0"/>
          <w:numId w:val="6"/>
        </w:numPr>
        <w:spacing w:after="0"/>
      </w:pPr>
      <w:r w:rsidRPr="00E42B49">
        <w:t xml:space="preserve">Merit-based Scholarship </w:t>
      </w:r>
    </w:p>
    <w:p w14:paraId="5F1EDAA2" w14:textId="121386F7" w:rsidR="005E3988" w:rsidRPr="00E42B49" w:rsidRDefault="005E3988" w:rsidP="005E3988">
      <w:pPr>
        <w:pStyle w:val="Style3"/>
        <w:numPr>
          <w:ilvl w:val="0"/>
          <w:numId w:val="1"/>
        </w:numPr>
        <w:spacing w:after="0"/>
      </w:pPr>
      <w:r w:rsidRPr="00E42B49">
        <w:rPr>
          <w:u w:val="single"/>
        </w:rPr>
        <w:t>Main Courses</w:t>
      </w:r>
      <w:r w:rsidRPr="00E42B49">
        <w:t>:</w:t>
      </w:r>
      <w:r w:rsidR="009F105F">
        <w:t xml:space="preserve"> Time Series, Economic of strategy, </w:t>
      </w:r>
      <w:r w:rsidRPr="00E42B49">
        <w:t xml:space="preserve"> </w:t>
      </w:r>
      <w:r w:rsidR="004F2BF3">
        <w:t xml:space="preserve">Applied Econometrics 1, Monetary </w:t>
      </w:r>
      <w:r w:rsidR="005F29B7">
        <w:t xml:space="preserve">Theory and Policy, Intermediate </w:t>
      </w:r>
      <w:r w:rsidR="00D81F0A">
        <w:t>Microeconomics,</w:t>
      </w:r>
      <w:r w:rsidR="005F29B7">
        <w:t xml:space="preserve"> Intermediate Macroeconomics, Economic of Organization and Management</w:t>
      </w:r>
      <w:r w:rsidR="00D81F0A">
        <w:t xml:space="preserve">, Managerial Finance </w:t>
      </w:r>
      <w:r w:rsidR="005F29B7">
        <w:t xml:space="preserve"> </w:t>
      </w:r>
      <w:r w:rsidR="004F2BF3">
        <w:t xml:space="preserve"> </w:t>
      </w:r>
    </w:p>
    <w:p w14:paraId="3DB669FE" w14:textId="77777777" w:rsidR="005E3988" w:rsidRPr="00E42B49" w:rsidRDefault="005E3988" w:rsidP="005E3988">
      <w:pPr>
        <w:pStyle w:val="Style3"/>
        <w:spacing w:after="0"/>
      </w:pPr>
    </w:p>
    <w:p w14:paraId="1A0D19C1" w14:textId="77777777" w:rsidR="005E3988" w:rsidRPr="00C70219" w:rsidRDefault="005E3988" w:rsidP="005E3988">
      <w:pPr>
        <w:pStyle w:val="Style1"/>
        <w:rPr>
          <w:sz w:val="24"/>
          <w:szCs w:val="24"/>
        </w:rPr>
      </w:pPr>
      <w:r w:rsidRPr="00C70219">
        <w:rPr>
          <w:sz w:val="24"/>
          <w:szCs w:val="24"/>
        </w:rPr>
        <w:t>Experience</w:t>
      </w:r>
    </w:p>
    <w:p w14:paraId="03A1CAD9" w14:textId="08C34CD1" w:rsidR="005E3988" w:rsidRDefault="00D81F0A" w:rsidP="005E3988">
      <w:pPr>
        <w:pStyle w:val="Style3"/>
        <w:rPr>
          <w:b/>
          <w:bCs/>
        </w:rPr>
      </w:pPr>
      <w:r>
        <w:rPr>
          <w:b/>
          <w:bCs/>
        </w:rPr>
        <w:t>Research Assistant – Coronanet Project</w:t>
      </w:r>
      <w:r w:rsidR="005E3988">
        <w:rPr>
          <w:b/>
          <w:bCs/>
        </w:rPr>
        <w:t xml:space="preserve"> (Remotely)</w:t>
      </w:r>
      <w:r w:rsidR="005E3988">
        <w:rPr>
          <w:b/>
          <w:bCs/>
        </w:rPr>
        <w:tab/>
      </w:r>
      <w:r>
        <w:rPr>
          <w:b/>
          <w:bCs/>
        </w:rPr>
        <w:t xml:space="preserve">June 2021 – present </w:t>
      </w:r>
    </w:p>
    <w:p w14:paraId="5A02C903" w14:textId="0C9A8122" w:rsidR="00D81F0A" w:rsidRPr="00D81F0A" w:rsidRDefault="00D81F0A" w:rsidP="00D81F0A">
      <w:pPr>
        <w:pStyle w:val="ListParagraph"/>
        <w:numPr>
          <w:ilvl w:val="0"/>
          <w:numId w:val="1"/>
        </w:numPr>
        <w:rPr>
          <w:rFonts w:ascii="Garamond" w:hAnsi="Garamond"/>
        </w:rPr>
      </w:pPr>
      <w:r w:rsidRPr="00D81F0A">
        <w:rPr>
          <w:rFonts w:ascii="Garamond" w:hAnsi="Garamond"/>
        </w:rPr>
        <w:t>Researching what government policies countr</w:t>
      </w:r>
      <w:r>
        <w:rPr>
          <w:rFonts w:ascii="Garamond" w:hAnsi="Garamond"/>
        </w:rPr>
        <w:t>ies</w:t>
      </w:r>
      <w:r w:rsidRPr="00D81F0A">
        <w:rPr>
          <w:rFonts w:ascii="Garamond" w:hAnsi="Garamond"/>
        </w:rPr>
        <w:t xml:space="preserve"> has implemented starting from the beginning of the </w:t>
      </w:r>
      <w:r>
        <w:rPr>
          <w:rFonts w:ascii="Garamond" w:hAnsi="Garamond"/>
        </w:rPr>
        <w:t xml:space="preserve">Covid19 outbreak. </w:t>
      </w:r>
    </w:p>
    <w:p w14:paraId="37E64E7C" w14:textId="30655874" w:rsidR="00D81F0A" w:rsidRPr="00D81F0A" w:rsidRDefault="00D81F0A" w:rsidP="00D81F0A">
      <w:pPr>
        <w:pStyle w:val="ListParagraph"/>
        <w:numPr>
          <w:ilvl w:val="0"/>
          <w:numId w:val="1"/>
        </w:numPr>
        <w:rPr>
          <w:rFonts w:ascii="Garamond" w:hAnsi="Garamond"/>
        </w:rPr>
      </w:pPr>
      <w:r>
        <w:rPr>
          <w:rFonts w:ascii="Garamond" w:hAnsi="Garamond"/>
        </w:rPr>
        <w:t>W</w:t>
      </w:r>
      <w:r w:rsidRPr="00D81F0A">
        <w:rPr>
          <w:rFonts w:ascii="Garamond" w:hAnsi="Garamond"/>
        </w:rPr>
        <w:t>riting country reports and data cleaning</w:t>
      </w:r>
    </w:p>
    <w:p w14:paraId="3178ABF6" w14:textId="4F7C068F" w:rsidR="005E3988" w:rsidRPr="00E42B49" w:rsidRDefault="00DD2F3C" w:rsidP="005E3988">
      <w:pPr>
        <w:pStyle w:val="Style3"/>
        <w:rPr>
          <w:b/>
          <w:bCs/>
        </w:rPr>
      </w:pPr>
      <w:r>
        <w:rPr>
          <w:b/>
          <w:bCs/>
        </w:rPr>
        <w:t xml:space="preserve">Undergraduate Research Assistant </w:t>
      </w:r>
      <w:r w:rsidRPr="00E42B49">
        <w:rPr>
          <w:b/>
          <w:bCs/>
        </w:rPr>
        <w:t>–</w:t>
      </w:r>
      <w:r w:rsidR="005E3988" w:rsidRPr="00E42B49">
        <w:rPr>
          <w:b/>
          <w:bCs/>
        </w:rPr>
        <w:t xml:space="preserve"> </w:t>
      </w:r>
      <w:r>
        <w:rPr>
          <w:b/>
          <w:bCs/>
        </w:rPr>
        <w:t>Lebanese American University</w:t>
      </w:r>
      <w:r w:rsidR="005E3988">
        <w:rPr>
          <w:b/>
          <w:bCs/>
        </w:rPr>
        <w:t xml:space="preserve"> – </w:t>
      </w:r>
      <w:r>
        <w:rPr>
          <w:b/>
          <w:bCs/>
        </w:rPr>
        <w:t>Beirut Lebanon</w:t>
      </w:r>
      <w:r w:rsidR="005E3988">
        <w:rPr>
          <w:b/>
          <w:bCs/>
        </w:rPr>
        <w:t xml:space="preserve"> </w:t>
      </w:r>
      <w:r w:rsidR="005E3988">
        <w:rPr>
          <w:b/>
          <w:bCs/>
        </w:rPr>
        <w:tab/>
      </w:r>
      <w:r>
        <w:rPr>
          <w:b/>
          <w:bCs/>
        </w:rPr>
        <w:t>Feb</w:t>
      </w:r>
      <w:r w:rsidR="005E3988" w:rsidRPr="00E42B49">
        <w:rPr>
          <w:b/>
          <w:bCs/>
        </w:rPr>
        <w:t xml:space="preserve"> 2021</w:t>
      </w:r>
      <w:r w:rsidR="005E3988">
        <w:rPr>
          <w:b/>
          <w:bCs/>
        </w:rPr>
        <w:t xml:space="preserve"> – Aug 2021</w:t>
      </w:r>
    </w:p>
    <w:p w14:paraId="13CD3F4F" w14:textId="6CB8DE3B" w:rsidR="005E3988" w:rsidRPr="00DD2F3C" w:rsidRDefault="00DD2F3C" w:rsidP="00DD2F3C">
      <w:pPr>
        <w:pStyle w:val="ListParagraph"/>
        <w:numPr>
          <w:ilvl w:val="0"/>
          <w:numId w:val="10"/>
        </w:numPr>
        <w:rPr>
          <w:rFonts w:ascii="Garamond" w:hAnsi="Garamond"/>
        </w:rPr>
      </w:pPr>
      <w:r w:rsidRPr="00DD2F3C">
        <w:rPr>
          <w:rFonts w:ascii="Garamond" w:hAnsi="Garamond"/>
        </w:rPr>
        <w:t xml:space="preserve">Assisting my </w:t>
      </w:r>
      <w:r>
        <w:rPr>
          <w:rFonts w:ascii="Garamond" w:hAnsi="Garamond"/>
        </w:rPr>
        <w:t>economics</w:t>
      </w:r>
      <w:r w:rsidRPr="00DD2F3C">
        <w:rPr>
          <w:rFonts w:ascii="Garamond" w:hAnsi="Garamond"/>
        </w:rPr>
        <w:t xml:space="preserve"> professor in his research</w:t>
      </w:r>
      <w:r w:rsidR="00230C46">
        <w:rPr>
          <w:rFonts w:ascii="Garamond" w:hAnsi="Garamond"/>
        </w:rPr>
        <w:t>, mainly focusing in working on literature review.</w:t>
      </w:r>
    </w:p>
    <w:p w14:paraId="4402666E" w14:textId="0487ED30" w:rsidR="005E3988" w:rsidRDefault="00230C46" w:rsidP="005E3988">
      <w:pPr>
        <w:pStyle w:val="Style3"/>
        <w:spacing w:after="0"/>
        <w:rPr>
          <w:b/>
          <w:bCs/>
        </w:rPr>
      </w:pPr>
      <w:r>
        <w:rPr>
          <w:b/>
          <w:bCs/>
        </w:rPr>
        <w:t xml:space="preserve">Student Assistant </w:t>
      </w:r>
      <w:r w:rsidR="005E3988" w:rsidRPr="00E42B49">
        <w:rPr>
          <w:b/>
          <w:bCs/>
        </w:rPr>
        <w:t xml:space="preserve">– </w:t>
      </w:r>
      <w:r>
        <w:rPr>
          <w:b/>
          <w:bCs/>
        </w:rPr>
        <w:t xml:space="preserve">Lebanese American University </w:t>
      </w:r>
      <w:r w:rsidR="005E3988" w:rsidRPr="00E42B49">
        <w:rPr>
          <w:b/>
          <w:bCs/>
        </w:rPr>
        <w:t>– Beirut,</w:t>
      </w:r>
      <w:r w:rsidR="005E3988">
        <w:rPr>
          <w:b/>
          <w:bCs/>
        </w:rPr>
        <w:t xml:space="preserve"> Lebanon </w:t>
      </w:r>
      <w:r w:rsidR="005E3988">
        <w:rPr>
          <w:b/>
          <w:bCs/>
        </w:rPr>
        <w:tab/>
      </w:r>
      <w:r w:rsidR="005E3988">
        <w:rPr>
          <w:b/>
          <w:bCs/>
        </w:rPr>
        <w:tab/>
      </w:r>
      <w:r w:rsidR="005E3988">
        <w:rPr>
          <w:b/>
          <w:bCs/>
        </w:rPr>
        <w:tab/>
      </w:r>
      <w:r>
        <w:rPr>
          <w:b/>
          <w:bCs/>
        </w:rPr>
        <w:t xml:space="preserve"> Jan</w:t>
      </w:r>
      <w:r w:rsidR="005E3988" w:rsidRPr="00E42B49">
        <w:rPr>
          <w:b/>
          <w:bCs/>
        </w:rPr>
        <w:t xml:space="preserve"> 20</w:t>
      </w:r>
      <w:r>
        <w:rPr>
          <w:b/>
          <w:bCs/>
        </w:rPr>
        <w:t>19</w:t>
      </w:r>
      <w:r w:rsidR="005E3988" w:rsidRPr="00E42B49">
        <w:rPr>
          <w:b/>
          <w:bCs/>
        </w:rPr>
        <w:t xml:space="preserve"> –</w:t>
      </w:r>
      <w:r w:rsidR="005E3988">
        <w:rPr>
          <w:b/>
          <w:bCs/>
        </w:rPr>
        <w:t xml:space="preserve"> </w:t>
      </w:r>
      <w:r>
        <w:rPr>
          <w:b/>
          <w:bCs/>
        </w:rPr>
        <w:t>Feb</w:t>
      </w:r>
      <w:r w:rsidR="005E3988" w:rsidRPr="00E42B49">
        <w:rPr>
          <w:b/>
          <w:bCs/>
        </w:rPr>
        <w:t xml:space="preserve"> 2021</w:t>
      </w:r>
    </w:p>
    <w:p w14:paraId="2B2074A9" w14:textId="77777777" w:rsidR="005E3988" w:rsidRDefault="005E3988" w:rsidP="005E3988">
      <w:pPr>
        <w:pStyle w:val="Style3"/>
        <w:spacing w:after="0"/>
        <w:rPr>
          <w:b/>
          <w:bCs/>
        </w:rPr>
      </w:pPr>
    </w:p>
    <w:p w14:paraId="7EC7533A" w14:textId="75244C57" w:rsidR="005E3988" w:rsidRPr="00764181" w:rsidRDefault="00764181" w:rsidP="00764181">
      <w:pPr>
        <w:pStyle w:val="Style3"/>
        <w:numPr>
          <w:ilvl w:val="1"/>
          <w:numId w:val="11"/>
        </w:numPr>
        <w:tabs>
          <w:tab w:val="clear" w:pos="1440"/>
        </w:tabs>
        <w:spacing w:after="0"/>
        <w:ind w:left="720"/>
        <w:rPr>
          <w:rStyle w:val="jsgrdq"/>
        </w:rPr>
      </w:pPr>
      <w:r>
        <w:rPr>
          <w:rStyle w:val="jsgrdq"/>
          <w:color w:val="444440"/>
        </w:rPr>
        <w:t>Responsible for data entry, paperwork and administrative affairs.</w:t>
      </w:r>
    </w:p>
    <w:p w14:paraId="0C918C8F" w14:textId="77777777" w:rsidR="00764181" w:rsidRPr="00C70219" w:rsidRDefault="00764181" w:rsidP="00764181">
      <w:pPr>
        <w:pStyle w:val="Style3"/>
        <w:spacing w:after="0"/>
        <w:ind w:left="720"/>
      </w:pPr>
    </w:p>
    <w:p w14:paraId="3FD0D43A" w14:textId="77722630" w:rsidR="005E3988" w:rsidRPr="00E42B49" w:rsidRDefault="00764181" w:rsidP="005E3988">
      <w:pPr>
        <w:pStyle w:val="Style3"/>
        <w:rPr>
          <w:b/>
          <w:bCs/>
        </w:rPr>
      </w:pPr>
      <w:r>
        <w:rPr>
          <w:b/>
          <w:bCs/>
        </w:rPr>
        <w:t>Accountant Intern</w:t>
      </w:r>
      <w:r w:rsidR="005E3988" w:rsidRPr="00E42B49">
        <w:rPr>
          <w:b/>
          <w:bCs/>
        </w:rPr>
        <w:t xml:space="preserve"> </w:t>
      </w:r>
      <w:r w:rsidR="00C7388D" w:rsidRPr="00E42B49">
        <w:rPr>
          <w:b/>
          <w:bCs/>
        </w:rPr>
        <w:t>–</w:t>
      </w:r>
      <w:r w:rsidR="00C7388D">
        <w:rPr>
          <w:b/>
          <w:bCs/>
        </w:rPr>
        <w:t xml:space="preserve"> </w:t>
      </w:r>
      <w:r>
        <w:rPr>
          <w:b/>
          <w:bCs/>
        </w:rPr>
        <w:t xml:space="preserve">JGroup, </w:t>
      </w:r>
      <w:r w:rsidR="00C7388D">
        <w:rPr>
          <w:b/>
          <w:bCs/>
        </w:rPr>
        <w:t xml:space="preserve">Promomedia </w:t>
      </w:r>
      <w:r w:rsidR="00C7388D" w:rsidRPr="00E42B49">
        <w:rPr>
          <w:b/>
          <w:bCs/>
        </w:rPr>
        <w:t>–</w:t>
      </w:r>
      <w:r w:rsidR="005E3988">
        <w:rPr>
          <w:b/>
          <w:bCs/>
        </w:rPr>
        <w:t xml:space="preserve"> Beirut, Lebanon</w:t>
      </w:r>
      <w:r w:rsidR="005E3988">
        <w:rPr>
          <w:b/>
          <w:bCs/>
        </w:rPr>
        <w:tab/>
      </w:r>
      <w:r w:rsidR="005E3988">
        <w:rPr>
          <w:b/>
          <w:bCs/>
        </w:rPr>
        <w:tab/>
      </w:r>
      <w:r>
        <w:rPr>
          <w:b/>
          <w:bCs/>
        </w:rPr>
        <w:t xml:space="preserve">                           </w:t>
      </w:r>
      <w:r w:rsidR="00C7388D">
        <w:rPr>
          <w:b/>
          <w:bCs/>
        </w:rPr>
        <w:t xml:space="preserve">             May</w:t>
      </w:r>
      <w:r w:rsidR="005E3988" w:rsidRPr="00E42B49">
        <w:rPr>
          <w:b/>
          <w:bCs/>
        </w:rPr>
        <w:t xml:space="preserve"> 20</w:t>
      </w:r>
      <w:r w:rsidR="00C7388D">
        <w:rPr>
          <w:b/>
          <w:bCs/>
        </w:rPr>
        <w:t>19</w:t>
      </w:r>
      <w:r w:rsidR="005E3988">
        <w:rPr>
          <w:b/>
          <w:bCs/>
        </w:rPr>
        <w:t xml:space="preserve"> </w:t>
      </w:r>
      <w:r w:rsidR="005E3988" w:rsidRPr="00E42B49">
        <w:rPr>
          <w:b/>
          <w:bCs/>
        </w:rPr>
        <w:t>-</w:t>
      </w:r>
      <w:r w:rsidR="005E3988">
        <w:rPr>
          <w:b/>
          <w:bCs/>
        </w:rPr>
        <w:t xml:space="preserve"> </w:t>
      </w:r>
      <w:r w:rsidR="00C7388D">
        <w:rPr>
          <w:b/>
          <w:bCs/>
        </w:rPr>
        <w:t>July</w:t>
      </w:r>
      <w:r w:rsidR="005E3988" w:rsidRPr="00E42B49">
        <w:rPr>
          <w:b/>
          <w:bCs/>
        </w:rPr>
        <w:t xml:space="preserve"> 20</w:t>
      </w:r>
      <w:r w:rsidR="00C7388D">
        <w:rPr>
          <w:b/>
          <w:bCs/>
        </w:rPr>
        <w:t>19</w:t>
      </w:r>
      <w:r w:rsidR="005E3988" w:rsidRPr="00E42B49">
        <w:rPr>
          <w:b/>
          <w:bCs/>
        </w:rPr>
        <w:tab/>
      </w:r>
    </w:p>
    <w:p w14:paraId="19F7EC20" w14:textId="3AEACEC1" w:rsidR="005E3988" w:rsidRPr="00C7388D" w:rsidRDefault="00C7388D" w:rsidP="00C7388D">
      <w:pPr>
        <w:pStyle w:val="ListParagraph"/>
        <w:numPr>
          <w:ilvl w:val="0"/>
          <w:numId w:val="11"/>
        </w:numPr>
        <w:rPr>
          <w:rFonts w:ascii="Garamond" w:hAnsi="Garamond"/>
        </w:rPr>
      </w:pPr>
      <w:r w:rsidRPr="00C7388D">
        <w:rPr>
          <w:rFonts w:ascii="Garamond" w:hAnsi="Garamond"/>
        </w:rPr>
        <w:t>I was an intern in the Accounting Department. My tasks included recording expenses and revenues, making receipts for customers, bank reconciliation.</w:t>
      </w:r>
    </w:p>
    <w:p w14:paraId="572A503B" w14:textId="77777777" w:rsidR="005E3988" w:rsidRPr="00C70219" w:rsidRDefault="005E3988" w:rsidP="005E3988">
      <w:pPr>
        <w:pStyle w:val="Style1"/>
        <w:rPr>
          <w:sz w:val="24"/>
          <w:szCs w:val="24"/>
        </w:rPr>
      </w:pPr>
      <w:r w:rsidRPr="00C70219">
        <w:rPr>
          <w:sz w:val="24"/>
          <w:szCs w:val="24"/>
        </w:rPr>
        <w:t>Extra-Curricular Activities</w:t>
      </w:r>
    </w:p>
    <w:p w14:paraId="18AB0C4A" w14:textId="43284F1B" w:rsidR="005E3988" w:rsidRPr="00AD4416" w:rsidRDefault="00C7388D" w:rsidP="00AD4416">
      <w:pPr>
        <w:rPr>
          <w:rFonts w:ascii="Garamond" w:hAnsi="Garamond"/>
          <w:b/>
          <w:bCs/>
        </w:rPr>
      </w:pPr>
      <w:r w:rsidRPr="00AD4416">
        <w:rPr>
          <w:rFonts w:ascii="Garamond" w:hAnsi="Garamond"/>
          <w:b/>
          <w:bCs/>
        </w:rPr>
        <w:t>Scout Leader - AL FAROUK SCOUTS (2015 - Present)</w:t>
      </w:r>
      <w:r w:rsidR="005E3988" w:rsidRPr="00AD4416">
        <w:rPr>
          <w:rFonts w:ascii="Garamond" w:hAnsi="Garamond"/>
          <w:b/>
          <w:bCs/>
        </w:rPr>
        <w:tab/>
      </w:r>
      <w:r w:rsidRPr="00AD4416">
        <w:rPr>
          <w:rFonts w:ascii="Garamond" w:hAnsi="Garamond"/>
          <w:b/>
          <w:bCs/>
        </w:rPr>
        <w:t xml:space="preserve">                           </w:t>
      </w:r>
      <w:r w:rsidR="005E3988" w:rsidRPr="00AD4416">
        <w:rPr>
          <w:rFonts w:ascii="Garamond" w:hAnsi="Garamond"/>
          <w:b/>
          <w:bCs/>
        </w:rPr>
        <w:tab/>
      </w:r>
      <w:r w:rsidR="005E3988" w:rsidRPr="00AD4416">
        <w:rPr>
          <w:rFonts w:ascii="Garamond" w:hAnsi="Garamond"/>
          <w:b/>
          <w:bCs/>
        </w:rPr>
        <w:tab/>
      </w:r>
      <w:r w:rsidRPr="00AD4416">
        <w:rPr>
          <w:rFonts w:ascii="Garamond" w:hAnsi="Garamond"/>
          <w:b/>
          <w:bCs/>
        </w:rPr>
        <w:t xml:space="preserve"> 2015 -</w:t>
      </w:r>
      <w:r w:rsidR="005E3988" w:rsidRPr="00AD4416">
        <w:rPr>
          <w:rFonts w:ascii="Garamond" w:hAnsi="Garamond"/>
          <w:b/>
          <w:bCs/>
        </w:rPr>
        <w:t xml:space="preserve"> </w:t>
      </w:r>
      <w:r w:rsidRPr="00AD4416">
        <w:rPr>
          <w:rFonts w:ascii="Garamond" w:hAnsi="Garamond"/>
          <w:b/>
          <w:bCs/>
        </w:rPr>
        <w:t xml:space="preserve">Present </w:t>
      </w:r>
      <w:r w:rsidR="005E3988" w:rsidRPr="00AD4416">
        <w:rPr>
          <w:rFonts w:ascii="Garamond" w:hAnsi="Garamond"/>
          <w:b/>
          <w:bCs/>
        </w:rPr>
        <w:t xml:space="preserve"> </w:t>
      </w:r>
    </w:p>
    <w:p w14:paraId="750342FA" w14:textId="5E03B730" w:rsidR="005E3988" w:rsidRPr="00AD4416" w:rsidRDefault="009C0DDB" w:rsidP="00AD4416">
      <w:pPr>
        <w:rPr>
          <w:rFonts w:ascii="Garamond" w:hAnsi="Garamond"/>
          <w:b/>
          <w:bCs/>
        </w:rPr>
      </w:pPr>
      <w:r w:rsidRPr="00AD4416">
        <w:rPr>
          <w:rFonts w:ascii="Garamond" w:hAnsi="Garamond"/>
          <w:b/>
          <w:bCs/>
        </w:rPr>
        <w:t xml:space="preserve">Facilitator at </w:t>
      </w:r>
      <w:r w:rsidR="00AD4416" w:rsidRPr="00AD4416">
        <w:rPr>
          <w:rFonts w:ascii="Garamond" w:hAnsi="Garamond"/>
          <w:b/>
          <w:bCs/>
        </w:rPr>
        <w:t>Khubz</w:t>
      </w:r>
      <w:r w:rsidRPr="00AD4416">
        <w:rPr>
          <w:rFonts w:ascii="Garamond" w:hAnsi="Garamond"/>
          <w:b/>
          <w:bCs/>
        </w:rPr>
        <w:t xml:space="preserve"> w Melh Foundation (2020 - Present)</w:t>
      </w:r>
      <w:r w:rsidR="005E3988" w:rsidRPr="00AD4416">
        <w:rPr>
          <w:rFonts w:ascii="Garamond" w:hAnsi="Garamond"/>
          <w:b/>
          <w:bCs/>
        </w:rPr>
        <w:tab/>
      </w:r>
      <w:r w:rsidR="005E3988" w:rsidRPr="00AD4416">
        <w:rPr>
          <w:rFonts w:ascii="Garamond" w:hAnsi="Garamond"/>
          <w:b/>
          <w:bCs/>
        </w:rPr>
        <w:tab/>
      </w:r>
      <w:r w:rsidR="005E3988" w:rsidRPr="00AD4416">
        <w:rPr>
          <w:rFonts w:ascii="Garamond" w:hAnsi="Garamond"/>
          <w:b/>
          <w:bCs/>
        </w:rPr>
        <w:tab/>
      </w:r>
      <w:r w:rsidR="005E3988" w:rsidRPr="00AD4416">
        <w:rPr>
          <w:rFonts w:ascii="Garamond" w:hAnsi="Garamond"/>
          <w:b/>
          <w:bCs/>
        </w:rPr>
        <w:tab/>
      </w:r>
      <w:r w:rsidRPr="00AD4416">
        <w:rPr>
          <w:rFonts w:ascii="Garamond" w:hAnsi="Garamond"/>
          <w:b/>
          <w:bCs/>
        </w:rPr>
        <w:t xml:space="preserve">             </w:t>
      </w:r>
      <w:r w:rsidR="00C7388D" w:rsidRPr="00AD4416">
        <w:rPr>
          <w:rFonts w:ascii="Garamond" w:hAnsi="Garamond"/>
          <w:b/>
          <w:bCs/>
        </w:rPr>
        <w:t xml:space="preserve"> </w:t>
      </w:r>
      <w:r w:rsidRPr="00AD4416">
        <w:rPr>
          <w:rFonts w:ascii="Garamond" w:hAnsi="Garamond"/>
          <w:b/>
          <w:bCs/>
        </w:rPr>
        <w:t>June 2020 –</w:t>
      </w:r>
      <w:r w:rsidR="005E3988" w:rsidRPr="00AD4416">
        <w:rPr>
          <w:rFonts w:ascii="Garamond" w:hAnsi="Garamond"/>
          <w:b/>
          <w:bCs/>
        </w:rPr>
        <w:t xml:space="preserve"> Aug 202</w:t>
      </w:r>
      <w:r w:rsidRPr="00AD4416">
        <w:rPr>
          <w:rFonts w:ascii="Garamond" w:hAnsi="Garamond"/>
          <w:b/>
          <w:bCs/>
        </w:rPr>
        <w:t>0</w:t>
      </w:r>
    </w:p>
    <w:p w14:paraId="5D6B8A91" w14:textId="635DDEE2" w:rsidR="009C0DDB" w:rsidRPr="009C0DDB" w:rsidRDefault="009C0DDB" w:rsidP="005E3988">
      <w:pPr>
        <w:pStyle w:val="Style3"/>
        <w:rPr>
          <w:b/>
          <w:bCs/>
        </w:rPr>
      </w:pPr>
      <w:r w:rsidRPr="009C0DDB">
        <w:rPr>
          <w:b/>
          <w:bCs/>
        </w:rPr>
        <w:t xml:space="preserve">Co-founder of MAWAED EL RAHMAN (Organizing Ramadan Iftars for poor </w:t>
      </w:r>
      <w:r w:rsidR="00AD4416" w:rsidRPr="009C0DDB">
        <w:rPr>
          <w:b/>
          <w:bCs/>
        </w:rPr>
        <w:t>families)</w:t>
      </w:r>
      <w:r>
        <w:rPr>
          <w:b/>
          <w:bCs/>
        </w:rPr>
        <w:t xml:space="preserve">   </w:t>
      </w:r>
      <w:r w:rsidR="00AD4416">
        <w:rPr>
          <w:b/>
          <w:bCs/>
        </w:rPr>
        <w:t xml:space="preserve">      </w:t>
      </w:r>
      <w:r>
        <w:rPr>
          <w:b/>
          <w:bCs/>
        </w:rPr>
        <w:t xml:space="preserve">2017 – Present </w:t>
      </w:r>
    </w:p>
    <w:p w14:paraId="6EE888DA" w14:textId="77777777" w:rsidR="005E3988" w:rsidRPr="00C70219" w:rsidRDefault="005E3988" w:rsidP="005E3988">
      <w:pPr>
        <w:pStyle w:val="Style1"/>
        <w:rPr>
          <w:sz w:val="24"/>
          <w:szCs w:val="24"/>
        </w:rPr>
      </w:pPr>
      <w:r>
        <w:rPr>
          <w:sz w:val="24"/>
          <w:szCs w:val="24"/>
        </w:rPr>
        <w:t>Languages</w:t>
      </w:r>
    </w:p>
    <w:p w14:paraId="69D702C3" w14:textId="6EC1F1A7" w:rsidR="005E3988" w:rsidRDefault="005E3988" w:rsidP="005E3988">
      <w:pPr>
        <w:pStyle w:val="Style3"/>
      </w:pPr>
      <w:r>
        <w:t xml:space="preserve">English (Professional), </w:t>
      </w:r>
      <w:r w:rsidRPr="00E42B49">
        <w:t>Arabic (Native)</w:t>
      </w:r>
    </w:p>
    <w:p w14:paraId="33365613" w14:textId="1C8AD16D" w:rsidR="00C7388D" w:rsidRPr="00C70219" w:rsidRDefault="00C7388D" w:rsidP="00C7388D">
      <w:pPr>
        <w:pStyle w:val="Style1"/>
        <w:rPr>
          <w:sz w:val="24"/>
          <w:szCs w:val="24"/>
        </w:rPr>
      </w:pPr>
      <w:r>
        <w:rPr>
          <w:sz w:val="24"/>
          <w:szCs w:val="24"/>
        </w:rPr>
        <w:t xml:space="preserve">Skills </w:t>
      </w:r>
    </w:p>
    <w:p w14:paraId="13DDC51A" w14:textId="5C1CC001" w:rsidR="00AD4416" w:rsidRDefault="00AD4416" w:rsidP="00C7388D">
      <w:pPr>
        <w:pStyle w:val="Style3"/>
      </w:pPr>
      <w:r>
        <w:t xml:space="preserve">Data Entry, </w:t>
      </w:r>
      <w:r w:rsidR="0031793E">
        <w:t>Econometrics ,</w:t>
      </w:r>
      <w:r>
        <w:t xml:space="preserve">Microsoft Office, Stata, Delphine Visual, Research </w:t>
      </w:r>
    </w:p>
    <w:p w14:paraId="181F4315" w14:textId="6ED11140" w:rsidR="00302689" w:rsidRPr="00C70219" w:rsidRDefault="00302689" w:rsidP="00302689">
      <w:pPr>
        <w:pStyle w:val="Style1"/>
        <w:rPr>
          <w:sz w:val="24"/>
          <w:szCs w:val="24"/>
        </w:rPr>
      </w:pPr>
      <w:r>
        <w:rPr>
          <w:sz w:val="24"/>
          <w:szCs w:val="24"/>
        </w:rPr>
        <w:t xml:space="preserve">Working Papers </w:t>
      </w:r>
    </w:p>
    <w:p w14:paraId="0ACD0A5A" w14:textId="77777777" w:rsidR="00302689" w:rsidRPr="00302689" w:rsidRDefault="00302689" w:rsidP="00302689">
      <w:pPr>
        <w:spacing w:before="240" w:after="0" w:line="360" w:lineRule="auto"/>
        <w:jc w:val="center"/>
        <w:rPr>
          <w:rFonts w:ascii="Garamond" w:eastAsia="Times New Roman" w:hAnsi="Garamond" w:cstheme="majorBidi"/>
          <w:b/>
          <w:bCs/>
          <w:color w:val="000000"/>
        </w:rPr>
      </w:pPr>
      <w:r w:rsidRPr="00302689">
        <w:rPr>
          <w:rFonts w:ascii="Garamond" w:eastAsia="Times New Roman" w:hAnsi="Garamond" w:cstheme="majorBidi"/>
          <w:b/>
          <w:bCs/>
          <w:color w:val="000000"/>
        </w:rPr>
        <w:t>What Drives Workers to Accept Informal Employment? Evidence from Lebanon</w:t>
      </w:r>
    </w:p>
    <w:p w14:paraId="18761244" w14:textId="7712D64A" w:rsidR="00302689" w:rsidRDefault="00302689" w:rsidP="00302689">
      <w:pPr>
        <w:rPr>
          <w:rFonts w:ascii="Garamond" w:hAnsi="Garamond"/>
          <w:b/>
          <w:bCs/>
        </w:rPr>
      </w:pPr>
    </w:p>
    <w:p w14:paraId="28B3CC8C" w14:textId="304D2ACC" w:rsidR="00302689" w:rsidRDefault="00302689" w:rsidP="00302689">
      <w:pPr>
        <w:jc w:val="center"/>
        <w:rPr>
          <w:rFonts w:ascii="Garamond" w:hAnsi="Garamond"/>
          <w:b/>
          <w:bCs/>
        </w:rPr>
      </w:pPr>
      <w:r>
        <w:rPr>
          <w:rFonts w:ascii="Garamond" w:hAnsi="Garamond"/>
          <w:b/>
          <w:bCs/>
        </w:rPr>
        <w:t xml:space="preserve">Abstract </w:t>
      </w:r>
    </w:p>
    <w:p w14:paraId="4DBE67DE" w14:textId="2CEB5323" w:rsidR="00A50FC2" w:rsidRDefault="00A50FC2" w:rsidP="00A50FC2">
      <w:pPr>
        <w:spacing w:before="240" w:after="0" w:line="240" w:lineRule="auto"/>
        <w:jc w:val="both"/>
        <w:rPr>
          <w:rFonts w:asciiTheme="majorBidi" w:eastAsia="Times New Roman" w:hAnsiTheme="majorBidi" w:cstheme="majorBidi"/>
          <w:color w:val="000000"/>
          <w:szCs w:val="24"/>
        </w:rPr>
      </w:pPr>
      <w:bookmarkStart w:id="0" w:name="_Hlk84779638"/>
      <w:r>
        <w:rPr>
          <w:rFonts w:asciiTheme="majorBidi" w:eastAsia="Times New Roman" w:hAnsiTheme="majorBidi" w:cstheme="majorBidi"/>
          <w:color w:val="000000"/>
          <w:szCs w:val="24"/>
        </w:rPr>
        <w:t xml:space="preserve">While informal employment brings positive attributes to an economy, excess informality is harmful and likely to trap workers in poverty and underdevelopment cycles. In developing economies, informality is more likely to act as a resort for firms to evade taxes, reduce workers’ wages and compensations, and cut costs. In an attempt to study the forces driving informal employment in Lebanon, a country with economic instability and political insecurity, we use the </w:t>
      </w:r>
      <w:r w:rsidRPr="008852B0">
        <w:rPr>
          <w:rFonts w:asciiTheme="majorBidi" w:eastAsia="Times New Roman" w:hAnsiTheme="majorBidi" w:cstheme="majorBidi"/>
          <w:color w:val="000000"/>
          <w:szCs w:val="24"/>
        </w:rPr>
        <w:t>Labor Force and Household Living Conditions Survey</w:t>
      </w:r>
      <w:r>
        <w:rPr>
          <w:rFonts w:asciiTheme="majorBidi" w:eastAsia="Times New Roman" w:hAnsiTheme="majorBidi" w:cstheme="majorBidi"/>
          <w:color w:val="000000"/>
          <w:szCs w:val="24"/>
        </w:rPr>
        <w:t xml:space="preserve"> (2018-2019) and a probit model to determine the demographic, social and economic factors affecting the probability of accepting employment in the informal sector. We conduct this exercise twice, first across </w:t>
      </w:r>
      <w:r>
        <w:rPr>
          <w:rFonts w:asciiTheme="majorBidi" w:eastAsia="Times New Roman" w:hAnsiTheme="majorBidi" w:cstheme="majorBidi"/>
          <w:color w:val="000000"/>
          <w:szCs w:val="24"/>
        </w:rPr>
        <w:lastRenderedPageBreak/>
        <w:t xml:space="preserve">Lebanon as a whole, and then across separate governorates. Our results suggest that informality in Lebanon is a pressing issue that needs to be addressed. All age groups in Lebanon are more prone to accepting informal jobs, </w:t>
      </w:r>
      <w:r w:rsidR="0052798F">
        <w:rPr>
          <w:rFonts w:asciiTheme="majorBidi" w:eastAsia="Times New Roman" w:hAnsiTheme="majorBidi" w:cstheme="majorBidi"/>
          <w:color w:val="000000"/>
          <w:szCs w:val="24"/>
        </w:rPr>
        <w:t>low-income</w:t>
      </w:r>
      <w:r>
        <w:rPr>
          <w:rFonts w:asciiTheme="majorBidi" w:eastAsia="Times New Roman" w:hAnsiTheme="majorBidi" w:cstheme="majorBidi"/>
          <w:color w:val="000000"/>
          <w:szCs w:val="24"/>
        </w:rPr>
        <w:t xml:space="preserve"> earners get trapped working in the informal sector, and at times, return to education is comparably low to prevent workers from accepting informal work and as a result end up without a social safety net. After presenting our results and discussing them, we conclude our paper by proposing a set of policy recommendations on how to mitigate the effects of a severely unbalanced Lebanese informal economy. </w:t>
      </w:r>
    </w:p>
    <w:bookmarkEnd w:id="0"/>
    <w:p w14:paraId="41BE6F4A" w14:textId="77777777" w:rsidR="00302689" w:rsidRDefault="00302689" w:rsidP="00302689">
      <w:pPr>
        <w:rPr>
          <w:rFonts w:ascii="Garamond" w:hAnsi="Garamond"/>
          <w:b/>
          <w:bCs/>
        </w:rPr>
      </w:pPr>
    </w:p>
    <w:p w14:paraId="5C1B69C6" w14:textId="1B6FA9E8" w:rsidR="00302689" w:rsidRDefault="00302689" w:rsidP="00302689">
      <w:pPr>
        <w:jc w:val="center"/>
        <w:rPr>
          <w:rFonts w:ascii="Garamond" w:hAnsi="Garamond"/>
          <w:b/>
          <w:bCs/>
        </w:rPr>
      </w:pPr>
      <w:r w:rsidRPr="00302689">
        <w:rPr>
          <w:rFonts w:ascii="Garamond" w:hAnsi="Garamond"/>
          <w:b/>
          <w:bCs/>
        </w:rPr>
        <w:t>The Role of Socioeconomic Factors and Personal Beliefs in Preserving Gender Equality: Evidence from the MENA</w:t>
      </w:r>
    </w:p>
    <w:p w14:paraId="31BDB2B3" w14:textId="557D55F7" w:rsidR="00302689" w:rsidRDefault="00302689" w:rsidP="00302689">
      <w:pPr>
        <w:rPr>
          <w:rFonts w:ascii="Garamond" w:hAnsi="Garamond"/>
          <w:b/>
          <w:bCs/>
        </w:rPr>
      </w:pPr>
    </w:p>
    <w:p w14:paraId="4457D5DF" w14:textId="5608A3ED" w:rsidR="00302689" w:rsidRDefault="00302689" w:rsidP="00302689">
      <w:pPr>
        <w:jc w:val="center"/>
        <w:rPr>
          <w:rFonts w:ascii="Garamond" w:hAnsi="Garamond"/>
          <w:b/>
          <w:bCs/>
        </w:rPr>
      </w:pPr>
      <w:r>
        <w:rPr>
          <w:rFonts w:ascii="Garamond" w:hAnsi="Garamond"/>
          <w:b/>
          <w:bCs/>
        </w:rPr>
        <w:t xml:space="preserve">Abstract </w:t>
      </w:r>
    </w:p>
    <w:p w14:paraId="29F46DF6" w14:textId="307686EF" w:rsidR="00A50FC2" w:rsidRPr="00A50FC2" w:rsidRDefault="00302689" w:rsidP="00A50FC2">
      <w:pPr>
        <w:spacing w:line="240" w:lineRule="auto"/>
        <w:jc w:val="both"/>
        <w:rPr>
          <w:rFonts w:asciiTheme="majorBidi" w:hAnsiTheme="majorBidi" w:cstheme="majorBidi"/>
          <w:bCs/>
          <w:sz w:val="24"/>
          <w:szCs w:val="24"/>
          <w:lang w:bidi="ar-LB"/>
        </w:rPr>
      </w:pPr>
      <w:r w:rsidRPr="005F66C8">
        <w:rPr>
          <w:rFonts w:asciiTheme="majorBidi" w:hAnsiTheme="majorBidi" w:cstheme="majorBidi"/>
          <w:bCs/>
          <w:sz w:val="24"/>
          <w:szCs w:val="24"/>
          <w:lang w:bidi="ar-LB"/>
        </w:rPr>
        <w:t xml:space="preserve">This study examines how socioeconomic factors, value-based characteristics, and trust in </w:t>
      </w:r>
      <w:r>
        <w:rPr>
          <w:rFonts w:asciiTheme="majorBidi" w:hAnsiTheme="majorBidi" w:cstheme="majorBidi"/>
          <w:bCs/>
          <w:sz w:val="24"/>
          <w:szCs w:val="24"/>
          <w:lang w:bidi="ar-LB"/>
        </w:rPr>
        <w:t xml:space="preserve">the </w:t>
      </w:r>
      <w:r w:rsidRPr="005F66C8">
        <w:rPr>
          <w:rFonts w:asciiTheme="majorBidi" w:hAnsiTheme="majorBidi" w:cstheme="majorBidi"/>
          <w:bCs/>
          <w:sz w:val="24"/>
          <w:szCs w:val="24"/>
          <w:lang w:bidi="ar-LB"/>
        </w:rPr>
        <w:t>institutional system play a role in changing Arab perception towards gender equality and women’s rights in the MENA region. We tackle Arab opinion toward giving females the opportunity to become political leader</w:t>
      </w:r>
      <w:r>
        <w:rPr>
          <w:rFonts w:asciiTheme="majorBidi" w:hAnsiTheme="majorBidi" w:cstheme="majorBidi"/>
          <w:bCs/>
          <w:sz w:val="24"/>
          <w:szCs w:val="24"/>
          <w:lang w:bidi="ar-LB"/>
        </w:rPr>
        <w:t>s</w:t>
      </w:r>
      <w:r w:rsidRPr="005F66C8">
        <w:rPr>
          <w:rFonts w:asciiTheme="majorBidi" w:hAnsiTheme="majorBidi" w:cstheme="majorBidi"/>
          <w:bCs/>
          <w:sz w:val="24"/>
          <w:szCs w:val="24"/>
          <w:lang w:bidi="ar-LB"/>
        </w:rPr>
        <w:t xml:space="preserve">, travel alone, take divorce and family decisions, have the right to continue their university studies, and equal inheritance between genders. This </w:t>
      </w:r>
      <w:r>
        <w:rPr>
          <w:rFonts w:asciiTheme="majorBidi" w:hAnsiTheme="majorBidi" w:cstheme="majorBidi"/>
          <w:bCs/>
          <w:sz w:val="24"/>
          <w:szCs w:val="24"/>
          <w:lang w:bidi="ar-LB"/>
        </w:rPr>
        <w:t>paper</w:t>
      </w:r>
      <w:r w:rsidRPr="005F66C8">
        <w:rPr>
          <w:rFonts w:asciiTheme="majorBidi" w:hAnsiTheme="majorBidi" w:cstheme="majorBidi"/>
          <w:bCs/>
          <w:sz w:val="24"/>
          <w:szCs w:val="24"/>
          <w:lang w:bidi="ar-LB"/>
        </w:rPr>
        <w:t xml:space="preserve"> uses the Arab </w:t>
      </w:r>
      <w:r>
        <w:rPr>
          <w:rFonts w:asciiTheme="majorBidi" w:hAnsiTheme="majorBidi" w:cstheme="majorBidi"/>
          <w:bCs/>
          <w:sz w:val="24"/>
          <w:szCs w:val="24"/>
          <w:lang w:bidi="ar-LB"/>
        </w:rPr>
        <w:t>B</w:t>
      </w:r>
      <w:r w:rsidRPr="005F66C8">
        <w:rPr>
          <w:rFonts w:asciiTheme="majorBidi" w:hAnsiTheme="majorBidi" w:cstheme="majorBidi"/>
          <w:bCs/>
          <w:sz w:val="24"/>
          <w:szCs w:val="24"/>
          <w:lang w:bidi="ar-LB"/>
        </w:rPr>
        <w:t xml:space="preserve">arometer data </w:t>
      </w:r>
      <w:r>
        <w:rPr>
          <w:rFonts w:asciiTheme="majorBidi" w:hAnsiTheme="majorBidi" w:cstheme="majorBidi"/>
          <w:bCs/>
          <w:sz w:val="24"/>
          <w:szCs w:val="24"/>
          <w:lang w:bidi="ar-LB"/>
        </w:rPr>
        <w:t>covering</w:t>
      </w:r>
      <w:r w:rsidRPr="005F66C8">
        <w:rPr>
          <w:rFonts w:asciiTheme="majorBidi" w:hAnsiTheme="majorBidi" w:cstheme="majorBidi"/>
          <w:bCs/>
          <w:sz w:val="24"/>
          <w:szCs w:val="24"/>
          <w:lang w:bidi="ar-LB"/>
        </w:rPr>
        <w:t xml:space="preserve"> 12 different Arab countries. </w:t>
      </w:r>
      <w:r>
        <w:rPr>
          <w:rFonts w:asciiTheme="majorBidi" w:hAnsiTheme="majorBidi" w:cstheme="majorBidi"/>
          <w:bCs/>
          <w:sz w:val="24"/>
          <w:szCs w:val="24"/>
          <w:lang w:bidi="ar-LB"/>
        </w:rPr>
        <w:t>T</w:t>
      </w:r>
      <w:r w:rsidRPr="005F66C8">
        <w:rPr>
          <w:rFonts w:asciiTheme="majorBidi" w:hAnsiTheme="majorBidi" w:cstheme="majorBidi"/>
          <w:bCs/>
          <w:sz w:val="24"/>
          <w:szCs w:val="24"/>
          <w:lang w:bidi="ar-LB"/>
        </w:rPr>
        <w:t>o observe the marginal effects of our independent factors on our ordinal variables, a probit econometric model is used. The main research findings show that females’ socioeconomic characteristics and political interest</w:t>
      </w:r>
      <w:r>
        <w:rPr>
          <w:rFonts w:asciiTheme="majorBidi" w:hAnsiTheme="majorBidi" w:cstheme="majorBidi"/>
          <w:bCs/>
          <w:sz w:val="24"/>
          <w:szCs w:val="24"/>
          <w:lang w:bidi="ar-LB"/>
        </w:rPr>
        <w:t>s</w:t>
      </w:r>
      <w:r w:rsidRPr="005F66C8">
        <w:rPr>
          <w:rFonts w:asciiTheme="majorBidi" w:hAnsiTheme="majorBidi" w:cstheme="majorBidi"/>
          <w:bCs/>
          <w:sz w:val="24"/>
          <w:szCs w:val="24"/>
          <w:lang w:bidi="ar-LB"/>
        </w:rPr>
        <w:t xml:space="preserve"> may play a significant positive role in supporting women’s rights in the MENA region. However, Islamic interventions and high levels of religiosity may discourage the expansion of gender mainstreaming in the region. </w:t>
      </w:r>
    </w:p>
    <w:p w14:paraId="469C255B" w14:textId="49D8213C" w:rsidR="00A50FC2" w:rsidRPr="00C70219" w:rsidRDefault="00AD4416" w:rsidP="00A50FC2">
      <w:pPr>
        <w:pStyle w:val="Style1"/>
        <w:rPr>
          <w:sz w:val="24"/>
          <w:szCs w:val="24"/>
        </w:rPr>
      </w:pPr>
      <w:r>
        <w:t xml:space="preserve"> </w:t>
      </w:r>
      <w:r w:rsidR="00A50FC2">
        <w:rPr>
          <w:sz w:val="24"/>
          <w:szCs w:val="24"/>
        </w:rPr>
        <w:t xml:space="preserve">Reference </w:t>
      </w:r>
    </w:p>
    <w:p w14:paraId="7891ECE5" w14:textId="5D820089" w:rsidR="001F72B3" w:rsidRPr="00C7388D" w:rsidRDefault="00A50FC2" w:rsidP="00C7388D">
      <w:pPr>
        <w:pStyle w:val="Style3"/>
      </w:pPr>
      <w:r>
        <w:t>Upon request.</w:t>
      </w:r>
    </w:p>
    <w:sectPr w:rsidR="001F72B3" w:rsidRPr="00C7388D" w:rsidSect="005E39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616"/>
    <w:multiLevelType w:val="hybridMultilevel"/>
    <w:tmpl w:val="0FF0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67E7B"/>
    <w:multiLevelType w:val="hybridMultilevel"/>
    <w:tmpl w:val="4B14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A1181"/>
    <w:multiLevelType w:val="multilevel"/>
    <w:tmpl w:val="674A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A49F2"/>
    <w:multiLevelType w:val="hybridMultilevel"/>
    <w:tmpl w:val="21D2D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162B3"/>
    <w:multiLevelType w:val="hybridMultilevel"/>
    <w:tmpl w:val="54EA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2337E"/>
    <w:multiLevelType w:val="hybridMultilevel"/>
    <w:tmpl w:val="5B14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B66F3"/>
    <w:multiLevelType w:val="hybridMultilevel"/>
    <w:tmpl w:val="69A4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1160FE"/>
    <w:multiLevelType w:val="multilevel"/>
    <w:tmpl w:val="80DE23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7C2DAA"/>
    <w:multiLevelType w:val="hybridMultilevel"/>
    <w:tmpl w:val="CC78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C84C13"/>
    <w:multiLevelType w:val="hybridMultilevel"/>
    <w:tmpl w:val="727A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C2273"/>
    <w:multiLevelType w:val="multilevel"/>
    <w:tmpl w:val="82440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0"/>
  </w:num>
  <w:num w:numId="4">
    <w:abstractNumId w:val="3"/>
  </w:num>
  <w:num w:numId="5">
    <w:abstractNumId w:val="6"/>
  </w:num>
  <w:num w:numId="6">
    <w:abstractNumId w:val="9"/>
  </w:num>
  <w:num w:numId="7">
    <w:abstractNumId w:val="5"/>
  </w:num>
  <w:num w:numId="8">
    <w:abstractNumId w:val="4"/>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0M7cwNbG0MDQ2NzBQ0lEKTi0uzszPAykwrAUA+WhudiwAAAA="/>
  </w:docVars>
  <w:rsids>
    <w:rsidRoot w:val="005E3988"/>
    <w:rsid w:val="001F72B3"/>
    <w:rsid w:val="00230C46"/>
    <w:rsid w:val="00302689"/>
    <w:rsid w:val="0031793E"/>
    <w:rsid w:val="004F2BF3"/>
    <w:rsid w:val="0052798F"/>
    <w:rsid w:val="005E3988"/>
    <w:rsid w:val="005F29B7"/>
    <w:rsid w:val="00764181"/>
    <w:rsid w:val="009C0DDB"/>
    <w:rsid w:val="009F105F"/>
    <w:rsid w:val="00A50FC2"/>
    <w:rsid w:val="00AD4416"/>
    <w:rsid w:val="00C7388D"/>
    <w:rsid w:val="00D81F0A"/>
    <w:rsid w:val="00DD2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9479"/>
  <w15:chartTrackingRefBased/>
  <w15:docId w15:val="{DD676461-3CDD-487D-8A6D-FB4D3609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9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5E3988"/>
    <w:pPr>
      <w:pBdr>
        <w:bottom w:val="single" w:sz="4" w:space="1" w:color="auto"/>
      </w:pBdr>
    </w:pPr>
    <w:rPr>
      <w:rFonts w:ascii="Garamond" w:hAnsi="Garamond"/>
      <w:sz w:val="32"/>
      <w:szCs w:val="32"/>
    </w:rPr>
  </w:style>
  <w:style w:type="character" w:customStyle="1" w:styleId="Style1Char">
    <w:name w:val="Style1 Char"/>
    <w:basedOn w:val="DefaultParagraphFont"/>
    <w:link w:val="Style1"/>
    <w:rsid w:val="005E3988"/>
    <w:rPr>
      <w:rFonts w:ascii="Garamond" w:hAnsi="Garamond"/>
      <w:sz w:val="32"/>
      <w:szCs w:val="32"/>
    </w:rPr>
  </w:style>
  <w:style w:type="paragraph" w:customStyle="1" w:styleId="Style3">
    <w:name w:val="Style3"/>
    <w:basedOn w:val="Normal"/>
    <w:link w:val="Style3Char"/>
    <w:qFormat/>
    <w:rsid w:val="005E3988"/>
    <w:pPr>
      <w:spacing w:line="192" w:lineRule="auto"/>
    </w:pPr>
    <w:rPr>
      <w:rFonts w:ascii="Garamond" w:hAnsi="Garamond"/>
    </w:rPr>
  </w:style>
  <w:style w:type="character" w:customStyle="1" w:styleId="Style3Char">
    <w:name w:val="Style3 Char"/>
    <w:basedOn w:val="DefaultParagraphFont"/>
    <w:link w:val="Style3"/>
    <w:rsid w:val="005E3988"/>
    <w:rPr>
      <w:rFonts w:ascii="Garamond" w:hAnsi="Garamond"/>
    </w:rPr>
  </w:style>
  <w:style w:type="paragraph" w:styleId="ListParagraph">
    <w:name w:val="List Paragraph"/>
    <w:basedOn w:val="Normal"/>
    <w:uiPriority w:val="34"/>
    <w:qFormat/>
    <w:rsid w:val="005E3988"/>
    <w:pPr>
      <w:ind w:left="720"/>
      <w:contextualSpacing/>
    </w:pPr>
  </w:style>
  <w:style w:type="character" w:styleId="Hyperlink">
    <w:name w:val="Hyperlink"/>
    <w:basedOn w:val="DefaultParagraphFont"/>
    <w:uiPriority w:val="99"/>
    <w:unhideWhenUsed/>
    <w:rsid w:val="005E3988"/>
    <w:rPr>
      <w:color w:val="0563C1" w:themeColor="hyperlink"/>
      <w:u w:val="single"/>
    </w:rPr>
  </w:style>
  <w:style w:type="character" w:styleId="UnresolvedMention">
    <w:name w:val="Unresolved Mention"/>
    <w:basedOn w:val="DefaultParagraphFont"/>
    <w:uiPriority w:val="99"/>
    <w:semiHidden/>
    <w:unhideWhenUsed/>
    <w:rsid w:val="004F2BF3"/>
    <w:rPr>
      <w:color w:val="605E5C"/>
      <w:shd w:val="clear" w:color="auto" w:fill="E1DFDD"/>
    </w:rPr>
  </w:style>
  <w:style w:type="character" w:customStyle="1" w:styleId="jsgrdq">
    <w:name w:val="jsgrdq"/>
    <w:basedOn w:val="DefaultParagraphFont"/>
    <w:rsid w:val="00D81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11250">
      <w:bodyDiv w:val="1"/>
      <w:marLeft w:val="0"/>
      <w:marRight w:val="0"/>
      <w:marTop w:val="0"/>
      <w:marBottom w:val="0"/>
      <w:divBdr>
        <w:top w:val="none" w:sz="0" w:space="0" w:color="auto"/>
        <w:left w:val="none" w:sz="0" w:space="0" w:color="auto"/>
        <w:bottom w:val="none" w:sz="0" w:space="0" w:color="auto"/>
        <w:right w:val="none" w:sz="0" w:space="0" w:color="auto"/>
      </w:divBdr>
    </w:div>
    <w:div w:id="174155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mad-tayyar@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antranik artinian</dc:creator>
  <cp:keywords/>
  <dc:description/>
  <cp:lastModifiedBy>Ahmad Tayyar</cp:lastModifiedBy>
  <cp:revision>6</cp:revision>
  <dcterms:created xsi:type="dcterms:W3CDTF">2021-10-10T13:14:00Z</dcterms:created>
  <dcterms:modified xsi:type="dcterms:W3CDTF">2021-12-05T08:51:00Z</dcterms:modified>
</cp:coreProperties>
</file>