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Georgia" w:cs="Georgia" w:eastAsia="Georgia" w:hAnsi="Georgia"/>
          <w:color w:val="0000ff"/>
          <w:sz w:val="44"/>
          <w:szCs w:val="44"/>
        </w:rPr>
      </w:pPr>
      <w:r w:rsidDel="00000000" w:rsidR="00000000" w:rsidRPr="00000000">
        <w:rPr>
          <w:rFonts w:ascii="Georgia" w:cs="Georgia" w:eastAsia="Georgia" w:hAnsi="Georgia"/>
          <w:color w:val="0000ff"/>
          <w:sz w:val="44"/>
          <w:szCs w:val="44"/>
          <w:rtl w:val="0"/>
        </w:rPr>
        <w:t xml:space="preserve">FERAS HAMDAN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252525"/>
          <w:sz w:val="32"/>
          <w:szCs w:val="32"/>
          <w:rtl w:val="0"/>
        </w:rPr>
        <w:t xml:space="preserve">Finance, Sales &amp; Accounting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52525"/>
          <w:sz w:val="24"/>
          <w:szCs w:val="24"/>
          <w:rtl w:val="0"/>
        </w:rPr>
        <w:t xml:space="preserve">Baabda, Lebanon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52525"/>
          <w:sz w:val="24"/>
          <w:szCs w:val="24"/>
          <w:rtl w:val="0"/>
        </w:rPr>
        <w:t xml:space="preserve">+961 78993928 / +9613779872 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52525"/>
          <w:sz w:val="24"/>
          <w:szCs w:val="24"/>
          <w:rtl w:val="0"/>
        </w:rPr>
        <w:t xml:space="preserve">hamdan_ferras@hotmail.com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rPr>
          <w:rFonts w:ascii="Georgia" w:cs="Georgia" w:eastAsia="Georgia" w:hAnsi="Georgia"/>
          <w:b w:val="1"/>
          <w:color w:val="3333ff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3333ff"/>
          <w:sz w:val="28"/>
          <w:szCs w:val="28"/>
          <w:rtl w:val="0"/>
        </w:rPr>
        <w:t xml:space="preserve">WORK HISTORY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Georgia" w:cs="Georgia" w:eastAsia="Georgia" w:hAnsi="Georgia"/>
          <w:b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4"/>
          <w:szCs w:val="24"/>
          <w:rtl w:val="0"/>
        </w:rPr>
        <w:t xml:space="preserve">LOAN &amp; INSURANCE OFFICER (Telesales)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American Life Insurance &amp; PPP Loans –</w:t>
      </w: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 Lebanon / USA –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11/2020 – PRESENT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Explained product prices and packages as well as answered questions and addressed concerns of customers.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Handled calls, complaints and inquiries about new products and existing services.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Gathered and collected all financial information for business and verified accuracy in system.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Applied best practices to align accounting processes with current policies.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Provided primary customer support to internal and external customers.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Leveraged sales expertise to promote products and capitalized on upsell opportunities.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4"/>
          <w:szCs w:val="24"/>
          <w:rtl w:val="0"/>
        </w:rPr>
        <w:t xml:space="preserve">ACCOUNTING MANAGER 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Nsouli Jewelry </w:t>
      </w: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– Beirut, Lebanon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03/2017 - 09/2017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Addressed problems with accounting, billing and service delivery to maintain and enhance personnel satisfaction.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Prepared and handled all checks and accounts for vendors with verification via management and approval.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Identified, researched and resolved billing variances to maintain system accuracy and currency.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Generated and submitted invoices based upon established accounts receivable schedules and terms.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4"/>
          <w:szCs w:val="24"/>
          <w:rtl w:val="0"/>
        </w:rPr>
        <w:t xml:space="preserve">LOAN OFFICER (Telesales)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American Crusaders Debt &amp; US Directory – </w:t>
      </w: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Lebanon / USA – Remote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02/2014 - 08/2015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Worked in call center environment handling manual and automatically dialed outbound calls.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Set up drafts and processed immediate payments after conducting thorough research and analysis of account.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Monitored accounts for compliance with established payment plans and flagged those in violation.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4"/>
          <w:szCs w:val="24"/>
          <w:rtl w:val="0"/>
        </w:rPr>
        <w:t xml:space="preserve">COST ANALYST 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SRACO – </w:t>
      </w: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Ras Tanura, Saudi Arabia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11/2012 - 11/2013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Delivered comprehensive bid proposals for ARAMCO projects and gained client approval on costs.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Calculated correct costs for project-specific goods and services by gathering information from team members, sub-contractors and vendors.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Processed monthly invoices analyze cost sheets for various divisions functioning under our department and provide financial consultation services.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4"/>
          <w:szCs w:val="24"/>
          <w:rtl w:val="0"/>
        </w:rPr>
        <w:t xml:space="preserve">PUBLIC ACCOUNTANT 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Arkamtel - </w:t>
      </w: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Dammam, Saudi Arabia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02/2011 - 11/2012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Created detailed financial reports based on financial statuses and data.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Handled company’s financial budgets, cash flow and income statements, and balance sheet.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Implemented SMACC 5.5 accounting system and integrated all financial data through the accounting system.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Analyzed financial data and advised on finances related for all ongoing projects for company’s clients.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4"/>
          <w:szCs w:val="24"/>
          <w:rtl w:val="0"/>
        </w:rPr>
        <w:t xml:space="preserve">ACCOUNTING MANAGER 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ARA Research &amp; Consultancy </w:t>
      </w: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– Beirut Lebanon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07/2011 - 10/2011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Performed customer segmentations for cards and personal loans, leveraging analytics to improve marketing campaign targeting.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Collected data and developed detailed spreadsheets to identify trends and create revenue, profitability and expense forecasts.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Managed, tracked and monitored financial updates, watch lists and insurance files.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Developed forecasting tools to analyse revenue variance and industry trends.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25252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Evaluated investment potential of companies with thorough assessments of historical data, operational activities and future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4"/>
          <w:szCs w:val="24"/>
          <w:rtl w:val="0"/>
        </w:rPr>
        <w:t xml:space="preserve">FINANCIAL ADVISOR 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BLOM Bank - </w:t>
      </w: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Beirut, Lebanon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03/2011 - 07/2011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Consulted with department heads to define financial issues, performed studied surveys and conducted research to obtain financial data.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Handled accounts and statements to present financial information to the management.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Analyzed financial data sheets, cash flow statements, balance sheets, budget reports, profit &amp; loss reports, and related financial data.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Advised management on taxation, capitalization, cash flow management, and fund management.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4"/>
          <w:szCs w:val="24"/>
          <w:rtl w:val="0"/>
        </w:rPr>
        <w:t xml:space="preserve">FINANCIAL ANALYST  </w:t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Hadi Al-Hammam Est. - </w:t>
      </w: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Khobar, Saudi Arabia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12/2008 - 10/2010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Analyzed financial statements using ratio analysis on the profit ratio analysis, debt to equity analysis, and forecasts for the upcoming financial years, cash flow funds, and interest payments.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Prepared financial budgets, and management performance reports (i.e. actual vs. budgeted) for managers assessment on all our on-going projects.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Implemented the enterprise resource planning (ERP) system to sort all financial data, human resource data, inventories data, etc.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Financial audit workshops with company managers and presented financial issues to the management and external auditors.</w:t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4"/>
          <w:szCs w:val="24"/>
          <w:rtl w:val="0"/>
        </w:rPr>
        <w:t xml:space="preserve">PREMIERE CLIENTS RELATIONS OFFICER 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HSBC Bank - </w:t>
      </w: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Manama, Bahrain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07/2008 - 11/2008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Assisted customers with setting up or closing accounts, completing loan applications and signing up for new services.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Answered customer inquiries regarding account balances, transaction history, services charges and interest rates.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Educated customers on use of banking website and mobile apps.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4"/>
          <w:szCs w:val="24"/>
          <w:rtl w:val="0"/>
        </w:rPr>
        <w:t xml:space="preserve">RETAIL OFFICER </w:t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Standard Chartered Bank - </w:t>
      </w: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Manama, Bahrain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06/2007 - 08/2007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Actively worked to build branch credibility and develop relationships to increase community and industry visibility and overall profitability.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Helped customers prepare documents required to complete transactions and process requests.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Supported upper management with administrative tasks, including employee performance review and policy implementation.</w:t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4"/>
          <w:szCs w:val="24"/>
          <w:rtl w:val="0"/>
        </w:rPr>
        <w:t xml:space="preserve">SERVER / BARISTA </w:t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Café Najjar Lounge - </w:t>
      </w: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Manama, Bahrain</w:t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10/2006 - 06/2007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Created superlative coffeehouse experience through customer service, beverage preparation and presentation, in-store marketing and thorough cleanliness and sanitation of space.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Trained, scheduled and supervised barista workers to maintain and uphold store policies and optimize staffing patterns.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Served customers quickly and efficiently and created strategies to prevent delays.</w:t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4"/>
          <w:szCs w:val="24"/>
          <w:rtl w:val="0"/>
        </w:rPr>
        <w:t xml:space="preserve">ADMINISTRATIVE ASSISTANT </w:t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Saudi Aramco Recreation Services - </w:t>
      </w: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Ras Tanura, Saudi Arabia </w:t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06/2005 - 09/2005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Prepared financial accounts, and handled creditors &amp; debtors accounts.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Handled vendor’s invoices for outflow payments and customer’s requests and enquiries.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252525"/>
          <w:sz w:val="23"/>
          <w:szCs w:val="23"/>
          <w:u w:val="none"/>
          <w:shd w:fill="auto" w:val="clear"/>
          <w:vertAlign w:val="baseline"/>
          <w:rtl w:val="0"/>
        </w:rPr>
        <w:t xml:space="preserve">Supervised operation and reported deficiencies to direct superiors.</w:t>
      </w:r>
    </w:p>
    <w:p w:rsidR="00000000" w:rsidDel="00000000" w:rsidP="00000000" w:rsidRDefault="00000000" w:rsidRPr="00000000" w14:paraId="00000064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color w:val="0066ff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0066ff"/>
          <w:sz w:val="27"/>
          <w:szCs w:val="27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3"/>
          <w:szCs w:val="23"/>
          <w:rtl w:val="0"/>
        </w:rPr>
        <w:t xml:space="preserve">UNIVERSITY COLLEGE OF BAHRAIN</w:t>
      </w: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 – Manama, Bahrain</w:t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Bachelor’s Degree in Finance - </w:t>
      </w: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2008</w:t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3"/>
          <w:szCs w:val="23"/>
          <w:rtl w:val="0"/>
        </w:rPr>
        <w:t xml:space="preserve">PURDUE UNIVERSITY – </w:t>
      </w: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Indiana,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College Diploma in Political Science - </w:t>
      </w: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3"/>
          <w:szCs w:val="23"/>
          <w:rtl w:val="0"/>
        </w:rPr>
        <w:t xml:space="preserve">LEBANESE EVANGELICAL SCHOOL </w:t>
      </w: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– Beirut, Lebanon</w:t>
      </w:r>
    </w:p>
    <w:p w:rsidR="00000000" w:rsidDel="00000000" w:rsidP="00000000" w:rsidRDefault="00000000" w:rsidRPr="00000000" w14:paraId="0000006C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Lebanese Baccalaureate - </w:t>
      </w: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3"/>
          <w:szCs w:val="23"/>
          <w:rtl w:val="0"/>
        </w:rPr>
        <w:t xml:space="preserve">ISG DAMMAM – </w:t>
      </w: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Dhahran, Saudi Arabia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i w:val="1"/>
          <w:color w:val="252525"/>
          <w:sz w:val="23"/>
          <w:szCs w:val="23"/>
          <w:rtl w:val="0"/>
        </w:rPr>
        <w:t xml:space="preserve">High School Diploma – </w:t>
      </w: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2002</w:t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280" w:before="280" w:line="240" w:lineRule="auto"/>
        <w:rPr>
          <w:rFonts w:ascii="Georgia" w:cs="Georgia" w:eastAsia="Georgia" w:hAnsi="Georgia"/>
          <w:b w:val="1"/>
          <w:color w:val="0066ff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b w:val="1"/>
          <w:color w:val="0066ff"/>
          <w:sz w:val="27"/>
          <w:szCs w:val="27"/>
          <w:rtl w:val="0"/>
        </w:rPr>
        <w:t xml:space="preserve">PERSONAL INFORMATION </w:t>
      </w:r>
    </w:p>
    <w:p w:rsidR="00000000" w:rsidDel="00000000" w:rsidP="00000000" w:rsidRDefault="00000000" w:rsidRPr="00000000" w14:paraId="00000072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3"/>
          <w:szCs w:val="23"/>
          <w:rtl w:val="0"/>
        </w:rPr>
        <w:t xml:space="preserve">Nationality:      </w:t>
      </w: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Lebanese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3"/>
          <w:szCs w:val="23"/>
          <w:rtl w:val="0"/>
        </w:rPr>
        <w:t xml:space="preserve">Status:                </w:t>
      </w: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Single</w:t>
      </w:r>
      <w:r w:rsidDel="00000000" w:rsidR="00000000" w:rsidRPr="00000000">
        <w:rPr>
          <w:rFonts w:ascii="Georgia" w:cs="Georgia" w:eastAsia="Georgia" w:hAnsi="Georgia"/>
          <w:b w:val="1"/>
          <w:color w:val="252525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hd w:fill="ffffff" w:val="clear"/>
        <w:spacing w:after="0" w:line="240" w:lineRule="auto"/>
        <w:rPr>
          <w:rFonts w:ascii="Georgia" w:cs="Georgia" w:eastAsia="Georgia" w:hAnsi="Georgia"/>
          <w:b w:val="1"/>
          <w:color w:val="252525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color w:val="252525"/>
          <w:sz w:val="23"/>
          <w:szCs w:val="23"/>
          <w:rtl w:val="0"/>
        </w:rPr>
        <w:t xml:space="preserve">DOB:                   </w:t>
      </w:r>
      <w:r w:rsidDel="00000000" w:rsidR="00000000" w:rsidRPr="00000000">
        <w:rPr>
          <w:rFonts w:ascii="Georgia" w:cs="Georgia" w:eastAsia="Georgia" w:hAnsi="Georgia"/>
          <w:color w:val="252525"/>
          <w:sz w:val="23"/>
          <w:szCs w:val="23"/>
          <w:rtl w:val="0"/>
        </w:rPr>
        <w:t xml:space="preserve">May 22, 1985</w:t>
      </w:r>
      <w:r w:rsidDel="00000000" w:rsidR="00000000" w:rsidRPr="00000000">
        <w:rPr>
          <w:rFonts w:ascii="Georgia" w:cs="Georgia" w:eastAsia="Georgia" w:hAnsi="Georgia"/>
          <w:b w:val="1"/>
          <w:color w:val="252525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hd w:fill="ffffff" w:val="clear"/>
        <w:spacing w:after="0" w:line="240" w:lineRule="auto"/>
        <w:rPr>
          <w:rFonts w:ascii="Georgia" w:cs="Georgia" w:eastAsia="Georgia" w:hAnsi="Georgia"/>
          <w:i w:val="1"/>
          <w:color w:val="2525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0" w:line="240" w:lineRule="auto"/>
        <w:rPr>
          <w:rFonts w:ascii="Georgia" w:cs="Georgia" w:eastAsia="Georgia" w:hAnsi="Georgia"/>
          <w:color w:val="2525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720" w:left="900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