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03" w:rsidRDefault="00471703">
      <w:pPr>
        <w:pStyle w:val="Standard"/>
      </w:pPr>
      <w:bookmarkStart w:id="0" w:name="_GoBack"/>
      <w:bookmarkEnd w:id="0"/>
    </w:p>
    <w:tbl>
      <w:tblPr>
        <w:tblW w:w="1120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6"/>
        <w:gridCol w:w="3799"/>
      </w:tblGrid>
      <w:tr w:rsidR="00471703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74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71703" w:rsidRDefault="00E54A48">
            <w:pPr>
              <w:pStyle w:val="Title"/>
              <w:keepNext w:val="0"/>
              <w:keepLines w:val="0"/>
              <w:widowControl w:val="0"/>
              <w:spacing w:after="120" w:line="240" w:lineRule="auto"/>
              <w:ind w:right="300"/>
            </w:pPr>
            <w:bookmarkStart w:id="1" w:name="_heading=h.gjdgxs"/>
            <w:bookmarkEnd w:id="1"/>
            <w:r>
              <w:rPr>
                <w:rFonts w:ascii="Merriweather" w:eastAsia="Merriweather" w:hAnsi="Merriweather" w:cs="Merriweather"/>
                <w:b/>
                <w:sz w:val="60"/>
                <w:szCs w:val="60"/>
              </w:rPr>
              <w:t>Nour Klait</w:t>
            </w:r>
          </w:p>
          <w:p w:rsidR="00471703" w:rsidRDefault="00E54A48">
            <w:pPr>
              <w:pStyle w:val="Subtitle"/>
              <w:keepNext w:val="0"/>
              <w:keepLines w:val="0"/>
              <w:widowControl w:val="0"/>
              <w:spacing w:after="0"/>
              <w:ind w:right="300"/>
            </w:pPr>
            <w:bookmarkStart w:id="2" w:name="_heading=h.30j0zll"/>
            <w:bookmarkEnd w:id="2"/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Junior Full Stack Developer</w:t>
            </w:r>
          </w:p>
        </w:tc>
        <w:tc>
          <w:tcPr>
            <w:tcW w:w="3799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71703" w:rsidRDefault="00E54A48">
            <w:pPr>
              <w:pStyle w:val="Standard"/>
              <w:widowControl w:val="0"/>
              <w:ind w:right="75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Mouawad Street</w:t>
            </w:r>
          </w:p>
          <w:p w:rsidR="00471703" w:rsidRDefault="00E54A48">
            <w:pPr>
              <w:pStyle w:val="Standard"/>
              <w:widowControl w:val="0"/>
              <w:ind w:right="75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Beirut, Lebanon</w:t>
            </w:r>
          </w:p>
          <w:p w:rsidR="00471703" w:rsidRDefault="00E54A48">
            <w:pPr>
              <w:pStyle w:val="Standard"/>
              <w:widowControl w:val="0"/>
              <w:ind w:right="75"/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+961 76 781396</w:t>
            </w:r>
          </w:p>
          <w:p w:rsidR="00471703" w:rsidRDefault="00E54A48">
            <w:pPr>
              <w:pStyle w:val="Standard"/>
              <w:widowControl w:val="0"/>
              <w:ind w:right="75"/>
            </w:pPr>
            <w:hyperlink r:id="rId7" w:history="1">
              <w:r>
                <w:rPr>
                  <w:rFonts w:ascii="Open Sans" w:eastAsia="Open Sans" w:hAnsi="Open Sans" w:cs="Open Sans"/>
                  <w:b/>
                  <w:color w:val="0000FF"/>
                  <w:sz w:val="18"/>
                  <w:szCs w:val="18"/>
                  <w:u w:val="single"/>
                </w:rPr>
                <w:t>kleit.nour@gmail.com</w:t>
              </w:r>
            </w:hyperlink>
          </w:p>
          <w:p w:rsidR="00471703" w:rsidRDefault="00E54A48">
            <w:pPr>
              <w:pStyle w:val="Standard"/>
              <w:widowControl w:val="0"/>
              <w:ind w:right="75"/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linkedin.com/in/nour-klait/</w:t>
            </w:r>
          </w:p>
        </w:tc>
      </w:tr>
      <w:tr w:rsidR="00471703">
        <w:tblPrEx>
          <w:tblCellMar>
            <w:top w:w="0" w:type="dxa"/>
            <w:bottom w:w="0" w:type="dxa"/>
          </w:tblCellMar>
        </w:tblPrEx>
        <w:trPr>
          <w:trHeight w:val="11760"/>
        </w:trPr>
        <w:tc>
          <w:tcPr>
            <w:tcW w:w="74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71703" w:rsidRDefault="00E54A48">
            <w:pPr>
              <w:pStyle w:val="Heading1"/>
              <w:keepNext w:val="0"/>
              <w:keepLines w:val="0"/>
              <w:widowControl w:val="0"/>
              <w:spacing w:before="600" w:after="0" w:line="240" w:lineRule="auto"/>
              <w:ind w:right="300"/>
            </w:pPr>
            <w:bookmarkStart w:id="3" w:name="_heading=h.1fob9te"/>
            <w:bookmarkEnd w:id="3"/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EDUCATION</w:t>
            </w:r>
          </w:p>
          <w:p w:rsidR="00471703" w:rsidRDefault="00E54A48">
            <w:pPr>
              <w:pStyle w:val="Heading2"/>
              <w:widowControl w:val="0"/>
              <w:spacing w:before="320" w:after="0" w:line="240" w:lineRule="auto"/>
              <w:ind w:right="300"/>
            </w:pPr>
            <w:bookmarkStart w:id="4" w:name="_heading=h.3znysh7"/>
            <w:bookmarkEnd w:id="4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American University of Science and Technology,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Beirut, Lebanon — 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Bachelor of Computer and Communications Engineering</w:t>
            </w:r>
          </w:p>
          <w:p w:rsidR="00471703" w:rsidRDefault="00E54A48">
            <w:pPr>
              <w:pStyle w:val="Heading3"/>
              <w:widowControl w:val="0"/>
              <w:spacing w:before="100" w:after="100" w:line="240" w:lineRule="auto"/>
              <w:ind w:right="300"/>
            </w:pPr>
            <w:bookmarkStart w:id="5" w:name="_heading=h.2et92p0"/>
            <w:bookmarkEnd w:id="5"/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JANUARY 2017 - MAY 2020</w:t>
            </w:r>
          </w:p>
          <w:p w:rsidR="00471703" w:rsidRDefault="00471703">
            <w:pPr>
              <w:pStyle w:val="Standard"/>
            </w:pPr>
          </w:p>
          <w:p w:rsidR="00471703" w:rsidRDefault="00E54A48">
            <w:pPr>
              <w:pStyle w:val="Standard"/>
              <w:widowControl w:val="0"/>
              <w:ind w:right="300"/>
            </w:pP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EXPERIENCE &amp; TRAINING</w:t>
            </w: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br/>
            </w:r>
            <w:r>
              <w:rPr>
                <w:rFonts w:ascii="Merriweather" w:eastAsia="Merriweather" w:hAnsi="Merriweather" w:cs="Merriweather"/>
                <w:b/>
              </w:rPr>
              <w:t>Toters</w:t>
            </w:r>
            <w:r>
              <w:t>,</w:t>
            </w:r>
            <w:r>
              <w:rPr>
                <w:rFonts w:ascii="Merriweather" w:eastAsia="Merriweather" w:hAnsi="Merriweather" w:cs="Merriweather"/>
                <w:b/>
              </w:rPr>
              <w:t xml:space="preserve"> </w:t>
            </w:r>
            <w:r>
              <w:rPr>
                <w:rFonts w:ascii="Merriweather" w:eastAsia="Merriweather" w:hAnsi="Merriweather" w:cs="Merriweather"/>
              </w:rPr>
              <w:t xml:space="preserve">Jal Eldib, Lebanon — </w:t>
            </w:r>
            <w:r>
              <w:rPr>
                <w:rFonts w:ascii="Merriweather" w:eastAsia="Merriweather" w:hAnsi="Merriweather" w:cs="Merriweather"/>
                <w:i/>
              </w:rPr>
              <w:t>Full Stack Engineer</w:t>
            </w:r>
            <w:r>
              <w:rPr>
                <w:rFonts w:ascii="Merriweather" w:eastAsia="Merriweather" w:hAnsi="Merriweather" w:cs="Merriweather"/>
                <w:i/>
              </w:rPr>
              <w:br/>
            </w:r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JULY 2021 – PRESENT</w:t>
            </w:r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br/>
            </w:r>
          </w:p>
          <w:p w:rsidR="00471703" w:rsidRDefault="00E54A48">
            <w:pPr>
              <w:pStyle w:val="Standard"/>
              <w:widowControl w:val="0"/>
              <w:numPr>
                <w:ilvl w:val="0"/>
                <w:numId w:val="6"/>
              </w:numPr>
              <w:ind w:right="30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Experience with relational databases, designing schemas and formulating complex SQL queries.</w:t>
            </w:r>
          </w:p>
          <w:p w:rsidR="00471703" w:rsidRDefault="00E54A4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8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Experience in Laravel, Angular and React coupled with a strong base in object-oriented design, 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functional programming and development.</w:t>
            </w:r>
          </w:p>
          <w:p w:rsidR="00471703" w:rsidRDefault="00E54A4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8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Experience in Jira as our project management platform.</w:t>
            </w:r>
          </w:p>
          <w:p w:rsidR="00471703" w:rsidRDefault="00E54A4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8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Experience in Git as our repository management systems.</w:t>
            </w:r>
          </w:p>
          <w:p w:rsidR="00471703" w:rsidRDefault="00E54A4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8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Experience in building Rest APIs.</w:t>
            </w:r>
          </w:p>
          <w:p w:rsidR="00471703" w:rsidRDefault="00E54A4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after="8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Twilio implementation experience (Contact Centre, SMS, Chat, Autodialer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).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br/>
            </w:r>
          </w:p>
          <w:p w:rsidR="00471703" w:rsidRDefault="00E54A48">
            <w:pPr>
              <w:pStyle w:val="Heading2"/>
              <w:widowControl w:val="0"/>
              <w:spacing w:before="320" w:after="0" w:line="240" w:lineRule="auto"/>
              <w:ind w:right="300"/>
            </w:pPr>
            <w:bookmarkStart w:id="6" w:name="_heading=h.3dy6vkm"/>
            <w:bookmarkEnd w:id="6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SE Factory,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Beirut, Lebanon — 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Cycle #12 Graduate</w:t>
            </w:r>
          </w:p>
          <w:p w:rsidR="00471703" w:rsidRDefault="00E54A48">
            <w:pPr>
              <w:pStyle w:val="Heading3"/>
              <w:widowControl w:val="0"/>
              <w:spacing w:before="100" w:after="100" w:line="240" w:lineRule="auto"/>
              <w:ind w:right="300"/>
            </w:pPr>
            <w:bookmarkStart w:id="7" w:name="_heading=h.1t3h5sf"/>
            <w:bookmarkEnd w:id="7"/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MARCH 2021 - JULY 2021</w:t>
            </w:r>
          </w:p>
          <w:p w:rsidR="00471703" w:rsidRDefault="00E54A48">
            <w:pPr>
              <w:pStyle w:val="Standard"/>
              <w:widowControl w:val="0"/>
              <w:spacing w:before="120" w:line="312" w:lineRule="auto"/>
              <w:ind w:right="30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Intensive full stack web development program covering cloud architecture, frontend and backend development, source control, web application security, in addition to soft skills, ov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er 14 weeks of lectures, workshops, and projects.</w:t>
            </w:r>
          </w:p>
          <w:p w:rsidR="00471703" w:rsidRDefault="00E54A48">
            <w:pPr>
              <w:pStyle w:val="Heading2"/>
              <w:widowControl w:val="0"/>
              <w:spacing w:before="320" w:after="0" w:line="240" w:lineRule="auto"/>
              <w:ind w:right="300"/>
            </w:pPr>
            <w:bookmarkStart w:id="8" w:name="_heading=h.17dp8vu"/>
            <w:bookmarkEnd w:id="8"/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PROJECTS</w:t>
            </w:r>
          </w:p>
          <w:p w:rsidR="00471703" w:rsidRDefault="00E54A48">
            <w:pPr>
              <w:pStyle w:val="Heading2"/>
              <w:widowControl w:val="0"/>
              <w:spacing w:before="320" w:line="240" w:lineRule="auto"/>
              <w:ind w:right="300"/>
            </w:pPr>
            <w:bookmarkStart w:id="9" w:name="_heading=h.k7q37ir8jzzj"/>
            <w:bookmarkEnd w:id="9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Foodeli 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>—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 xml:space="preserve">  Food Delivery Application</w:t>
            </w:r>
          </w:p>
          <w:p w:rsidR="00471703" w:rsidRDefault="00E54A48">
            <w:pPr>
              <w:pStyle w:val="Standard"/>
              <w:widowControl w:val="0"/>
              <w:spacing w:before="120" w:line="312" w:lineRule="auto"/>
              <w:ind w:right="30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Developed a restaurant aggregator app that allows users to search for restaurants and order food online.</w:t>
            </w:r>
          </w:p>
          <w:p w:rsidR="00471703" w:rsidRDefault="00E54A48">
            <w:pPr>
              <w:pStyle w:val="Standard"/>
              <w:numPr>
                <w:ilvl w:val="0"/>
                <w:numId w:val="3"/>
              </w:numPr>
              <w:spacing w:line="240" w:lineRule="auto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Frontend: built using React Native CLI, React</w:t>
            </w:r>
          </w:p>
          <w:p w:rsidR="00471703" w:rsidRDefault="00E54A48">
            <w:pPr>
              <w:pStyle w:val="Standard"/>
              <w:widowControl w:val="0"/>
              <w:numPr>
                <w:ilvl w:val="0"/>
                <w:numId w:val="3"/>
              </w:numPr>
              <w:spacing w:line="312" w:lineRule="auto"/>
              <w:ind w:right="30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Backend: built using Laravel, Firebase, MariaDB</w:t>
            </w:r>
          </w:p>
          <w:p w:rsidR="00471703" w:rsidRDefault="00E54A48">
            <w:pPr>
              <w:pStyle w:val="Heading2"/>
              <w:widowControl w:val="0"/>
              <w:spacing w:before="320" w:after="0" w:line="240" w:lineRule="auto"/>
              <w:ind w:right="300"/>
            </w:pPr>
            <w:bookmarkStart w:id="10" w:name="_heading=h.sxhtdatlr1cj"/>
            <w:bookmarkEnd w:id="10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>Smart Glove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>—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 xml:space="preserve"> Turns sign language into text and speech</w:t>
            </w:r>
          </w:p>
          <w:p w:rsidR="00471703" w:rsidRDefault="00E54A48">
            <w:pPr>
              <w:pStyle w:val="Standard"/>
              <w:widowControl w:val="0"/>
              <w:numPr>
                <w:ilvl w:val="0"/>
                <w:numId w:val="3"/>
              </w:numPr>
              <w:spacing w:before="120" w:line="312" w:lineRule="auto"/>
              <w:ind w:right="30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Created a glove used for deaf and dumb to communicate with others.</w:t>
            </w:r>
          </w:p>
          <w:p w:rsidR="00471703" w:rsidRDefault="00E54A48">
            <w:pPr>
              <w:pStyle w:val="Heading2"/>
              <w:widowControl w:val="0"/>
              <w:spacing w:before="320" w:after="0" w:line="240" w:lineRule="auto"/>
              <w:ind w:right="300"/>
            </w:pPr>
            <w:bookmarkStart w:id="11" w:name="_heading=h.26in1rg"/>
            <w:bookmarkEnd w:id="11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Home Plus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>—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WI-FI Home Wireless Automated System</w:t>
            </w:r>
          </w:p>
          <w:p w:rsidR="00471703" w:rsidRDefault="00E54A48">
            <w:pPr>
              <w:pStyle w:val="Standard"/>
              <w:widowControl w:val="0"/>
              <w:spacing w:before="120" w:line="312" w:lineRule="auto"/>
              <w:ind w:right="300"/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Implemented a smart home application b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uilt with android studio that controls appliances with the help of firebase.</w:t>
            </w:r>
          </w:p>
          <w:p w:rsidR="00471703" w:rsidRDefault="00E54A48">
            <w:pPr>
              <w:pStyle w:val="Heading2"/>
              <w:widowControl w:val="0"/>
              <w:spacing w:before="320" w:after="0" w:line="312" w:lineRule="auto"/>
              <w:ind w:right="300"/>
            </w:pPr>
            <w:bookmarkStart w:id="12" w:name="_heading=h.getwb6dkgqin"/>
            <w:bookmarkEnd w:id="12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lastRenderedPageBreak/>
              <w:t xml:space="preserve">NoTraffic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— 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Traffic Light System</w:t>
            </w:r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br/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Developed a traffic light system for drivers and pedestrians using LABVIEW and data acquisition board (DAQ).</w:t>
            </w:r>
          </w:p>
          <w:p w:rsidR="00471703" w:rsidRDefault="00471703">
            <w:pPr>
              <w:pStyle w:val="Standard"/>
              <w:spacing w:line="360" w:lineRule="auto"/>
            </w:pPr>
          </w:p>
          <w:p w:rsidR="00471703" w:rsidRDefault="00471703">
            <w:pPr>
              <w:pStyle w:val="Standard"/>
              <w:spacing w:line="360" w:lineRule="auto"/>
            </w:pPr>
          </w:p>
          <w:p w:rsidR="00471703" w:rsidRDefault="00471703">
            <w:pPr>
              <w:pStyle w:val="Standard"/>
              <w:rPr>
                <w:rFonts w:ascii="Merriweather" w:eastAsia="Merriweather" w:hAnsi="Merriweather" w:cs="Merriweather"/>
                <w:b/>
              </w:rPr>
            </w:pPr>
          </w:p>
          <w:p w:rsidR="00471703" w:rsidRDefault="00471703">
            <w:pPr>
              <w:pStyle w:val="Standard"/>
              <w:rPr>
                <w:rFonts w:ascii="Merriweat" w:eastAsia="Merriweat" w:hAnsi="Merriweat" w:cs="Merriweat"/>
                <w:b/>
              </w:rPr>
            </w:pPr>
          </w:p>
        </w:tc>
        <w:tc>
          <w:tcPr>
            <w:tcW w:w="3799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71703" w:rsidRDefault="00E54A48">
            <w:pPr>
              <w:pStyle w:val="Heading1"/>
              <w:widowControl w:val="0"/>
              <w:spacing w:before="600" w:line="240" w:lineRule="auto"/>
              <w:ind w:right="15"/>
            </w:pPr>
            <w:bookmarkStart w:id="13" w:name="_heading=h.jlmq4savq607"/>
            <w:bookmarkEnd w:id="13"/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lastRenderedPageBreak/>
              <w:t>PROFILE</w:t>
            </w:r>
          </w:p>
          <w:p w:rsidR="00471703" w:rsidRDefault="00E54A48">
            <w:pPr>
              <w:pStyle w:val="Heading1"/>
              <w:widowControl w:val="0"/>
              <w:spacing w:before="0" w:line="312" w:lineRule="auto"/>
              <w:ind w:right="15"/>
            </w:pPr>
            <w:bookmarkStart w:id="14" w:name="_heading=h.6c0r0m99hkty"/>
            <w:bookmarkEnd w:id="14"/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I am a true believer in 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the value of hard work which is the real key to success. As a person who is passionate about design and styling, I am always committed to executing high quality products either independently or with a team. </w:t>
            </w:r>
            <w:r>
              <w:rPr>
                <w:rFonts w:ascii="Merriweather" w:eastAsia="Merriweather" w:hAnsi="Merriweather" w:cs="Merriweather"/>
                <w:color w:val="3C4043"/>
                <w:sz w:val="18"/>
                <w:szCs w:val="18"/>
                <w:shd w:val="clear" w:color="auto" w:fill="FFFFFF"/>
              </w:rPr>
              <w:t>I currently channeled my focus towards web develo</w:t>
            </w:r>
            <w:r>
              <w:rPr>
                <w:rFonts w:ascii="Merriweather" w:eastAsia="Merriweather" w:hAnsi="Merriweather" w:cs="Merriweather"/>
                <w:color w:val="3C4043"/>
                <w:sz w:val="18"/>
                <w:szCs w:val="18"/>
                <w:shd w:val="clear" w:color="auto" w:fill="FFFFFF"/>
              </w:rPr>
              <w:t>pment, an industry that combines creativity and logical thinking, which I follow up on closely to keep discovering the latest tech.</w:t>
            </w:r>
          </w:p>
          <w:p w:rsidR="00471703" w:rsidRDefault="00E54A48">
            <w:pPr>
              <w:pStyle w:val="Heading1"/>
              <w:keepNext w:val="0"/>
              <w:keepLines w:val="0"/>
              <w:widowControl w:val="0"/>
              <w:spacing w:before="600" w:after="0" w:line="240" w:lineRule="auto"/>
              <w:ind w:right="15"/>
            </w:pP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TECHNICAL SKILLS</w:t>
            </w:r>
          </w:p>
          <w:p w:rsidR="00471703" w:rsidRDefault="00E54A48">
            <w:pPr>
              <w:pStyle w:val="Standard"/>
              <w:widowControl w:val="0"/>
              <w:spacing w:before="320" w:line="312" w:lineRule="auto"/>
              <w:ind w:right="15"/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>Programming (and Scripting) Languages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// Java, PHP, SQL, HTML, CSS, Javascript, Python,  Matlab, C++, G (La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bView)</w:t>
            </w:r>
          </w:p>
          <w:p w:rsidR="00471703" w:rsidRDefault="00E54A48">
            <w:pPr>
              <w:pStyle w:val="Standard"/>
              <w:widowControl w:val="0"/>
              <w:spacing w:before="120" w:line="312" w:lineRule="auto"/>
              <w:ind w:right="15"/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>Database Management Systems //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MySQL, Firebase, Redis</w:t>
            </w:r>
          </w:p>
          <w:p w:rsidR="00471703" w:rsidRDefault="00E54A48">
            <w:pPr>
              <w:pStyle w:val="Standard"/>
              <w:widowControl w:val="0"/>
              <w:spacing w:before="120" w:line="312" w:lineRule="auto"/>
              <w:ind w:right="15"/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>Frameworks, Tools, and OSs //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Laravel, React, React Native, Angular</w:t>
            </w:r>
          </w:p>
          <w:p w:rsidR="00471703" w:rsidRDefault="00E54A48">
            <w:pPr>
              <w:pStyle w:val="Standard"/>
              <w:widowControl w:val="0"/>
              <w:spacing w:before="120" w:line="312" w:lineRule="auto"/>
              <w:ind w:right="15"/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Theory // 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Data structures, Algorithms, Digital Logic, Wireless Communication, Digital Communication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br/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CERTIFICATES</w:t>
            </w:r>
          </w:p>
          <w:p w:rsidR="00471703" w:rsidRDefault="00E54A48">
            <w:pPr>
              <w:pStyle w:val="Standard"/>
              <w:widowControl w:val="0"/>
              <w:spacing w:before="320" w:line="312" w:lineRule="auto"/>
              <w:ind w:right="15"/>
            </w:pPr>
            <w:bookmarkStart w:id="15" w:name="_heading=h.2jxsxqh"/>
            <w:bookmarkEnd w:id="15"/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Huawei: HCIA-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5G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br/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SE Factory: Foundations of Computer Science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br/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HOBBIES &amp; INTERESTS</w:t>
            </w: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br/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Designing, Swimming, Paragliding, Socializing, Coding, Solving riddles, Watching documentaries.</w:t>
            </w:r>
          </w:p>
        </w:tc>
      </w:tr>
    </w:tbl>
    <w:p w:rsidR="00471703" w:rsidRDefault="00471703">
      <w:pPr>
        <w:pStyle w:val="Standard"/>
      </w:pPr>
    </w:p>
    <w:sectPr w:rsidR="00471703">
      <w:pgSz w:w="12240" w:h="15840"/>
      <w:pgMar w:top="0" w:right="576" w:bottom="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4A48">
      <w:r>
        <w:separator/>
      </w:r>
    </w:p>
  </w:endnote>
  <w:endnote w:type="continuationSeparator" w:id="0">
    <w:p w:rsidR="00000000" w:rsidRDefault="00E5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Open Sans">
    <w:altName w:val="Times New Roman"/>
    <w:charset w:val="00"/>
    <w:family w:val="auto"/>
    <w:pitch w:val="variable"/>
  </w:font>
  <w:font w:name="Merriwea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4A48">
      <w:r>
        <w:rPr>
          <w:color w:val="000000"/>
        </w:rPr>
        <w:separator/>
      </w:r>
    </w:p>
  </w:footnote>
  <w:footnote w:type="continuationSeparator" w:id="0">
    <w:p w:rsidR="00000000" w:rsidRDefault="00E5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C93"/>
    <w:multiLevelType w:val="multilevel"/>
    <w:tmpl w:val="E564DD9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C96756C"/>
    <w:multiLevelType w:val="multilevel"/>
    <w:tmpl w:val="196464B4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178912FF"/>
    <w:multiLevelType w:val="multilevel"/>
    <w:tmpl w:val="DD409DC4"/>
    <w:styleLink w:val="WWNum2"/>
    <w:lvl w:ilvl="0">
      <w:numFmt w:val="bullet"/>
      <w:lvlText w:val="●"/>
      <w:lvlJc w:val="left"/>
      <w:pPr>
        <w:ind w:left="720" w:hanging="360"/>
      </w:pPr>
      <w:rPr>
        <w:rFonts w:ascii="Merriweather" w:hAnsi="Merriweather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AB0B0F"/>
    <w:multiLevelType w:val="multilevel"/>
    <w:tmpl w:val="BCC08670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F53A99"/>
    <w:multiLevelType w:val="multilevel"/>
    <w:tmpl w:val="A064AC44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71703"/>
    <w:rsid w:val="00471703"/>
    <w:rsid w:val="00E5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59F87EF-77D5-4250-8722-174573A4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ohit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Title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Merriweather" w:eastAsia="Merriweather" w:hAnsi="Merriweather" w:cs="Merriweather"/>
      <w:sz w:val="18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rFonts w:ascii="Open Sans" w:eastAsia="Open Sans" w:hAnsi="Open Sans" w:cs="Open Sans"/>
      <w:b/>
      <w:color w:val="0000FF"/>
      <w:sz w:val="18"/>
      <w:szCs w:val="18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eit.no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4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 klait</dc:creator>
  <cp:lastModifiedBy>word</cp:lastModifiedBy>
  <cp:revision>2</cp:revision>
  <dcterms:created xsi:type="dcterms:W3CDTF">2022-09-01T19:21:00Z</dcterms:created>
  <dcterms:modified xsi:type="dcterms:W3CDTF">2022-09-01T19:21:00Z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