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F98D" w14:textId="77777777" w:rsidR="004C575F" w:rsidRDefault="004C575F" w:rsidP="004C575F">
      <w:pPr>
        <w:pStyle w:val="NoSpacing"/>
        <w:jc w:val="center"/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</w:pPr>
      <w:r w:rsidRPr="004C575F"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  <w:t xml:space="preserve">Ahmad </w:t>
      </w:r>
      <w:proofErr w:type="spellStart"/>
      <w:r w:rsidRPr="004C575F">
        <w:rPr>
          <w:rFonts w:ascii="Arial Black" w:eastAsiaTheme="minorHAnsi" w:hAnsi="Arial Black"/>
          <w:b/>
          <w:bCs/>
          <w:color w:val="0070C0"/>
          <w:sz w:val="36"/>
          <w:szCs w:val="36"/>
          <w:lang w:val="en-US"/>
        </w:rPr>
        <w:t>Bilani</w:t>
      </w:r>
      <w:proofErr w:type="spellEnd"/>
    </w:p>
    <w:p w14:paraId="45F5C91E" w14:textId="77777777" w:rsidR="006323A4" w:rsidRDefault="006323A4" w:rsidP="00361EE0">
      <w:pPr>
        <w:pStyle w:val="Nomargins"/>
        <w:spacing w:line="240" w:lineRule="auto"/>
        <w:jc w:val="center"/>
        <w:rPr>
          <w:rFonts w:ascii="Arial Black" w:eastAsiaTheme="minorHAnsi" w:hAnsi="Arial Black" w:cstheme="minorBidi"/>
          <w:b/>
          <w:bCs/>
          <w:color w:val="auto"/>
          <w:sz w:val="24"/>
          <w:szCs w:val="24"/>
          <w:lang w:val="en-US"/>
        </w:rPr>
      </w:pPr>
      <w:r w:rsidRPr="006323A4">
        <w:rPr>
          <w:rFonts w:ascii="Arial Black" w:eastAsiaTheme="minorHAnsi" w:hAnsi="Arial Black" w:cstheme="minorBidi"/>
          <w:b/>
          <w:bCs/>
          <w:color w:val="auto"/>
          <w:sz w:val="24"/>
          <w:szCs w:val="24"/>
          <w:lang w:val="en-US"/>
        </w:rPr>
        <w:t xml:space="preserve">Intermediate Controller </w:t>
      </w:r>
    </w:p>
    <w:p w14:paraId="0DB3AFA7" w14:textId="50D99353" w:rsidR="00361EE0" w:rsidRPr="00361EE0" w:rsidRDefault="004C575F" w:rsidP="00361EE0">
      <w:pPr>
        <w:pStyle w:val="Nomargins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361EE0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Address: </w:t>
      </w:r>
      <w:r w:rsidRPr="00361EE0">
        <w:rPr>
          <w:rFonts w:asciiTheme="minorHAnsi" w:hAnsiTheme="minorHAnsi" w:cstheme="minorHAnsi"/>
          <w:bCs/>
          <w:color w:val="auto"/>
          <w:sz w:val="24"/>
          <w:szCs w:val="24"/>
          <w:lang w:val="en-US"/>
        </w:rPr>
        <w:t>Beirut, Lebanon</w:t>
      </w:r>
      <w:r w:rsidRPr="00361EE0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| </w:t>
      </w:r>
      <w:r w:rsidRPr="00361EE0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Phone:</w:t>
      </w:r>
      <w:r w:rsidRPr="00361EE0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+961</w:t>
      </w:r>
      <w:r w:rsidR="00361EE0" w:rsidRPr="00361EE0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</w:t>
      </w:r>
      <w:r w:rsidRPr="00361EE0">
        <w:rPr>
          <w:rFonts w:asciiTheme="minorHAnsi" w:hAnsiTheme="minorHAnsi" w:cstheme="minorHAnsi"/>
          <w:color w:val="auto"/>
          <w:sz w:val="24"/>
          <w:szCs w:val="24"/>
          <w:lang w:val="en-US"/>
        </w:rPr>
        <w:t>70617183</w:t>
      </w:r>
    </w:p>
    <w:p w14:paraId="266E4CBC" w14:textId="7801BAF4" w:rsidR="004C575F" w:rsidRPr="00361EE0" w:rsidRDefault="004C575F" w:rsidP="00361EE0">
      <w:pPr>
        <w:pStyle w:val="Nomargins"/>
        <w:spacing w:line="240" w:lineRule="auto"/>
        <w:jc w:val="center"/>
        <w:rPr>
          <w:rStyle w:val="Hyperlink"/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361EE0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Email: </w:t>
      </w:r>
      <w:hyperlink r:id="rId5" w:history="1">
        <w:r w:rsidRPr="00361EE0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ahmad.bilene95@gmail.com</w:t>
        </w:r>
      </w:hyperlink>
      <w:r w:rsidRPr="00361EE0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</w:t>
      </w:r>
      <w:r w:rsidR="00361EE0" w:rsidRPr="00361EE0">
        <w:rPr>
          <w:rFonts w:asciiTheme="minorHAnsi" w:hAnsiTheme="minorHAnsi" w:cstheme="minorHAnsi"/>
          <w:color w:val="auto"/>
          <w:sz w:val="24"/>
          <w:szCs w:val="24"/>
          <w:lang w:val="en-US"/>
        </w:rPr>
        <w:t>|</w:t>
      </w:r>
      <w:r w:rsidR="00361EE0" w:rsidRPr="00361EE0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Nationality: </w:t>
      </w:r>
      <w:r w:rsidR="00361EE0" w:rsidRPr="00361EE0">
        <w:rPr>
          <w:rFonts w:asciiTheme="minorHAnsi" w:hAnsiTheme="minorHAnsi" w:cstheme="minorHAnsi"/>
          <w:color w:val="auto"/>
          <w:sz w:val="24"/>
          <w:szCs w:val="24"/>
          <w:lang w:val="en-US"/>
        </w:rPr>
        <w:t>Lebanese</w:t>
      </w:r>
    </w:p>
    <w:p w14:paraId="70829D6A" w14:textId="7868212E" w:rsidR="004C575F" w:rsidRPr="00361EE0" w:rsidRDefault="004C575F" w:rsidP="00361EE0">
      <w:pPr>
        <w:pStyle w:val="Nomargins"/>
        <w:spacing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361EE0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LinkedIn:</w:t>
      </w:r>
      <w:r w:rsidRPr="00361EE0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</w:t>
      </w:r>
      <w:hyperlink r:id="rId6" w:history="1">
        <w:r w:rsidRPr="00361EE0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 xml:space="preserve">Ahmad </w:t>
        </w:r>
        <w:proofErr w:type="spellStart"/>
        <w:r w:rsidRPr="00361EE0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Bilani</w:t>
        </w:r>
        <w:proofErr w:type="spellEnd"/>
      </w:hyperlink>
      <w:r w:rsidRPr="00361EE0">
        <w:rPr>
          <w:rFonts w:asciiTheme="minorHAnsi" w:hAnsiTheme="minorHAnsi" w:cstheme="minorHAnsi"/>
          <w:color w:val="auto"/>
          <w:sz w:val="24"/>
          <w:szCs w:val="24"/>
          <w:lang w:val="en-US"/>
        </w:rPr>
        <w:t xml:space="preserve"> </w:t>
      </w:r>
    </w:p>
    <w:p w14:paraId="5DDDD288" w14:textId="77777777" w:rsidR="004C575F" w:rsidRPr="00AC1B76" w:rsidRDefault="004C575F" w:rsidP="00DB2B44">
      <w:pPr>
        <w:pStyle w:val="Styl1"/>
        <w:pBdr>
          <w:bottom w:val="single" w:sz="4" w:space="4" w:color="323E4F" w:themeColor="text2" w:themeShade="BF"/>
        </w:pBdr>
        <w:spacing w:before="0" w:after="0"/>
        <w:jc w:val="both"/>
        <w:rPr>
          <w:sz w:val="36"/>
          <w:szCs w:val="36"/>
          <w:lang w:val="en-US"/>
        </w:rPr>
      </w:pPr>
      <w:r w:rsidRPr="00DB2B44">
        <w:rPr>
          <w:sz w:val="36"/>
          <w:szCs w:val="36"/>
          <w:lang w:val="en-US"/>
        </w:rPr>
        <w:t>Summary</w:t>
      </w:r>
    </w:p>
    <w:p w14:paraId="7D7A43C9" w14:textId="49485763" w:rsidR="00DB2B44" w:rsidRDefault="00DB2B44" w:rsidP="00DB2B44">
      <w:pPr>
        <w:pStyle w:val="Styl1"/>
        <w:spacing w:before="0" w:after="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  <w:r w:rsidRPr="00C0021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A dedicated and creative </w:t>
      </w:r>
      <w:r w:rsidR="006323A4" w:rsidRPr="006323A4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Intermediate Controller</w:t>
      </w:r>
      <w:r w:rsidR="006323A4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</w:t>
      </w:r>
      <w:r w:rsidRPr="00C0021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with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4</w:t>
      </w:r>
      <w:r w:rsidRPr="00C0021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+ years of experience in the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finance, sales, and customer service</w:t>
      </w:r>
      <w:r w:rsidRPr="00C0021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industries. Responsible for the effective and successful management of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data bases</w:t>
      </w:r>
      <w:r w:rsidRPr="00C0021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, productivity, quality control, and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balance sheets and income statements</w:t>
      </w:r>
      <w:r w:rsidRPr="00C0021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. Effective leader who performs well in a collaborative environment with c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ustomers, managers, chefs,</w:t>
      </w:r>
      <w:r w:rsidRPr="00C0021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and coworkers. Adept at ensuring timely delivery of </w:t>
      </w:r>
      <w:r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>services</w:t>
      </w:r>
      <w:r w:rsidRPr="00C0021C"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  <w:t xml:space="preserve"> and their technical feasibility. Seeking to work in an environment that is conducive to my intellectual, professional, and personal growth, where I can contribute significantly to the growth of the team/organization with strong experience and expertise leading to success.</w:t>
      </w:r>
    </w:p>
    <w:p w14:paraId="156FF6C1" w14:textId="77777777" w:rsidR="00361EE0" w:rsidRDefault="00361EE0" w:rsidP="00DB2B44">
      <w:pPr>
        <w:pStyle w:val="Styl1"/>
        <w:spacing w:before="0" w:after="0"/>
        <w:jc w:val="both"/>
        <w:rPr>
          <w:rFonts w:asciiTheme="minorHAnsi" w:eastAsiaTheme="minorEastAsia" w:hAnsiTheme="minorHAnsi" w:cstheme="minorBidi"/>
          <w:color w:val="auto"/>
          <w:sz w:val="22"/>
          <w:szCs w:val="22"/>
          <w:lang w:val="en-US"/>
        </w:rPr>
      </w:pPr>
    </w:p>
    <w:p w14:paraId="0E79E162" w14:textId="77777777" w:rsidR="004C575F" w:rsidRPr="00AC1B76" w:rsidRDefault="004C575F" w:rsidP="00361EE0">
      <w:pPr>
        <w:pStyle w:val="Styl1"/>
        <w:spacing w:before="0" w:after="0"/>
        <w:jc w:val="both"/>
        <w:rPr>
          <w:sz w:val="32"/>
          <w:szCs w:val="32"/>
          <w:lang w:val="en-US"/>
        </w:rPr>
      </w:pPr>
      <w:r w:rsidRPr="00AC1B76">
        <w:rPr>
          <w:sz w:val="36"/>
          <w:szCs w:val="36"/>
          <w:lang w:val="en-US"/>
        </w:rPr>
        <w:t>Experience</w:t>
      </w:r>
    </w:p>
    <w:p w14:paraId="74C82BEA" w14:textId="19D1EFF0" w:rsidR="004C575F" w:rsidRPr="00AC1B76" w:rsidRDefault="006323A4" w:rsidP="00163CE3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I</w:t>
      </w:r>
      <w:r w:rsidRPr="006323A4">
        <w:rPr>
          <w:rFonts w:cstheme="minorHAnsi"/>
          <w:b/>
          <w:bCs/>
          <w:lang w:val="en-US"/>
        </w:rPr>
        <w:t xml:space="preserve">ntermediate </w:t>
      </w:r>
      <w:r>
        <w:rPr>
          <w:rFonts w:cstheme="minorHAnsi"/>
          <w:b/>
          <w:bCs/>
          <w:lang w:val="en-US"/>
        </w:rPr>
        <w:t>C</w:t>
      </w:r>
      <w:r w:rsidRPr="006323A4">
        <w:rPr>
          <w:rFonts w:cstheme="minorHAnsi"/>
          <w:b/>
          <w:bCs/>
          <w:lang w:val="en-US"/>
        </w:rPr>
        <w:t>ontroller</w:t>
      </w:r>
      <w:r w:rsidRPr="006323A4">
        <w:rPr>
          <w:rFonts w:cstheme="minorHAnsi"/>
          <w:b/>
          <w:bCs/>
          <w:lang w:val="en-US"/>
        </w:rPr>
        <w:t xml:space="preserve"> </w:t>
      </w:r>
      <w:r w:rsidR="004C575F">
        <w:rPr>
          <w:rFonts w:cstheme="minorHAnsi"/>
          <w:b/>
          <w:bCs/>
          <w:lang w:val="en-US"/>
        </w:rPr>
        <w:t>–</w:t>
      </w:r>
      <w:r w:rsidR="004C575F" w:rsidRPr="00AC1B76">
        <w:rPr>
          <w:rFonts w:cstheme="minorHAnsi"/>
          <w:b/>
          <w:bCs/>
          <w:lang w:val="en-US"/>
        </w:rPr>
        <w:t xml:space="preserve"> </w:t>
      </w:r>
      <w:r w:rsidR="004C575F" w:rsidRPr="00AC1B76">
        <w:rPr>
          <w:rFonts w:cstheme="minorHAnsi"/>
          <w:lang w:val="en-US"/>
        </w:rPr>
        <w:t>0</w:t>
      </w:r>
      <w:r w:rsidR="00571EF1">
        <w:rPr>
          <w:rFonts w:cstheme="minorHAnsi"/>
          <w:lang w:val="en-US"/>
        </w:rPr>
        <w:t>2</w:t>
      </w:r>
      <w:r w:rsidR="004C575F" w:rsidRPr="00AC1B76">
        <w:rPr>
          <w:rFonts w:cstheme="minorHAnsi"/>
          <w:lang w:val="en-US"/>
        </w:rPr>
        <w:t>/202</w:t>
      </w:r>
      <w:r w:rsidR="004C575F">
        <w:rPr>
          <w:rFonts w:cstheme="minorHAnsi"/>
          <w:lang w:val="en-US"/>
        </w:rPr>
        <w:t>1 to</w:t>
      </w:r>
      <w:r w:rsidR="004C575F" w:rsidRPr="00AC1B76">
        <w:rPr>
          <w:rFonts w:cstheme="minorHAnsi"/>
          <w:lang w:val="en-US"/>
        </w:rPr>
        <w:t xml:space="preserve"> Present </w:t>
      </w:r>
    </w:p>
    <w:p w14:paraId="3E499C81" w14:textId="774D579D" w:rsidR="004C575F" w:rsidRPr="00AC1B76" w:rsidRDefault="004C575F" w:rsidP="00163CE3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DB2B44">
        <w:rPr>
          <w:rFonts w:cstheme="minorHAnsi"/>
          <w:b/>
          <w:bCs/>
          <w:lang w:val="en-US"/>
        </w:rPr>
        <w:t>WISH MONEY</w:t>
      </w:r>
      <w:r w:rsidRPr="00AC1B76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>Lebanon</w:t>
      </w:r>
    </w:p>
    <w:p w14:paraId="1C46B542" w14:textId="661576A1" w:rsidR="004C575F" w:rsidRPr="004C575F" w:rsidRDefault="004C575F" w:rsidP="00163CE3">
      <w:pPr>
        <w:pStyle w:val="NoSpacing"/>
        <w:numPr>
          <w:ilvl w:val="0"/>
          <w:numId w:val="4"/>
        </w:numPr>
        <w:rPr>
          <w:rFonts w:eastAsiaTheme="minorHAnsi" w:cstheme="minorHAnsi"/>
          <w:sz w:val="22"/>
          <w:szCs w:val="22"/>
          <w:lang w:val="en-US"/>
        </w:rPr>
      </w:pPr>
      <w:r w:rsidRPr="004C575F">
        <w:rPr>
          <w:rFonts w:eastAsiaTheme="minorHAnsi" w:cstheme="minorHAnsi"/>
          <w:sz w:val="22"/>
          <w:szCs w:val="22"/>
          <w:lang w:val="en-US"/>
        </w:rPr>
        <w:t>Oversight of payment dates and balances for third-party transactions.</w:t>
      </w:r>
    </w:p>
    <w:p w14:paraId="5FA45CDF" w14:textId="2D8DEC04" w:rsidR="004C575F" w:rsidRPr="004C575F" w:rsidRDefault="00DB2B44" w:rsidP="00163CE3">
      <w:pPr>
        <w:pStyle w:val="NoSpacing"/>
        <w:numPr>
          <w:ilvl w:val="0"/>
          <w:numId w:val="4"/>
        </w:numPr>
        <w:rPr>
          <w:rFonts w:eastAsiaTheme="minorHAnsi" w:cstheme="minorHAnsi"/>
          <w:sz w:val="22"/>
          <w:szCs w:val="22"/>
          <w:lang w:val="en-US"/>
        </w:rPr>
      </w:pPr>
      <w:r>
        <w:rPr>
          <w:rFonts w:eastAsiaTheme="minorHAnsi" w:cstheme="minorHAnsi"/>
          <w:sz w:val="22"/>
          <w:szCs w:val="22"/>
          <w:lang w:val="en-US"/>
        </w:rPr>
        <w:t>Responsible for r</w:t>
      </w:r>
      <w:r w:rsidR="004C575F" w:rsidRPr="004C575F">
        <w:rPr>
          <w:rFonts w:eastAsiaTheme="minorHAnsi" w:cstheme="minorHAnsi"/>
          <w:sz w:val="22"/>
          <w:szCs w:val="22"/>
          <w:lang w:val="en-US"/>
        </w:rPr>
        <w:t>econciliation of cash collectors' balances to ensure accuracy.</w:t>
      </w:r>
    </w:p>
    <w:p w14:paraId="3F8BC42F" w14:textId="02CE770D" w:rsidR="004C575F" w:rsidRPr="004C575F" w:rsidRDefault="00DB2B44" w:rsidP="00163CE3">
      <w:pPr>
        <w:pStyle w:val="NoSpacing"/>
        <w:numPr>
          <w:ilvl w:val="0"/>
          <w:numId w:val="4"/>
        </w:numPr>
        <w:rPr>
          <w:rFonts w:eastAsiaTheme="minorHAnsi" w:cstheme="minorHAnsi"/>
          <w:sz w:val="22"/>
          <w:szCs w:val="22"/>
          <w:lang w:val="en-US"/>
        </w:rPr>
      </w:pPr>
      <w:r w:rsidRPr="004C575F">
        <w:rPr>
          <w:rFonts w:eastAsiaTheme="minorHAnsi" w:cstheme="minorHAnsi"/>
          <w:sz w:val="22"/>
          <w:szCs w:val="22"/>
          <w:lang w:val="en-US"/>
        </w:rPr>
        <w:t>Calculat</w:t>
      </w:r>
      <w:r>
        <w:rPr>
          <w:rFonts w:eastAsiaTheme="minorHAnsi" w:cstheme="minorHAnsi"/>
          <w:sz w:val="22"/>
          <w:szCs w:val="22"/>
          <w:lang w:val="en-US"/>
        </w:rPr>
        <w:t>e</w:t>
      </w:r>
      <w:r w:rsidRPr="004C575F">
        <w:rPr>
          <w:rFonts w:eastAsiaTheme="minorHAnsi" w:cstheme="minorHAnsi"/>
          <w:sz w:val="22"/>
          <w:szCs w:val="22"/>
          <w:lang w:val="en-US"/>
        </w:rPr>
        <w:t xml:space="preserve"> commissions</w:t>
      </w:r>
      <w:r w:rsidR="004C575F" w:rsidRPr="004C575F">
        <w:rPr>
          <w:rFonts w:eastAsiaTheme="minorHAnsi" w:cstheme="minorHAnsi"/>
          <w:sz w:val="22"/>
          <w:szCs w:val="22"/>
          <w:lang w:val="en-US"/>
        </w:rPr>
        <w:t xml:space="preserve"> and disbursements for agents.</w:t>
      </w:r>
    </w:p>
    <w:p w14:paraId="6FF20B80" w14:textId="73691ED8" w:rsidR="004C575F" w:rsidRPr="004C575F" w:rsidRDefault="00DB2B44" w:rsidP="00163CE3">
      <w:pPr>
        <w:pStyle w:val="NoSpacing"/>
        <w:numPr>
          <w:ilvl w:val="0"/>
          <w:numId w:val="4"/>
        </w:numPr>
        <w:rPr>
          <w:rFonts w:eastAsiaTheme="minorHAnsi" w:cstheme="minorHAnsi"/>
          <w:sz w:val="22"/>
          <w:szCs w:val="22"/>
          <w:lang w:val="en-US"/>
        </w:rPr>
      </w:pPr>
      <w:r>
        <w:rPr>
          <w:rFonts w:eastAsiaTheme="minorHAnsi" w:cstheme="minorHAnsi"/>
          <w:sz w:val="22"/>
          <w:szCs w:val="22"/>
          <w:lang w:val="en-US"/>
        </w:rPr>
        <w:t xml:space="preserve">Responsible for </w:t>
      </w:r>
      <w:r w:rsidR="00361EE0">
        <w:rPr>
          <w:rFonts w:eastAsiaTheme="minorHAnsi" w:cstheme="minorHAnsi"/>
          <w:sz w:val="22"/>
          <w:szCs w:val="22"/>
          <w:lang w:val="en-US"/>
        </w:rPr>
        <w:t xml:space="preserve">the </w:t>
      </w:r>
      <w:r>
        <w:rPr>
          <w:rFonts w:eastAsiaTheme="minorHAnsi" w:cstheme="minorHAnsi"/>
          <w:sz w:val="22"/>
          <w:szCs w:val="22"/>
          <w:lang w:val="en-US"/>
        </w:rPr>
        <w:t>v</w:t>
      </w:r>
      <w:r w:rsidR="004C575F" w:rsidRPr="004C575F">
        <w:rPr>
          <w:rFonts w:eastAsiaTheme="minorHAnsi" w:cstheme="minorHAnsi"/>
          <w:sz w:val="22"/>
          <w:szCs w:val="22"/>
          <w:lang w:val="en-US"/>
        </w:rPr>
        <w:t>erification that all fees are processed in accordance with agreements.</w:t>
      </w:r>
    </w:p>
    <w:p w14:paraId="04A8D440" w14:textId="142831C4" w:rsidR="004C575F" w:rsidRPr="004C575F" w:rsidRDefault="004C575F" w:rsidP="00163CE3">
      <w:pPr>
        <w:pStyle w:val="NoSpacing"/>
        <w:numPr>
          <w:ilvl w:val="0"/>
          <w:numId w:val="4"/>
        </w:numPr>
        <w:rPr>
          <w:rFonts w:eastAsiaTheme="minorHAnsi" w:cstheme="minorHAnsi"/>
          <w:sz w:val="22"/>
          <w:szCs w:val="22"/>
          <w:lang w:val="en-US"/>
        </w:rPr>
      </w:pPr>
      <w:r w:rsidRPr="004C575F">
        <w:rPr>
          <w:rFonts w:eastAsiaTheme="minorHAnsi" w:cstheme="minorHAnsi"/>
          <w:sz w:val="22"/>
          <w:szCs w:val="22"/>
          <w:lang w:val="en-US"/>
        </w:rPr>
        <w:t>Monitor</w:t>
      </w:r>
      <w:r w:rsidR="00DB2B44">
        <w:rPr>
          <w:rFonts w:eastAsiaTheme="minorHAnsi" w:cstheme="minorHAnsi"/>
          <w:sz w:val="22"/>
          <w:szCs w:val="22"/>
          <w:lang w:val="en-US"/>
        </w:rPr>
        <w:t xml:space="preserve">ed </w:t>
      </w:r>
      <w:r w:rsidRPr="004C575F">
        <w:rPr>
          <w:rFonts w:eastAsiaTheme="minorHAnsi" w:cstheme="minorHAnsi"/>
          <w:sz w:val="22"/>
          <w:szCs w:val="22"/>
          <w:lang w:val="en-US"/>
        </w:rPr>
        <w:t>exchange account discrepancies across all companies.</w:t>
      </w:r>
    </w:p>
    <w:p w14:paraId="5BE353BF" w14:textId="77802777" w:rsidR="004C575F" w:rsidRPr="004C575F" w:rsidRDefault="00DB2B44" w:rsidP="00163CE3">
      <w:pPr>
        <w:pStyle w:val="NoSpacing"/>
        <w:numPr>
          <w:ilvl w:val="0"/>
          <w:numId w:val="4"/>
        </w:numPr>
        <w:rPr>
          <w:rFonts w:eastAsiaTheme="minorHAnsi" w:cstheme="minorHAnsi"/>
          <w:sz w:val="22"/>
          <w:szCs w:val="22"/>
          <w:lang w:val="en-US"/>
        </w:rPr>
      </w:pPr>
      <w:r>
        <w:rPr>
          <w:rFonts w:eastAsiaTheme="minorHAnsi" w:cstheme="minorHAnsi"/>
          <w:sz w:val="22"/>
          <w:szCs w:val="22"/>
          <w:lang w:val="en-US"/>
        </w:rPr>
        <w:t>Responsible for the m</w:t>
      </w:r>
      <w:r w:rsidR="004C575F" w:rsidRPr="004C575F">
        <w:rPr>
          <w:rFonts w:eastAsiaTheme="minorHAnsi" w:cstheme="minorHAnsi"/>
          <w:sz w:val="22"/>
          <w:szCs w:val="22"/>
          <w:lang w:val="en-US"/>
        </w:rPr>
        <w:t>anagement of prepaid and accrued accounts</w:t>
      </w:r>
      <w:r w:rsidR="00361EE0">
        <w:rPr>
          <w:rFonts w:eastAsiaTheme="minorHAnsi" w:cstheme="minorHAnsi"/>
          <w:sz w:val="22"/>
          <w:szCs w:val="22"/>
          <w:lang w:val="en-US"/>
        </w:rPr>
        <w:t xml:space="preserve"> and for the c</w:t>
      </w:r>
      <w:r w:rsidR="00361EE0" w:rsidRPr="004C575F">
        <w:rPr>
          <w:rFonts w:eastAsiaTheme="minorHAnsi" w:cstheme="minorHAnsi"/>
          <w:sz w:val="22"/>
          <w:szCs w:val="22"/>
          <w:lang w:val="en-US"/>
        </w:rPr>
        <w:t>omputation of credit notes for both agents and customers.</w:t>
      </w:r>
    </w:p>
    <w:p w14:paraId="3B109E94" w14:textId="1FAAD085" w:rsidR="004C575F" w:rsidRPr="004C575F" w:rsidRDefault="004C575F" w:rsidP="00163CE3">
      <w:pPr>
        <w:pStyle w:val="NoSpacing"/>
        <w:numPr>
          <w:ilvl w:val="0"/>
          <w:numId w:val="4"/>
        </w:numPr>
        <w:rPr>
          <w:rFonts w:eastAsiaTheme="minorHAnsi" w:cstheme="minorHAnsi"/>
          <w:sz w:val="22"/>
          <w:szCs w:val="22"/>
          <w:lang w:val="en-US"/>
        </w:rPr>
      </w:pPr>
      <w:r w:rsidRPr="004C575F">
        <w:rPr>
          <w:rFonts w:eastAsiaTheme="minorHAnsi" w:cstheme="minorHAnsi"/>
          <w:sz w:val="22"/>
          <w:szCs w:val="22"/>
          <w:lang w:val="en-US"/>
        </w:rPr>
        <w:t>Ensur</w:t>
      </w:r>
      <w:r w:rsidR="00DB2B44">
        <w:rPr>
          <w:rFonts w:eastAsiaTheme="minorHAnsi" w:cstheme="minorHAnsi"/>
          <w:sz w:val="22"/>
          <w:szCs w:val="22"/>
          <w:lang w:val="en-US"/>
        </w:rPr>
        <w:t>e</w:t>
      </w:r>
      <w:r w:rsidRPr="004C575F">
        <w:rPr>
          <w:rFonts w:eastAsiaTheme="minorHAnsi" w:cstheme="minorHAnsi"/>
          <w:sz w:val="22"/>
          <w:szCs w:val="22"/>
          <w:lang w:val="en-US"/>
        </w:rPr>
        <w:t xml:space="preserve"> accurate recording and proper classification of transactions in the general ledger system.</w:t>
      </w:r>
    </w:p>
    <w:p w14:paraId="2FF92315" w14:textId="7BBD8F2F" w:rsidR="004C575F" w:rsidRDefault="004C575F" w:rsidP="00163CE3">
      <w:pPr>
        <w:pStyle w:val="NoSpacing"/>
        <w:numPr>
          <w:ilvl w:val="0"/>
          <w:numId w:val="4"/>
        </w:numPr>
        <w:jc w:val="both"/>
        <w:rPr>
          <w:rFonts w:eastAsiaTheme="minorHAnsi" w:cstheme="minorHAnsi"/>
          <w:sz w:val="22"/>
          <w:szCs w:val="22"/>
          <w:lang w:val="en-US"/>
        </w:rPr>
      </w:pPr>
      <w:r w:rsidRPr="004C575F">
        <w:rPr>
          <w:rFonts w:eastAsiaTheme="minorHAnsi" w:cstheme="minorHAnsi"/>
          <w:sz w:val="22"/>
          <w:szCs w:val="22"/>
          <w:lang w:val="en-US"/>
        </w:rPr>
        <w:t>Conduct thorough reviews of balance sheets and income statements for precision and compliance.</w:t>
      </w:r>
    </w:p>
    <w:p w14:paraId="0B27BF68" w14:textId="77777777" w:rsidR="00DB2B44" w:rsidRPr="00361EE0" w:rsidRDefault="00DB2B44" w:rsidP="00163CE3">
      <w:pPr>
        <w:pStyle w:val="NoSpacing"/>
        <w:jc w:val="both"/>
        <w:rPr>
          <w:b/>
          <w:bCs/>
          <w:sz w:val="22"/>
          <w:szCs w:val="22"/>
          <w:lang w:val="en-US"/>
        </w:rPr>
      </w:pPr>
    </w:p>
    <w:p w14:paraId="03C396C7" w14:textId="055855F2" w:rsidR="004C575F" w:rsidRPr="00361EE0" w:rsidRDefault="004C575F" w:rsidP="00163CE3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b/>
          <w:bCs/>
          <w:lang w:val="en-US"/>
        </w:rPr>
      </w:pPr>
      <w:r w:rsidRPr="00361EE0">
        <w:rPr>
          <w:rFonts w:cstheme="minorHAnsi"/>
          <w:b/>
          <w:bCs/>
          <w:lang w:val="en-US"/>
        </w:rPr>
        <w:t xml:space="preserve">Accountant – </w:t>
      </w:r>
      <w:r w:rsidRPr="00361EE0">
        <w:rPr>
          <w:rFonts w:cstheme="minorHAnsi"/>
          <w:lang w:val="en-US"/>
        </w:rPr>
        <w:t>12/2018 to 01/2021</w:t>
      </w:r>
    </w:p>
    <w:p w14:paraId="017C01F9" w14:textId="0831043C" w:rsidR="004C575F" w:rsidRPr="006323A4" w:rsidRDefault="004C575F" w:rsidP="00163CE3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iCs/>
          <w:lang w:val="en-US"/>
        </w:rPr>
      </w:pPr>
      <w:r w:rsidRPr="00361EE0">
        <w:rPr>
          <w:rFonts w:cstheme="minorHAnsi"/>
          <w:b/>
          <w:bCs/>
          <w:lang w:val="en-US"/>
        </w:rPr>
        <w:t>Mini Guette</w:t>
      </w:r>
      <w:r w:rsidRPr="00361EE0">
        <w:rPr>
          <w:rFonts w:cstheme="minorHAnsi"/>
          <w:lang w:val="en-US"/>
        </w:rPr>
        <w:t>, Lebanon</w:t>
      </w:r>
    </w:p>
    <w:p w14:paraId="2880E91D" w14:textId="77777777" w:rsidR="004C575F" w:rsidRPr="00361EE0" w:rsidRDefault="004C575F" w:rsidP="00163C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361EE0">
        <w:rPr>
          <w:rFonts w:cstheme="minorHAnsi"/>
          <w:sz w:val="22"/>
          <w:szCs w:val="22"/>
          <w:lang w:val="en-US"/>
        </w:rPr>
        <w:t>Conducted bank reconciliations, ensuring accuracy and identifying any discrepancies.</w:t>
      </w:r>
    </w:p>
    <w:p w14:paraId="747BCB75" w14:textId="08BF1382" w:rsidR="004C575F" w:rsidRPr="00361EE0" w:rsidRDefault="004C575F" w:rsidP="00163C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361EE0">
        <w:rPr>
          <w:rFonts w:cstheme="minorHAnsi"/>
          <w:sz w:val="22"/>
          <w:szCs w:val="22"/>
          <w:lang w:val="en-US"/>
        </w:rPr>
        <w:t>Maintained general ledger accounts by reconciling detailed accounts receivable and control accounts.  Analyzed and reconciled retainage and accounts payable ledgers, ensuring accuracy in financial records.</w:t>
      </w:r>
    </w:p>
    <w:p w14:paraId="4C39441C" w14:textId="154580AD" w:rsidR="004C575F" w:rsidRPr="00361EE0" w:rsidRDefault="004C575F" w:rsidP="00163C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361EE0">
        <w:rPr>
          <w:rFonts w:cstheme="minorHAnsi"/>
          <w:sz w:val="22"/>
          <w:szCs w:val="22"/>
          <w:lang w:val="en-US"/>
        </w:rPr>
        <w:t>Entered invoices into the database for effective management of accounts payable and accounts receivable.</w:t>
      </w:r>
    </w:p>
    <w:p w14:paraId="4BF6C2B5" w14:textId="6E74E36B" w:rsidR="004C575F" w:rsidRPr="00361EE0" w:rsidRDefault="004C575F" w:rsidP="00163C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361EE0">
        <w:rPr>
          <w:rFonts w:cstheme="minorHAnsi"/>
          <w:sz w:val="22"/>
          <w:szCs w:val="22"/>
          <w:lang w:val="en-US"/>
        </w:rPr>
        <w:t>Handled various accounting operations, including recording daily transactions such as purchases, sales, regular transactions, receipts, and payments bonds.</w:t>
      </w:r>
    </w:p>
    <w:p w14:paraId="5498801B" w14:textId="6FF6E9D1" w:rsidR="004C575F" w:rsidRPr="00361EE0" w:rsidRDefault="004C575F" w:rsidP="00163C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361EE0">
        <w:rPr>
          <w:rFonts w:cstheme="minorHAnsi"/>
          <w:sz w:val="22"/>
          <w:szCs w:val="22"/>
          <w:lang w:val="en-US"/>
        </w:rPr>
        <w:t>Assumed responsibility for cash flow management and the preparation of cash sheets.</w:t>
      </w:r>
    </w:p>
    <w:p w14:paraId="79776A4A" w14:textId="192D0A75" w:rsidR="004C575F" w:rsidRPr="00361EE0" w:rsidRDefault="004C575F" w:rsidP="00163C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361EE0">
        <w:rPr>
          <w:rFonts w:cstheme="minorHAnsi"/>
          <w:sz w:val="22"/>
          <w:szCs w:val="22"/>
          <w:lang w:val="en-US"/>
        </w:rPr>
        <w:t>Participated in cost calculations and pricing strategies for products and recipes.</w:t>
      </w:r>
    </w:p>
    <w:p w14:paraId="7E855507" w14:textId="4C815880" w:rsidR="004C575F" w:rsidRPr="00361EE0" w:rsidRDefault="004C575F" w:rsidP="00163CE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361EE0">
        <w:rPr>
          <w:rFonts w:cstheme="minorHAnsi"/>
          <w:sz w:val="22"/>
          <w:szCs w:val="22"/>
          <w:lang w:val="en-US"/>
        </w:rPr>
        <w:t>Monitored stock levels and inventories, ensuring accuracy and efficient management.</w:t>
      </w:r>
    </w:p>
    <w:p w14:paraId="1CBAAC3C" w14:textId="77777777" w:rsidR="004C575F" w:rsidRPr="00361EE0" w:rsidRDefault="004C575F" w:rsidP="00163CE3">
      <w:pPr>
        <w:spacing w:after="0" w:line="240" w:lineRule="auto"/>
        <w:jc w:val="both"/>
        <w:rPr>
          <w:b/>
          <w:color w:val="000000"/>
        </w:rPr>
      </w:pPr>
    </w:p>
    <w:p w14:paraId="5C1BEC52" w14:textId="5F2DE137" w:rsidR="004C575F" w:rsidRPr="00361EE0" w:rsidRDefault="004C575F" w:rsidP="00163CE3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361EE0">
        <w:rPr>
          <w:rFonts w:cstheme="minorHAnsi"/>
          <w:b/>
          <w:bCs/>
          <w:lang w:val="en-US"/>
        </w:rPr>
        <w:t xml:space="preserve">Call Center Supervisor </w:t>
      </w:r>
      <w:r w:rsidRPr="00361EE0">
        <w:rPr>
          <w:rFonts w:cstheme="minorHAnsi"/>
          <w:lang w:val="en-US"/>
        </w:rPr>
        <w:t>– 04/2017 to 12/2018</w:t>
      </w:r>
    </w:p>
    <w:p w14:paraId="3C962DA3" w14:textId="77777777" w:rsidR="006323A4" w:rsidRDefault="004C575F" w:rsidP="00163CE3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361EE0">
        <w:rPr>
          <w:rFonts w:cstheme="minorHAnsi"/>
          <w:b/>
          <w:bCs/>
          <w:lang w:val="en-US"/>
        </w:rPr>
        <w:t>Mini Guette</w:t>
      </w:r>
      <w:r w:rsidRPr="00361EE0">
        <w:rPr>
          <w:rFonts w:cstheme="minorHAnsi"/>
          <w:lang w:val="en-US"/>
        </w:rPr>
        <w:t>, Lebanon</w:t>
      </w:r>
    </w:p>
    <w:p w14:paraId="4D7C793A" w14:textId="29EB2278" w:rsidR="00DB2B44" w:rsidRPr="006323A4" w:rsidRDefault="00DB2B44" w:rsidP="00163CE3">
      <w:pPr>
        <w:pStyle w:val="ListParagraph"/>
        <w:numPr>
          <w:ilvl w:val="0"/>
          <w:numId w:val="6"/>
        </w:num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6323A4">
        <w:rPr>
          <w:rFonts w:cstheme="minorHAnsi"/>
          <w:sz w:val="22"/>
          <w:szCs w:val="22"/>
          <w:lang w:val="en-US"/>
        </w:rPr>
        <w:t>Assisted consumers with concerns and enquiries and provided product and service information.</w:t>
      </w:r>
    </w:p>
    <w:p w14:paraId="3B437CD6" w14:textId="77777777" w:rsidR="00DB2B44" w:rsidRPr="00361EE0" w:rsidRDefault="00DB2B44" w:rsidP="00163C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2"/>
          <w:szCs w:val="22"/>
          <w:lang w:val="en-US"/>
        </w:rPr>
      </w:pPr>
      <w:r w:rsidRPr="00361EE0">
        <w:rPr>
          <w:rFonts w:cstheme="minorHAnsi"/>
          <w:sz w:val="22"/>
          <w:szCs w:val="22"/>
          <w:lang w:val="en-US"/>
        </w:rPr>
        <w:t>Assisted clients in comprehending the product and responding to their reservations queries as well as always achieving the first contact resolution.</w:t>
      </w:r>
    </w:p>
    <w:p w14:paraId="2719049F" w14:textId="77777777" w:rsidR="00DB2B44" w:rsidRPr="00361EE0" w:rsidRDefault="00DB2B44" w:rsidP="00163CE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 w:rsidRPr="00361EE0">
        <w:rPr>
          <w:rFonts w:cstheme="minorHAnsi"/>
          <w:lang w:val="en-US" w:bidi="ar-LB"/>
        </w:rPr>
        <w:t>Answered inbound calls from customers in a friendly and professional manner to enhance customer satisfaction.</w:t>
      </w:r>
    </w:p>
    <w:p w14:paraId="05D30A4D" w14:textId="77777777" w:rsidR="00DB2B44" w:rsidRPr="00361EE0" w:rsidRDefault="00DB2B44" w:rsidP="00163CE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 w:rsidRPr="00361EE0">
        <w:rPr>
          <w:rFonts w:cstheme="minorHAnsi"/>
          <w:lang w:val="en-US" w:bidi="ar-LB"/>
        </w:rPr>
        <w:t>Resolved customer inquiries and complaints in a timely and efficient manner., while providing with accurate and up-to-date information to customers</w:t>
      </w:r>
    </w:p>
    <w:p w14:paraId="0C3EEAD7" w14:textId="77777777" w:rsidR="00DB2B44" w:rsidRPr="00361EE0" w:rsidRDefault="00DB2B44" w:rsidP="00163CE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 w:rsidRPr="00361EE0">
        <w:rPr>
          <w:rFonts w:cstheme="minorHAnsi"/>
          <w:lang w:val="en-US" w:bidi="ar-LB"/>
        </w:rPr>
        <w:t>Kept detailed records of customer interactions. Followed up with customers to ensure their needs were met.</w:t>
      </w:r>
    </w:p>
    <w:p w14:paraId="64C3FCCA" w14:textId="77777777" w:rsidR="00DB2B44" w:rsidRPr="00361EE0" w:rsidRDefault="00DB2B44" w:rsidP="00163CE3">
      <w:pPr>
        <w:pStyle w:val="NoSpacing"/>
        <w:numPr>
          <w:ilvl w:val="0"/>
          <w:numId w:val="5"/>
        </w:numPr>
        <w:jc w:val="both"/>
        <w:rPr>
          <w:rFonts w:cstheme="minorHAnsi"/>
          <w:b/>
          <w:bCs/>
          <w:sz w:val="22"/>
          <w:szCs w:val="22"/>
          <w:lang w:val="en-US"/>
        </w:rPr>
      </w:pPr>
      <w:r w:rsidRPr="00361EE0">
        <w:rPr>
          <w:rFonts w:cstheme="minorHAnsi"/>
          <w:sz w:val="22"/>
          <w:szCs w:val="22"/>
          <w:lang w:val="en-US"/>
        </w:rPr>
        <w:t>Demonstrated integrity and honesty while interacting with clients and team members and answered all the necessary inquiries.</w:t>
      </w:r>
    </w:p>
    <w:p w14:paraId="5152AB82" w14:textId="77777777" w:rsidR="00361EE0" w:rsidRPr="00361EE0" w:rsidRDefault="00361EE0" w:rsidP="00163CE3">
      <w:pPr>
        <w:tabs>
          <w:tab w:val="left" w:pos="2382"/>
        </w:tabs>
        <w:suppressAutoHyphens/>
        <w:spacing w:after="0" w:line="240" w:lineRule="auto"/>
        <w:jc w:val="both"/>
        <w:rPr>
          <w:rFonts w:cstheme="minorHAnsi"/>
          <w:lang w:val="en-US"/>
        </w:rPr>
      </w:pPr>
    </w:p>
    <w:p w14:paraId="59AD7AA2" w14:textId="50B3BEA2" w:rsidR="004C575F" w:rsidRPr="00361EE0" w:rsidRDefault="004C575F" w:rsidP="00163CE3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361EE0">
        <w:rPr>
          <w:rFonts w:cstheme="minorHAnsi"/>
          <w:b/>
          <w:bCs/>
          <w:lang w:val="en-US"/>
        </w:rPr>
        <w:t xml:space="preserve">Call Center Operator </w:t>
      </w:r>
      <w:r w:rsidRPr="00361EE0">
        <w:rPr>
          <w:rFonts w:cstheme="minorHAnsi"/>
          <w:lang w:val="en-US"/>
        </w:rPr>
        <w:t>– 09/2015 to 04/2017</w:t>
      </w:r>
    </w:p>
    <w:p w14:paraId="6AEEC988" w14:textId="606FA88A" w:rsidR="004C575F" w:rsidRPr="00361EE0" w:rsidRDefault="004C575F" w:rsidP="00163CE3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361EE0">
        <w:rPr>
          <w:rFonts w:cstheme="minorHAnsi"/>
          <w:b/>
          <w:bCs/>
          <w:lang w:val="en-US"/>
        </w:rPr>
        <w:t>Mini</w:t>
      </w:r>
      <w:r w:rsidR="00163CE3">
        <w:rPr>
          <w:rFonts w:cstheme="minorHAnsi"/>
          <w:b/>
          <w:bCs/>
          <w:lang w:val="en-US"/>
        </w:rPr>
        <w:t xml:space="preserve"> </w:t>
      </w:r>
      <w:r w:rsidRPr="00361EE0">
        <w:rPr>
          <w:rFonts w:cstheme="minorHAnsi"/>
          <w:b/>
          <w:bCs/>
          <w:lang w:val="en-US"/>
        </w:rPr>
        <w:t>Guette</w:t>
      </w:r>
      <w:r w:rsidRPr="00361EE0">
        <w:rPr>
          <w:rFonts w:cstheme="minorHAnsi"/>
          <w:lang w:val="en-US"/>
        </w:rPr>
        <w:t>, Lebanon</w:t>
      </w:r>
    </w:p>
    <w:p w14:paraId="65B66376" w14:textId="6513856E" w:rsidR="004C575F" w:rsidRPr="00361EE0" w:rsidRDefault="004C575F" w:rsidP="00163CE3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b/>
          <w:bCs/>
          <w:lang w:val="en-US"/>
        </w:rPr>
      </w:pPr>
      <w:r w:rsidRPr="00361EE0">
        <w:rPr>
          <w:rFonts w:cstheme="minorHAnsi"/>
          <w:b/>
          <w:bCs/>
          <w:lang w:val="en-US"/>
        </w:rPr>
        <w:lastRenderedPageBreak/>
        <w:t xml:space="preserve">Sales Person – </w:t>
      </w:r>
      <w:r w:rsidRPr="00361EE0">
        <w:rPr>
          <w:rFonts w:cstheme="minorHAnsi"/>
          <w:lang w:val="en-US"/>
        </w:rPr>
        <w:t>01/2014 to 02/2015</w:t>
      </w:r>
    </w:p>
    <w:p w14:paraId="211285DA" w14:textId="6FCEF0C9" w:rsidR="004C575F" w:rsidRPr="00361EE0" w:rsidRDefault="004C575F" w:rsidP="00163CE3">
      <w:pPr>
        <w:tabs>
          <w:tab w:val="right" w:pos="9596"/>
        </w:tabs>
        <w:suppressAutoHyphens/>
        <w:spacing w:after="0" w:line="240" w:lineRule="auto"/>
        <w:jc w:val="both"/>
        <w:rPr>
          <w:rFonts w:cstheme="minorHAnsi"/>
          <w:lang w:val="en-US"/>
        </w:rPr>
      </w:pPr>
      <w:r w:rsidRPr="00361EE0">
        <w:rPr>
          <w:rFonts w:cstheme="minorHAnsi"/>
          <w:b/>
          <w:bCs/>
          <w:lang w:val="en-US"/>
        </w:rPr>
        <w:t xml:space="preserve">Colin’s, </w:t>
      </w:r>
      <w:r w:rsidRPr="00361EE0">
        <w:rPr>
          <w:rFonts w:cstheme="minorHAnsi"/>
          <w:lang w:val="en-US"/>
        </w:rPr>
        <w:t>Lebanon</w:t>
      </w:r>
      <w:r w:rsidRPr="00361EE0">
        <w:rPr>
          <w:rFonts w:cstheme="minorHAnsi"/>
          <w:lang w:val="en-US"/>
        </w:rPr>
        <w:tab/>
      </w:r>
    </w:p>
    <w:p w14:paraId="2F4F6D95" w14:textId="77777777" w:rsidR="004C575F" w:rsidRPr="00AC1B76" w:rsidRDefault="004C575F" w:rsidP="00571EF1">
      <w:pPr>
        <w:pStyle w:val="Styl1"/>
        <w:spacing w:before="240" w:after="0"/>
        <w:jc w:val="both"/>
        <w:rPr>
          <w:sz w:val="36"/>
          <w:szCs w:val="36"/>
          <w:lang w:val="en-US"/>
        </w:rPr>
      </w:pPr>
      <w:r w:rsidRPr="00AC1B76">
        <w:rPr>
          <w:sz w:val="36"/>
          <w:szCs w:val="36"/>
          <w:lang w:val="en-US"/>
        </w:rPr>
        <w:t>Education</w:t>
      </w:r>
    </w:p>
    <w:p w14:paraId="152BC94B" w14:textId="44338A0F" w:rsidR="004C575F" w:rsidRPr="00AC1B76" w:rsidRDefault="004C575F" w:rsidP="00571EF1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 w:rsidRPr="004C575F">
        <w:rPr>
          <w:rFonts w:cstheme="minorHAnsi"/>
          <w:b/>
          <w:bCs/>
          <w:lang w:val="en-US" w:bidi="ar-LB"/>
        </w:rPr>
        <w:t xml:space="preserve">Bachelor's </w:t>
      </w:r>
      <w:r w:rsidR="00361EE0">
        <w:rPr>
          <w:rFonts w:cstheme="minorHAnsi"/>
          <w:b/>
          <w:bCs/>
          <w:lang w:val="en-US" w:bidi="ar-LB"/>
        </w:rPr>
        <w:t>D</w:t>
      </w:r>
      <w:r w:rsidRPr="004C575F">
        <w:rPr>
          <w:rFonts w:cstheme="minorHAnsi"/>
          <w:b/>
          <w:bCs/>
          <w:lang w:val="en-US" w:bidi="ar-LB"/>
        </w:rPr>
        <w:t>egree</w:t>
      </w:r>
      <w:r w:rsidR="00361EE0">
        <w:rPr>
          <w:rFonts w:cstheme="minorHAnsi"/>
          <w:b/>
          <w:bCs/>
          <w:lang w:val="en-US" w:bidi="ar-LB"/>
        </w:rPr>
        <w:t xml:space="preserve"> in Accounting and </w:t>
      </w:r>
      <w:r w:rsidRPr="004C575F">
        <w:rPr>
          <w:rFonts w:cstheme="minorHAnsi"/>
          <w:b/>
          <w:bCs/>
          <w:lang w:val="en-US" w:bidi="ar-LB"/>
        </w:rPr>
        <w:t>Audit</w:t>
      </w:r>
      <w:r w:rsidR="00361EE0">
        <w:rPr>
          <w:rFonts w:cstheme="minorHAnsi"/>
          <w:b/>
          <w:bCs/>
          <w:lang w:val="en-US" w:bidi="ar-LB"/>
        </w:rPr>
        <w:t xml:space="preserve">ing </w:t>
      </w:r>
      <w:r w:rsidRPr="00AC1B76">
        <w:rPr>
          <w:rFonts w:cstheme="minorHAnsi"/>
          <w:lang w:val="en-US" w:bidi="ar-LB"/>
        </w:rPr>
        <w:t xml:space="preserve">– </w:t>
      </w:r>
      <w:r w:rsidR="00503DDF">
        <w:rPr>
          <w:rFonts w:cstheme="minorHAnsi"/>
          <w:lang w:val="en-US" w:bidi="ar-LB"/>
        </w:rPr>
        <w:t xml:space="preserve">Present </w:t>
      </w:r>
    </w:p>
    <w:p w14:paraId="52637A7E" w14:textId="00E5B550" w:rsidR="004C575F" w:rsidRDefault="004C575F" w:rsidP="00571EF1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 w:rsidRPr="004C575F">
        <w:rPr>
          <w:rFonts w:cstheme="minorHAnsi"/>
          <w:lang w:val="en-US" w:bidi="ar-LB"/>
        </w:rPr>
        <w:t>Conservatoire National des Arts et Métiers</w:t>
      </w:r>
      <w:r w:rsidR="00571EF1">
        <w:rPr>
          <w:rFonts w:cstheme="minorHAnsi"/>
          <w:lang w:val="en-US" w:bidi="ar-LB"/>
        </w:rPr>
        <w:t>, France</w:t>
      </w:r>
    </w:p>
    <w:p w14:paraId="076968DA" w14:textId="77777777" w:rsidR="00361EE0" w:rsidRDefault="00361EE0" w:rsidP="00571EF1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</w:p>
    <w:p w14:paraId="15F642A6" w14:textId="77777777" w:rsidR="004C575F" w:rsidRPr="00AC1B76" w:rsidRDefault="004C575F" w:rsidP="00361EE0">
      <w:pPr>
        <w:pStyle w:val="Styl1"/>
        <w:spacing w:before="0" w:after="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Certifications</w:t>
      </w:r>
    </w:p>
    <w:p w14:paraId="55699254" w14:textId="7BCDDAA1" w:rsidR="004C575F" w:rsidRDefault="00DB2B44" w:rsidP="00DB2B44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 w:rsidRPr="00DB2B44">
        <w:rPr>
          <w:rFonts w:cstheme="minorHAnsi"/>
          <w:b/>
          <w:bCs/>
          <w:lang w:val="en-US" w:bidi="ar-LB"/>
        </w:rPr>
        <w:t>Payroll Tax &amp; Social Security</w:t>
      </w:r>
      <w:r w:rsidR="004C575F" w:rsidRPr="00C46F53">
        <w:rPr>
          <w:rFonts w:cstheme="minorHAnsi"/>
          <w:b/>
          <w:bCs/>
          <w:lang w:val="en-US" w:bidi="ar-LB"/>
        </w:rPr>
        <w:t xml:space="preserve">, </w:t>
      </w:r>
      <w:r>
        <w:rPr>
          <w:rFonts w:cstheme="minorHAnsi"/>
          <w:lang w:val="en-US" w:bidi="ar-LB"/>
        </w:rPr>
        <w:t xml:space="preserve">Nada </w:t>
      </w:r>
      <w:proofErr w:type="spellStart"/>
      <w:r>
        <w:rPr>
          <w:rFonts w:cstheme="minorHAnsi"/>
          <w:lang w:val="en-US" w:bidi="ar-LB"/>
        </w:rPr>
        <w:t>Khater</w:t>
      </w:r>
      <w:proofErr w:type="spellEnd"/>
    </w:p>
    <w:p w14:paraId="3AFA09CA" w14:textId="2A29DA58" w:rsidR="00B775EB" w:rsidRDefault="00B775EB" w:rsidP="00B775EB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  <w:r w:rsidRPr="00B775EB">
        <w:rPr>
          <w:rFonts w:cstheme="minorHAnsi"/>
          <w:b/>
          <w:bCs/>
          <w:lang w:val="en-US" w:bidi="ar-LB"/>
        </w:rPr>
        <w:t>Journalize &amp; F.S Course,</w:t>
      </w:r>
      <w:r>
        <w:rPr>
          <w:rFonts w:cstheme="minorHAnsi"/>
          <w:lang w:val="en-US" w:bidi="ar-LB"/>
        </w:rPr>
        <w:t xml:space="preserve"> Book Keeper Accounting Academy – 2023 </w:t>
      </w:r>
    </w:p>
    <w:p w14:paraId="707FA468" w14:textId="77777777" w:rsidR="00361EE0" w:rsidRPr="00AC1B76" w:rsidRDefault="00361EE0" w:rsidP="00DB2B44">
      <w:pPr>
        <w:suppressAutoHyphens/>
        <w:spacing w:after="0" w:line="240" w:lineRule="auto"/>
        <w:jc w:val="both"/>
        <w:rPr>
          <w:rFonts w:cstheme="minorHAnsi"/>
          <w:lang w:val="en-US" w:bidi="ar-LB"/>
        </w:rPr>
      </w:pPr>
    </w:p>
    <w:p w14:paraId="4E1F8B96" w14:textId="77777777" w:rsidR="004C575F" w:rsidRPr="00AC1B76" w:rsidRDefault="004C575F" w:rsidP="00361EE0">
      <w:pPr>
        <w:pStyle w:val="Styl1"/>
        <w:spacing w:before="0" w:after="0"/>
        <w:jc w:val="both"/>
        <w:rPr>
          <w:sz w:val="36"/>
          <w:szCs w:val="36"/>
          <w:lang w:val="en-US"/>
        </w:rPr>
      </w:pPr>
      <w:r w:rsidRPr="00AC1B76">
        <w:rPr>
          <w:sz w:val="36"/>
          <w:szCs w:val="36"/>
          <w:lang w:val="en-US"/>
        </w:rPr>
        <w:t>Skills &amp;</w:t>
      </w:r>
      <w:r>
        <w:rPr>
          <w:sz w:val="36"/>
          <w:szCs w:val="36"/>
          <w:lang w:val="en-US"/>
        </w:rPr>
        <w:t xml:space="preserve"> </w:t>
      </w:r>
      <w:r w:rsidRPr="00AC1B76">
        <w:rPr>
          <w:sz w:val="36"/>
          <w:szCs w:val="36"/>
          <w:lang w:val="en-US"/>
        </w:rPr>
        <w:t>Expertise</w:t>
      </w:r>
    </w:p>
    <w:tbl>
      <w:tblPr>
        <w:tblStyle w:val="TableGrid"/>
        <w:tblW w:w="10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5"/>
        <w:gridCol w:w="5476"/>
      </w:tblGrid>
      <w:tr w:rsidR="004C575F" w:rsidRPr="00AC1B76" w14:paraId="1FBE7B40" w14:textId="77777777" w:rsidTr="006323A4">
        <w:trPr>
          <w:trHeight w:val="2609"/>
        </w:trPr>
        <w:tc>
          <w:tcPr>
            <w:tcW w:w="5475" w:type="dxa"/>
          </w:tcPr>
          <w:p w14:paraId="2B3AE8FD" w14:textId="77777777" w:rsidR="004C575F" w:rsidRPr="00AC1B76" w:rsidRDefault="004C575F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Leadership &amp; Team Management</w:t>
            </w:r>
          </w:p>
          <w:p w14:paraId="0E08F02E" w14:textId="77777777" w:rsidR="004C575F" w:rsidRPr="00AC1B76" w:rsidRDefault="004C575F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Communication &amp; Negotiations</w:t>
            </w:r>
          </w:p>
          <w:p w14:paraId="07F2C604" w14:textId="77777777" w:rsidR="004C575F" w:rsidRPr="00AC1B76" w:rsidRDefault="004C575F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Problem Solving</w:t>
            </w:r>
          </w:p>
          <w:p w14:paraId="1F152BBC" w14:textId="77777777" w:rsidR="004C575F" w:rsidRPr="00AC1B76" w:rsidRDefault="004C575F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Strategic Planning</w:t>
            </w:r>
          </w:p>
          <w:p w14:paraId="0A3B8EA9" w14:textId="2C77AACE" w:rsidR="004C575F" w:rsidRPr="00AC1B76" w:rsidRDefault="00DB2B44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Price Optimization</w:t>
            </w:r>
          </w:p>
          <w:p w14:paraId="29DCA830" w14:textId="77777777" w:rsidR="004C575F" w:rsidRDefault="004C575F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 xml:space="preserve">Adaptability </w:t>
            </w:r>
          </w:p>
          <w:p w14:paraId="112CF529" w14:textId="77777777" w:rsidR="004C575F" w:rsidRDefault="004C575F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Customer Service</w:t>
            </w:r>
          </w:p>
          <w:p w14:paraId="04C5D075" w14:textId="77777777" w:rsidR="004C575F" w:rsidRPr="00AC1B76" w:rsidRDefault="004C575F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Planning &amp; Organization</w:t>
            </w:r>
          </w:p>
        </w:tc>
        <w:tc>
          <w:tcPr>
            <w:tcW w:w="5476" w:type="dxa"/>
          </w:tcPr>
          <w:p w14:paraId="33DAD293" w14:textId="77777777" w:rsidR="004C575F" w:rsidRPr="00AC1B76" w:rsidRDefault="004C575F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Data Analysis</w:t>
            </w:r>
          </w:p>
          <w:p w14:paraId="6CCD2279" w14:textId="77777777" w:rsidR="004C575F" w:rsidRPr="00AC1B76" w:rsidRDefault="004C575F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Time Management</w:t>
            </w:r>
          </w:p>
          <w:p w14:paraId="0B62942B" w14:textId="77777777" w:rsidR="00DB2B44" w:rsidRDefault="00DB2B44" w:rsidP="004C575F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DB2B44">
              <w:rPr>
                <w:sz w:val="22"/>
                <w:szCs w:val="22"/>
                <w:lang w:val="en-US"/>
              </w:rPr>
              <w:t>Month-End Close Process</w:t>
            </w:r>
          </w:p>
          <w:p w14:paraId="4EEBE16C" w14:textId="2D395445" w:rsidR="004C575F" w:rsidRPr="00AC1B76" w:rsidRDefault="004C575F" w:rsidP="004C575F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Decision Making</w:t>
            </w:r>
          </w:p>
          <w:p w14:paraId="4A33BBF5" w14:textId="77777777" w:rsidR="004C575F" w:rsidRPr="00AC1B76" w:rsidRDefault="004C575F" w:rsidP="004C575F">
            <w:pPr>
              <w:pStyle w:val="NoSpacing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AC1B76">
              <w:rPr>
                <w:sz w:val="22"/>
                <w:szCs w:val="22"/>
                <w:lang w:val="en-US"/>
              </w:rPr>
              <w:t>Microsoft Office</w:t>
            </w:r>
          </w:p>
          <w:p w14:paraId="2459A69A" w14:textId="77777777" w:rsidR="004C575F" w:rsidRDefault="004C575F" w:rsidP="004C57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Market Research</w:t>
            </w:r>
          </w:p>
          <w:p w14:paraId="784D9C4A" w14:textId="77777777" w:rsidR="004C575F" w:rsidRDefault="00DB2B44" w:rsidP="00DB2B4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 w:rsidRPr="00DB2B44">
              <w:rPr>
                <w:sz w:val="22"/>
                <w:szCs w:val="22"/>
                <w:lang w:val="en-US"/>
              </w:rPr>
              <w:t>Financial Analysis</w:t>
            </w:r>
          </w:p>
          <w:p w14:paraId="5ABD0039" w14:textId="4AE51716" w:rsidR="00DB2B44" w:rsidRPr="00C46F53" w:rsidRDefault="00DB2B44" w:rsidP="00DB2B44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 w:rsidRPr="00DB2B44">
              <w:rPr>
                <w:sz w:val="22"/>
                <w:szCs w:val="22"/>
                <w:lang w:val="en-US"/>
              </w:rPr>
              <w:t>Financial Statements</w:t>
            </w:r>
          </w:p>
        </w:tc>
      </w:tr>
    </w:tbl>
    <w:p w14:paraId="698B1958" w14:textId="77777777" w:rsidR="004C575F" w:rsidRPr="00AC1B76" w:rsidRDefault="004C575F" w:rsidP="00DB2B44">
      <w:pPr>
        <w:pStyle w:val="Styl1"/>
        <w:spacing w:before="0" w:after="0"/>
        <w:jc w:val="both"/>
        <w:rPr>
          <w:sz w:val="36"/>
          <w:szCs w:val="36"/>
          <w:lang w:val="en-US"/>
        </w:rPr>
      </w:pPr>
      <w:r w:rsidRPr="00AC1B76">
        <w:rPr>
          <w:sz w:val="36"/>
          <w:szCs w:val="36"/>
          <w:lang w:val="en-US"/>
        </w:rPr>
        <w:t>Languages</w:t>
      </w:r>
    </w:p>
    <w:p w14:paraId="18582FAB" w14:textId="4D84D435" w:rsidR="004C575F" w:rsidRPr="00AC1B76" w:rsidRDefault="004C575F" w:rsidP="00DB2B44">
      <w:pPr>
        <w:spacing w:after="0" w:line="240" w:lineRule="auto"/>
        <w:jc w:val="both"/>
        <w:rPr>
          <w:lang w:val="en-US"/>
        </w:rPr>
      </w:pPr>
      <w:r w:rsidRPr="00AC1B76">
        <w:rPr>
          <w:b/>
          <w:bCs/>
          <w:lang w:val="en-US"/>
        </w:rPr>
        <w:t>Arabic:</w:t>
      </w:r>
      <w:r w:rsidRPr="00AC1B76">
        <w:rPr>
          <w:lang w:val="en-US"/>
        </w:rPr>
        <w:t xml:space="preserve"> Native|</w:t>
      </w:r>
      <w:r>
        <w:rPr>
          <w:lang w:val="en-US"/>
        </w:rPr>
        <w:t xml:space="preserve"> </w:t>
      </w:r>
      <w:r w:rsidRPr="00AC1B76">
        <w:rPr>
          <w:b/>
          <w:bCs/>
          <w:lang w:val="en-US"/>
        </w:rPr>
        <w:t>English:</w:t>
      </w:r>
      <w:r>
        <w:rPr>
          <w:b/>
          <w:bCs/>
          <w:lang w:val="en-US"/>
        </w:rPr>
        <w:t xml:space="preserve"> </w:t>
      </w:r>
      <w:r w:rsidR="00B775EB">
        <w:rPr>
          <w:lang w:val="en-US"/>
        </w:rPr>
        <w:t xml:space="preserve">Intermediate | </w:t>
      </w:r>
      <w:r w:rsidR="00B775EB" w:rsidRPr="00B775EB">
        <w:rPr>
          <w:b/>
          <w:bCs/>
          <w:lang w:val="en-US"/>
        </w:rPr>
        <w:t>French:</w:t>
      </w:r>
      <w:r w:rsidR="00B775EB">
        <w:rPr>
          <w:lang w:val="en-US"/>
        </w:rPr>
        <w:t xml:space="preserve"> Intermediate </w:t>
      </w:r>
    </w:p>
    <w:p w14:paraId="0A297FC7" w14:textId="77777777" w:rsidR="004C575F" w:rsidRPr="00CF778D" w:rsidRDefault="004C575F" w:rsidP="004C575F">
      <w:pPr>
        <w:spacing w:after="0" w:line="240" w:lineRule="auto"/>
        <w:rPr>
          <w:lang w:val="en-US"/>
        </w:rPr>
      </w:pPr>
    </w:p>
    <w:p w14:paraId="747C21EF" w14:textId="77777777" w:rsidR="004C575F" w:rsidRPr="004C575F" w:rsidRDefault="004C575F">
      <w:pPr>
        <w:rPr>
          <w:lang w:val="en-US"/>
        </w:rPr>
      </w:pPr>
    </w:p>
    <w:sectPr w:rsidR="004C575F" w:rsidRPr="004C575F" w:rsidSect="00CB48F4">
      <w:pgSz w:w="11906" w:h="16838"/>
      <w:pgMar w:top="473" w:right="720" w:bottom="720" w:left="72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6C0"/>
    <w:multiLevelType w:val="hybridMultilevel"/>
    <w:tmpl w:val="D376D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87176"/>
    <w:multiLevelType w:val="hybridMultilevel"/>
    <w:tmpl w:val="2970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D4735"/>
    <w:multiLevelType w:val="hybridMultilevel"/>
    <w:tmpl w:val="4924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93E7A"/>
    <w:multiLevelType w:val="hybridMultilevel"/>
    <w:tmpl w:val="0A28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B183F"/>
    <w:multiLevelType w:val="hybridMultilevel"/>
    <w:tmpl w:val="E150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3259B"/>
    <w:multiLevelType w:val="hybridMultilevel"/>
    <w:tmpl w:val="84DA3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865076">
    <w:abstractNumId w:val="5"/>
  </w:num>
  <w:num w:numId="2" w16cid:durableId="1202085770">
    <w:abstractNumId w:val="2"/>
  </w:num>
  <w:num w:numId="3" w16cid:durableId="110588730">
    <w:abstractNumId w:val="3"/>
  </w:num>
  <w:num w:numId="4" w16cid:durableId="1373728608">
    <w:abstractNumId w:val="4"/>
  </w:num>
  <w:num w:numId="5" w16cid:durableId="1805149390">
    <w:abstractNumId w:val="0"/>
  </w:num>
  <w:num w:numId="6" w16cid:durableId="154259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5F"/>
    <w:rsid w:val="00145156"/>
    <w:rsid w:val="00163CE3"/>
    <w:rsid w:val="00361EE0"/>
    <w:rsid w:val="004C575F"/>
    <w:rsid w:val="00503DDF"/>
    <w:rsid w:val="005136A7"/>
    <w:rsid w:val="00571EF1"/>
    <w:rsid w:val="006323A4"/>
    <w:rsid w:val="00B775EB"/>
    <w:rsid w:val="00CB48F4"/>
    <w:rsid w:val="00DB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4BCFD"/>
  <w15:chartTrackingRefBased/>
  <w15:docId w15:val="{4B255B55-FE8B-8A48-957E-0A3E9D31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5F"/>
    <w:pPr>
      <w:spacing w:after="160" w:line="259" w:lineRule="auto"/>
    </w:pPr>
    <w:rPr>
      <w:kern w:val="0"/>
      <w:sz w:val="22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4C575F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4C575F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pl-PL"/>
      <w14:ligatures w14:val="none"/>
    </w:rPr>
  </w:style>
  <w:style w:type="paragraph" w:styleId="NoSpacing">
    <w:name w:val="No Spacing"/>
    <w:link w:val="NoSpacingChar"/>
    <w:uiPriority w:val="1"/>
    <w:qFormat/>
    <w:rsid w:val="004C575F"/>
    <w:rPr>
      <w:rFonts w:eastAsiaTheme="minorEastAsia"/>
      <w:kern w:val="0"/>
      <w:sz w:val="21"/>
      <w:szCs w:val="21"/>
      <w:lang w:val="pl-PL"/>
      <w14:ligatures w14:val="none"/>
    </w:rPr>
  </w:style>
  <w:style w:type="table" w:styleId="TableGrid">
    <w:name w:val="Table Grid"/>
    <w:basedOn w:val="TableNormal"/>
    <w:uiPriority w:val="39"/>
    <w:rsid w:val="004C575F"/>
    <w:rPr>
      <w:rFonts w:eastAsiaTheme="minorEastAsia"/>
      <w:kern w:val="0"/>
      <w:sz w:val="21"/>
      <w:szCs w:val="21"/>
      <w:lang w:val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75F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C575F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C575F"/>
    <w:rPr>
      <w:rFonts w:eastAsiaTheme="minorEastAsia"/>
      <w:kern w:val="0"/>
      <w:sz w:val="21"/>
      <w:szCs w:val="21"/>
      <w:lang w:val="pl-PL"/>
      <w14:ligatures w14:val="none"/>
    </w:rPr>
  </w:style>
  <w:style w:type="paragraph" w:customStyle="1" w:styleId="Nomargins">
    <w:name w:val="No margins"/>
    <w:basedOn w:val="Normal"/>
    <w:qFormat/>
    <w:rsid w:val="004C575F"/>
    <w:pPr>
      <w:spacing w:after="0" w:line="288" w:lineRule="auto"/>
    </w:pPr>
    <w:rPr>
      <w:rFonts w:ascii="Calibri" w:eastAsia="Calibri" w:hAnsi="Calibri" w:cs="Calibri"/>
      <w:color w:val="3C3E43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C575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-P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C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edin.com/in/ahmad-bilani-2aa204194" TargetMode="External"/><Relationship Id="rId5" Type="http://schemas.openxmlformats.org/officeDocument/2006/relationships/hyperlink" Target="mailto:ahmad.bilene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Palig Giritlian</dc:creator>
  <cp:keywords/>
  <dc:description/>
  <cp:lastModifiedBy>Luciana Saad</cp:lastModifiedBy>
  <cp:revision>8</cp:revision>
  <dcterms:created xsi:type="dcterms:W3CDTF">2024-02-21T14:28:00Z</dcterms:created>
  <dcterms:modified xsi:type="dcterms:W3CDTF">2024-02-23T16:11:00Z</dcterms:modified>
</cp:coreProperties>
</file>