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70C4" w14:textId="62251577" w:rsidR="00C87B50" w:rsidRPr="00C87B50" w:rsidRDefault="00C87B50" w:rsidP="00C87B50">
      <w:pPr>
        <w:spacing w:before="43" w:after="0" w:line="240" w:lineRule="auto"/>
        <w:rPr>
          <w:rFonts w:asciiTheme="majorBidi" w:eastAsia="Times New Roman" w:hAnsiTheme="majorBidi" w:cstheme="majorBidi"/>
          <w:kern w:val="0"/>
          <w:sz w:val="44"/>
          <w:szCs w:val="44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kern w:val="0"/>
          <w:sz w:val="44"/>
          <w:szCs w:val="44"/>
          <w14:ligatures w14:val="none"/>
        </w:rPr>
        <w:t>JOSEPH BATTIKH</w:t>
      </w:r>
    </w:p>
    <w:p w14:paraId="5B91E3A5" w14:textId="04F5B212" w:rsidR="00C87B50" w:rsidRPr="00C87B50" w:rsidRDefault="00C87B50" w:rsidP="00C87B50">
      <w:pPr>
        <w:spacing w:before="1" w:after="0" w:line="180" w:lineRule="auto"/>
        <w:rPr>
          <w:rFonts w:asciiTheme="majorBidi" w:eastAsia="Times New Roman" w:hAnsiTheme="majorBidi" w:cstheme="majorBidi"/>
          <w:kern w:val="0"/>
          <w:sz w:val="19"/>
          <w:szCs w:val="19"/>
          <w14:ligatures w14:val="none"/>
        </w:rPr>
      </w:pPr>
    </w:p>
    <w:p w14:paraId="06D725FC" w14:textId="3AA4DA64" w:rsidR="00C87B50" w:rsidRPr="00C87B50" w:rsidRDefault="00C87B50" w:rsidP="00C87B50">
      <w:pPr>
        <w:spacing w:after="0" w:line="220" w:lineRule="auto"/>
        <w:ind w:left="114"/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  <w:r w:rsidRPr="00C87B50">
        <w:rPr>
          <w:rFonts w:asciiTheme="majorBidi" w:eastAsia="Times New Roman" w:hAnsiTheme="majorBidi" w:cstheme="majorBidi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D5A138" wp14:editId="4F66415B">
                <wp:simplePos x="0" y="0"/>
                <wp:positionH relativeFrom="page">
                  <wp:posOffset>359410</wp:posOffset>
                </wp:positionH>
                <wp:positionV relativeFrom="page">
                  <wp:posOffset>1591310</wp:posOffset>
                </wp:positionV>
                <wp:extent cx="7109460" cy="12700"/>
                <wp:effectExtent l="0" t="95250" r="15240" b="101600"/>
                <wp:wrapNone/>
                <wp:docPr id="45294807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60" cy="12700"/>
                          <a:chOff x="1791250" y="3775225"/>
                          <a:chExt cx="7109500" cy="95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791271" y="3780000"/>
                            <a:ext cx="7109459" cy="0"/>
                            <a:chOff x="0" y="0"/>
                            <a:chExt cx="7109459" cy="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71094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96C41A" w14:textId="77777777" w:rsidR="00C87B50" w:rsidRDefault="00C87B50" w:rsidP="00C87B5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0"/>
                              <a:ext cx="710945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109459" h="1" extrusionOk="0">
                                  <a:moveTo>
                                    <a:pt x="0" y="0"/>
                                  </a:moveTo>
                                  <a:lnTo>
                                    <a:pt x="710945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5A138" id="Group 1" o:spid="_x0000_s1026" style="position:absolute;left:0;text-align:left;margin-left:28.3pt;margin-top:125.3pt;width:559.8pt;height:1pt;z-index:-251657216;mso-position-horizontal-relative:page;mso-position-vertical-relative:page" coordorigin="17912,37752" coordsize="710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">
                <v:group id="Group 2" o:spid="_x0000_s1027" style="position:absolute;left:17912;top:37800;width:71095;height:0" coordsize="71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7109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C96C41A" w14:textId="77777777" w:rsidR="00C87B50" w:rsidRDefault="00C87B50" w:rsidP="00C87B5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71094;height:0;visibility:visible;mso-wrap-style:square;v-text-anchor:middle" coordsize="710945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" path="m,l7109459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 w:rsidRPr="00C87B50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 xml:space="preserve">123 Street, Yellow Zone, </w:t>
      </w:r>
      <w:proofErr w:type="spellStart"/>
      <w:r w:rsidRPr="00C87B50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>Sehaile</w:t>
      </w:r>
      <w:proofErr w:type="spellEnd"/>
      <w:r w:rsidRPr="00C87B50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 xml:space="preserve"> •  </w:t>
      </w:r>
      <w:hyperlink r:id="rId7">
        <w:r w:rsidRPr="00C87B50">
          <w:rPr>
            <w:rFonts w:asciiTheme="majorBidi" w:eastAsia="Times New Roman" w:hAnsiTheme="majorBidi" w:cstheme="majorBidi"/>
            <w:kern w:val="0"/>
            <w:sz w:val="20"/>
            <w:szCs w:val="20"/>
            <w14:ligatures w14:val="none"/>
          </w:rPr>
          <w:t>joebattikh@outlook.com</w:t>
        </w:r>
      </w:hyperlink>
      <w:r w:rsidRPr="00C87B50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 xml:space="preserve"> </w:t>
      </w:r>
      <w:r w:rsidRPr="00C87B50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>• +</w:t>
      </w:r>
      <w:r w:rsidRPr="00C87B50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>96181217712</w:t>
      </w:r>
    </w:p>
    <w:p w14:paraId="0AD34218" w14:textId="27A6AAE3" w:rsidR="00B56607" w:rsidRPr="00C87B50" w:rsidRDefault="00B56607">
      <w:pPr>
        <w:rPr>
          <w:rFonts w:asciiTheme="majorBidi" w:hAnsiTheme="majorBidi" w:cstheme="majorBidi"/>
        </w:rPr>
      </w:pPr>
    </w:p>
    <w:p w14:paraId="7FF61307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kern w:val="0"/>
          <w:sz w:val="24"/>
          <w:szCs w:val="24"/>
          <w:u w:val="single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kern w:val="0"/>
          <w:sz w:val="24"/>
          <w:szCs w:val="24"/>
          <w:u w:val="single"/>
          <w14:ligatures w14:val="none"/>
        </w:rPr>
        <w:t>Summary</w:t>
      </w:r>
    </w:p>
    <w:p w14:paraId="1E44E762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46D6D8C" w14:textId="77777777" w:rsidR="00C87B50" w:rsidRPr="00C87B50" w:rsidRDefault="00C87B50" w:rsidP="00C87B50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With over a decade of hands-on experience in the field, I am a trustworthy auditor known for my unwavering dedication and strong work ethic. My self-motivation drives me to deliver first-class results, consistently meeting and often exceeding the rigorous targets and deadlines set before me. My professional journey of more than 11 years is a testament to my commitment to excellence in the realm of auditing.</w:t>
      </w:r>
    </w:p>
    <w:p w14:paraId="051070A0" w14:textId="77777777" w:rsidR="00C87B50" w:rsidRPr="00C87B50" w:rsidRDefault="00C87B50" w:rsidP="00C87B50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2BD58A7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kern w:val="0"/>
          <w:sz w:val="24"/>
          <w:szCs w:val="24"/>
          <w:u w:val="single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kern w:val="0"/>
          <w:sz w:val="24"/>
          <w:szCs w:val="24"/>
          <w:u w:val="single"/>
          <w14:ligatures w14:val="none"/>
        </w:rPr>
        <w:t>Professional Experience</w:t>
      </w:r>
    </w:p>
    <w:p w14:paraId="085037A3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</w:p>
    <w:p w14:paraId="14FEF728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Internal Audit - York Press </w:t>
      </w:r>
    </w:p>
    <w:p w14:paraId="145C7002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September 2022–Present</w:t>
      </w:r>
    </w:p>
    <w:p w14:paraId="3941B23A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285F2913" w14:textId="77777777" w:rsidR="00C87B50" w:rsidRPr="00C87B50" w:rsidRDefault="00C87B50" w:rsidP="00C87B50">
      <w:pPr>
        <w:numPr>
          <w:ilvl w:val="0"/>
          <w:numId w:val="1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Spearheading comprehensive audit cycles, encompassing risk assessment, control efficacy, and adherence to pertinent regulations.</w:t>
      </w:r>
    </w:p>
    <w:p w14:paraId="65B774BF" w14:textId="77777777" w:rsidR="00C87B50" w:rsidRPr="00C87B50" w:rsidRDefault="00C87B50" w:rsidP="00C87B50">
      <w:pPr>
        <w:numPr>
          <w:ilvl w:val="0"/>
          <w:numId w:val="1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Ensuring operational integrity and financial accuracy.</w:t>
      </w:r>
    </w:p>
    <w:p w14:paraId="4A06C217" w14:textId="77777777" w:rsidR="00C87B50" w:rsidRPr="00C87B50" w:rsidRDefault="00C87B50" w:rsidP="00C87B50">
      <w:pPr>
        <w:numPr>
          <w:ilvl w:val="0"/>
          <w:numId w:val="1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Crafting and delivering incisive audit reports, and streamlining process documentation.</w:t>
      </w:r>
    </w:p>
    <w:p w14:paraId="0050CC1E" w14:textId="77777777" w:rsidR="00C87B50" w:rsidRPr="00C87B50" w:rsidRDefault="00C87B50" w:rsidP="00C87B50">
      <w:pPr>
        <w:numPr>
          <w:ilvl w:val="0"/>
          <w:numId w:val="1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Compiling detailed audit findings memoranda, contributing to transparent and accountable record-keeping.</w:t>
      </w:r>
    </w:p>
    <w:p w14:paraId="36B3539F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Executing analytical reviews of financial statements to identify and rectify discrepancies.</w:t>
      </w:r>
    </w:p>
    <w:p w14:paraId="189BC180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Performing and controlling the full audit cycle including risk management, financial reliability, and compliance with all applicable directives and regulations.</w:t>
      </w:r>
    </w:p>
    <w:p w14:paraId="2A5AF8FC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Obtaining, analyzing, and evaluating accounting documentation, previous reports, data, flowcharts, etc.</w:t>
      </w:r>
    </w:p>
    <w:p w14:paraId="7F0E98D6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Preparing and presenting reports that reflect the audit's results and document process.</w:t>
      </w:r>
    </w:p>
    <w:p w14:paraId="6E0A39E8" w14:textId="77777777" w:rsidR="00C87B50" w:rsidRPr="00C87B50" w:rsidRDefault="00C87B50" w:rsidP="00C87B50">
      <w:pPr>
        <w:numPr>
          <w:ilvl w:val="0"/>
          <w:numId w:val="1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 xml:space="preserve">Conducting internal auditing visits across various regions, including Greece, the GCC countries (Oman, UAE, KSA), the MENA Region (Egypt, Jordan, Morocco, Iraq), and West Africa (Ghana and </w:t>
      </w:r>
      <w:proofErr w:type="spellStart"/>
      <w:proofErr w:type="gramStart"/>
      <w:r w:rsidRPr="00C87B50">
        <w:rPr>
          <w:rFonts w:asciiTheme="majorBidi" w:eastAsia="Times New Roman" w:hAnsiTheme="majorBidi" w:cstheme="majorBidi"/>
          <w:kern w:val="0"/>
          <w14:ligatures w14:val="none"/>
        </w:rPr>
        <w:t>Nigeria,Angola</w:t>
      </w:r>
      <w:proofErr w:type="spellEnd"/>
      <w:proofErr w:type="gramEnd"/>
      <w:r w:rsidRPr="00C87B50">
        <w:rPr>
          <w:rFonts w:asciiTheme="majorBidi" w:eastAsia="Times New Roman" w:hAnsiTheme="majorBidi" w:cstheme="majorBidi"/>
          <w:kern w:val="0"/>
          <w14:ligatures w14:val="none"/>
        </w:rPr>
        <w:t>).</w:t>
      </w:r>
    </w:p>
    <w:p w14:paraId="195C7657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B34A13B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Audit Manager (Freelance) - JB Consulting and Auditing Firm</w:t>
      </w:r>
    </w:p>
    <w:p w14:paraId="7D19FBB1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July 2011–Present</w:t>
      </w:r>
    </w:p>
    <w:p w14:paraId="68D9BC65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41D5BB7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Meeting with the audit committee to identify the audit schedule and target.</w:t>
      </w:r>
    </w:p>
    <w:p w14:paraId="755439F8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Initiating independent departmental audits.</w:t>
      </w:r>
    </w:p>
    <w:p w14:paraId="3B40CBAA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Working with department heads to iron out and discrepancies.</w:t>
      </w:r>
    </w:p>
    <w:p w14:paraId="3FD21A3D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Analyzing and consolidating departmental audits into one report for presentation.</w:t>
      </w:r>
    </w:p>
    <w:p w14:paraId="7A457C0F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Creating audit ﬁnding presentations to be shown to the Audit Committee.</w:t>
      </w:r>
    </w:p>
    <w:p w14:paraId="56B54CD9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Delegating work overﬂow to subordinate staﬀ.</w:t>
      </w:r>
    </w:p>
    <w:p w14:paraId="04521559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Reviewing accounting procedures.</w:t>
      </w:r>
    </w:p>
    <w:p w14:paraId="5C09BC1D" w14:textId="77777777" w:rsidR="00C87B50" w:rsidRPr="00C87B50" w:rsidRDefault="00C87B50" w:rsidP="00C87B50">
      <w:pPr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Investigating and determining causes and irregularities</w:t>
      </w:r>
    </w:p>
    <w:p w14:paraId="34EFB013" w14:textId="77777777" w:rsidR="00C87B50" w:rsidRPr="00C87B50" w:rsidRDefault="00C87B50">
      <w:pPr>
        <w:rPr>
          <w:rFonts w:asciiTheme="majorBidi" w:hAnsiTheme="majorBidi" w:cstheme="majorBidi"/>
        </w:rPr>
      </w:pPr>
    </w:p>
    <w:p w14:paraId="552B0B15" w14:textId="77777777" w:rsid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0928475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2B0F0F21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01BBA2D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B15BCB7" w14:textId="7BC42DBE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lastRenderedPageBreak/>
        <w:t>Accounting Manager - Middle East Flour Mills</w:t>
      </w:r>
    </w:p>
    <w:p w14:paraId="1EF8940F" w14:textId="4154D86B" w:rsid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March 2017–August 2022</w:t>
      </w:r>
    </w:p>
    <w:p w14:paraId="06060B8E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AC28875" w14:textId="77777777" w:rsidR="00C87B50" w:rsidRPr="00C87B50" w:rsidRDefault="00C87B50" w:rsidP="00C87B50">
      <w:pPr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Spearheaded a proficient team of accounting specialists overseeing payroll, accounts payable/receivable, and billing operations.</w:t>
      </w:r>
    </w:p>
    <w:p w14:paraId="53F9BA28" w14:textId="77777777" w:rsidR="00C87B50" w:rsidRPr="00C87B50" w:rsidRDefault="00C87B50" w:rsidP="00C87B50">
      <w:pPr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Conducted in-depth analysis of monthly and quarterly financial statements.</w:t>
      </w:r>
    </w:p>
    <w:p w14:paraId="2E677F94" w14:textId="77777777" w:rsidR="00C87B50" w:rsidRPr="00C87B50" w:rsidRDefault="00C87B50" w:rsidP="00C87B50">
      <w:pPr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Delivered insightful reports to senior management.</w:t>
      </w:r>
    </w:p>
    <w:p w14:paraId="53960B95" w14:textId="77777777" w:rsidR="00C87B50" w:rsidRPr="00C87B50" w:rsidRDefault="00C87B50" w:rsidP="00C87B50">
      <w:pPr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Executed accurate budget forecasting and implemented strategic cost-reduction initiatives.</w:t>
      </w:r>
    </w:p>
    <w:p w14:paraId="3E474386" w14:textId="77777777" w:rsidR="00C87B50" w:rsidRPr="00C87B50" w:rsidRDefault="00C87B50" w:rsidP="00C87B50">
      <w:pPr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Oversaw the maintenance of accounting ledgers and the accurate preparation of balance sheets.</w:t>
      </w:r>
    </w:p>
    <w:p w14:paraId="4EF630D7" w14:textId="77777777" w:rsidR="00C87B50" w:rsidRPr="00C87B50" w:rsidRDefault="00C87B50" w:rsidP="00C87B50">
      <w:pPr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Guaranteed adherence to federal and state financial regulations, ensuring full compliance.</w:t>
      </w:r>
    </w:p>
    <w:p w14:paraId="55BC74AE" w14:textId="77777777" w:rsidR="00C87B50" w:rsidRPr="00C87B50" w:rsidRDefault="00C87B50" w:rsidP="00C87B50">
      <w:pPr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Offered expert leadership and accounting guidance to enhance team performance.</w:t>
      </w:r>
    </w:p>
    <w:p w14:paraId="39D5297A" w14:textId="77777777" w:rsidR="00C87B50" w:rsidRPr="00C87B50" w:rsidRDefault="00C87B50" w:rsidP="00C87B50">
      <w:pPr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Coordinated and prepared essential documentation for annual external audits.</w:t>
      </w:r>
    </w:p>
    <w:p w14:paraId="498DDAF5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215B7C0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Junior Accountant - Golden Star </w:t>
      </w:r>
      <w:proofErr w:type="spellStart"/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sal</w:t>
      </w:r>
      <w:proofErr w:type="spellEnd"/>
    </w:p>
    <w:p w14:paraId="76373D47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January 2008–June 2011</w:t>
      </w:r>
    </w:p>
    <w:p w14:paraId="4036C8A6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10BC6BE3" w14:textId="77777777" w:rsidR="00C87B50" w:rsidRPr="00C87B50" w:rsidRDefault="00C87B50" w:rsidP="00C87B50">
      <w:pPr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Efficiently posted and processed journal entries, maintaining accurate business transaction records.</w:t>
      </w:r>
    </w:p>
    <w:p w14:paraId="2783A64D" w14:textId="77777777" w:rsidR="00C87B50" w:rsidRPr="00C87B50" w:rsidRDefault="00C87B50" w:rsidP="00C87B50">
      <w:pPr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Managed accounts receivable, promptly issuing invoices to streamline revenue collection.</w:t>
      </w:r>
    </w:p>
    <w:p w14:paraId="008FB2B7" w14:textId="77777777" w:rsidR="00C87B50" w:rsidRPr="00C87B50" w:rsidRDefault="00C87B50" w:rsidP="00C87B50">
      <w:pPr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Maintained accounts payable, ensuring timely reconciliations and payment processing,</w:t>
      </w:r>
    </w:p>
    <w:p w14:paraId="23C7C8AF" w14:textId="77777777" w:rsidR="00C87B50" w:rsidRPr="00C87B50" w:rsidRDefault="00C87B50" w:rsidP="00C87B50">
      <w:pPr>
        <w:numPr>
          <w:ilvl w:val="0"/>
          <w:numId w:val="3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Supported the preparation of balance sheets, income statements, and various financial reports, adhering to legal and organizational standards.</w:t>
      </w:r>
    </w:p>
    <w:p w14:paraId="426AAFE0" w14:textId="77777777" w:rsidR="00C87B50" w:rsidRPr="00C87B50" w:rsidRDefault="00C87B50" w:rsidP="00C87B50">
      <w:pPr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Diligently assisted with expense reviews and payroll verification, ensuring compliance and accuracy.</w:t>
      </w:r>
    </w:p>
    <w:p w14:paraId="11EA029A" w14:textId="77777777" w:rsidR="00C87B50" w:rsidRPr="00C87B50" w:rsidRDefault="00C87B50" w:rsidP="00C87B50">
      <w:pPr>
        <w:numPr>
          <w:ilvl w:val="0"/>
          <w:numId w:val="3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Updated and maintained financial data within databases, guaranteeing real-time availability and precision of information.</w:t>
      </w:r>
    </w:p>
    <w:p w14:paraId="59727E0C" w14:textId="77777777" w:rsidR="00C87B50" w:rsidRPr="00C87B50" w:rsidRDefault="00C87B50" w:rsidP="00C87B50">
      <w:pPr>
        <w:numPr>
          <w:ilvl w:val="0"/>
          <w:numId w:val="3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Collaborated with senior accountants on monthly and yearly financial closings, contributing to timely and efficient period-end procedures.</w:t>
      </w:r>
    </w:p>
    <w:p w14:paraId="185A83BB" w14:textId="77777777" w:rsidR="00C87B50" w:rsidRPr="00C87B50" w:rsidRDefault="00C87B50" w:rsidP="00C87B50">
      <w:pPr>
        <w:numPr>
          <w:ilvl w:val="0"/>
          <w:numId w:val="3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Post and process journal entries to ensure all business transactions are recorded.</w:t>
      </w:r>
    </w:p>
    <w:p w14:paraId="637C4997" w14:textId="77777777" w:rsidR="00C87B50" w:rsidRDefault="00C87B50" w:rsidP="00C87B50">
      <w:pPr>
        <w:numPr>
          <w:ilvl w:val="0"/>
          <w:numId w:val="3"/>
        </w:numPr>
        <w:tabs>
          <w:tab w:val="left" w:pos="820"/>
        </w:tabs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Assisted with reviewing expenses, payroll records, etc. as assigned.</w:t>
      </w:r>
    </w:p>
    <w:p w14:paraId="052F9D0F" w14:textId="77777777" w:rsidR="00C87B50" w:rsidRPr="00C87B50" w:rsidRDefault="00C87B50" w:rsidP="00C87B50">
      <w:pPr>
        <w:tabs>
          <w:tab w:val="left" w:pos="820"/>
        </w:tabs>
        <w:spacing w:after="0" w:line="240" w:lineRule="auto"/>
        <w:ind w:left="72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4D0A1192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14:ligatures w14:val="none"/>
        </w:rPr>
        <w:t>Education</w:t>
      </w:r>
    </w:p>
    <w:p w14:paraId="1650F85D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B54D7F6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The Holy Spirit University of </w:t>
      </w:r>
      <w:proofErr w:type="spellStart"/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Kaslik</w:t>
      </w:r>
      <w:proofErr w:type="spellEnd"/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, Lebanon</w:t>
      </w:r>
    </w:p>
    <w:p w14:paraId="40EDB97B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1C863992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Bachelor of Science in Business Administration – Auditing</w:t>
      </w:r>
    </w:p>
    <w:p w14:paraId="645B5BCC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September 2008 – June 2011</w:t>
      </w:r>
    </w:p>
    <w:p w14:paraId="1FDD7F12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F60A6D7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Morgan International</w:t>
      </w:r>
    </w:p>
    <w:p w14:paraId="09ED3CA8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D3CB57F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CPA - In Progress</w:t>
      </w:r>
    </w:p>
    <w:p w14:paraId="32138237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1773AE5" w14:textId="50A9A24F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14:ligatures w14:val="none"/>
        </w:rPr>
        <w:t>Training</w:t>
      </w:r>
      <w:r w:rsidRPr="00C87B50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14:ligatures w14:val="none"/>
        </w:rPr>
        <w:t>s</w:t>
      </w:r>
      <w:r w:rsidRPr="00C87B50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14:ligatures w14:val="none"/>
        </w:rPr>
        <w:t xml:space="preserve"> and Certificates</w:t>
      </w:r>
    </w:p>
    <w:p w14:paraId="196F4237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C4C06A7" w14:textId="77777777" w:rsidR="00C87B50" w:rsidRPr="00C87B50" w:rsidRDefault="00C87B50" w:rsidP="00C87B50">
      <w:pPr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Managerial Accounting – The Lebanese Association Certified Accountant, Beirut</w:t>
      </w:r>
    </w:p>
    <w:p w14:paraId="6BA82A3A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October 2021</w:t>
      </w:r>
    </w:p>
    <w:p w14:paraId="2D68F30D" w14:textId="77777777" w:rsidR="00C87B50" w:rsidRPr="00C87B50" w:rsidRDefault="00C87B50" w:rsidP="00C87B50">
      <w:pPr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Audit &amp; Assurance – The Lebanese Association Certified Accountant, Beirut</w:t>
      </w:r>
    </w:p>
    <w:p w14:paraId="2E40F67E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October 2021</w:t>
      </w:r>
    </w:p>
    <w:p w14:paraId="724F0064" w14:textId="77777777" w:rsidR="00C87B50" w:rsidRDefault="00C87B50" w:rsidP="00C87B50">
      <w:pPr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International Financial Reporting Standards – The Lebanese Association Certified Accountant, Beirut</w:t>
      </w:r>
    </w:p>
    <w:p w14:paraId="7815BB5B" w14:textId="5243137A" w:rsidR="00C87B50" w:rsidRPr="00C87B50" w:rsidRDefault="00C87B50" w:rsidP="00C87B50">
      <w:pPr>
        <w:spacing w:after="0" w:line="240" w:lineRule="auto"/>
        <w:ind w:left="360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lastRenderedPageBreak/>
        <w:t>October 2021</w:t>
      </w:r>
    </w:p>
    <w:p w14:paraId="74C18EBD" w14:textId="77777777" w:rsidR="00C87B50" w:rsidRPr="00C87B50" w:rsidRDefault="00C87B50" w:rsidP="00C87B50">
      <w:pPr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International Financial Reporting Standards – Moving Forward International (MFI), Beirut</w:t>
      </w:r>
    </w:p>
    <w:p w14:paraId="67C366C4" w14:textId="77777777" w:rsid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CB19E1B" w14:textId="30F5FBA3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14:ligatures w14:val="none"/>
        </w:rPr>
      </w:pPr>
      <w:r w:rsidRPr="00C87B50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14:ligatures w14:val="none"/>
        </w:rPr>
        <w:t>Additional Skills</w:t>
      </w:r>
    </w:p>
    <w:p w14:paraId="450B7528" w14:textId="77777777" w:rsidR="00C87B50" w:rsidRPr="00C87B50" w:rsidRDefault="00C87B50" w:rsidP="00C87B5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639A6967" w14:textId="77777777" w:rsidR="00C87B50" w:rsidRPr="00C87B50" w:rsidRDefault="00C87B50" w:rsidP="00C87B50">
      <w:pPr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Proficient in MS Office (Word, Excel, PowerPoint), Accounting Software, and</w:t>
      </w:r>
    </w:p>
    <w:p w14:paraId="35CA8782" w14:textId="4E4A6324" w:rsidR="00C87B50" w:rsidRPr="00C87B50" w:rsidRDefault="00C87B50" w:rsidP="00C87B50">
      <w:pPr>
        <w:spacing w:after="0" w:line="240" w:lineRule="auto"/>
        <w:ind w:firstLine="720"/>
        <w:rPr>
          <w:rFonts w:asciiTheme="majorBidi" w:eastAsia="Times New Roman" w:hAnsiTheme="majorBidi" w:cstheme="majorBidi"/>
          <w:kern w:val="0"/>
          <w14:ligatures w14:val="none"/>
        </w:rPr>
      </w:pPr>
      <w:r w:rsidRPr="00C87B50">
        <w:rPr>
          <w:rFonts w:asciiTheme="majorBidi" w:eastAsia="Times New Roman" w:hAnsiTheme="majorBidi" w:cstheme="majorBidi"/>
          <w:kern w:val="0"/>
          <w14:ligatures w14:val="none"/>
        </w:rPr>
        <w:t>Communication skills</w:t>
      </w:r>
      <w:r>
        <w:rPr>
          <w:rFonts w:asciiTheme="majorBidi" w:eastAsia="Times New Roman" w:hAnsiTheme="majorBidi" w:cstheme="majorBidi"/>
          <w:kern w:val="0"/>
          <w14:ligatures w14:val="none"/>
        </w:rPr>
        <w:t>.</w:t>
      </w:r>
    </w:p>
    <w:p w14:paraId="35BD6011" w14:textId="591D1204" w:rsidR="00C87B50" w:rsidRPr="00C87B50" w:rsidRDefault="00C87B50" w:rsidP="00C87B50">
      <w:pPr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>
        <w:rPr>
          <w:rFonts w:asciiTheme="majorBidi" w:eastAsia="Times New Roman" w:hAnsiTheme="majorBidi" w:cstheme="majorBidi"/>
          <w:kern w:val="0"/>
          <w14:ligatures w14:val="none"/>
        </w:rPr>
        <w:t xml:space="preserve">Languages: </w:t>
      </w:r>
      <w:r w:rsidRPr="00C87B50">
        <w:rPr>
          <w:rFonts w:asciiTheme="majorBidi" w:eastAsia="Times New Roman" w:hAnsiTheme="majorBidi" w:cstheme="majorBidi"/>
          <w:kern w:val="0"/>
          <w14:ligatures w14:val="none"/>
        </w:rPr>
        <w:t>Arabic, English, and French</w:t>
      </w:r>
    </w:p>
    <w:p w14:paraId="4527CDE2" w14:textId="77777777" w:rsidR="00C87B50" w:rsidRPr="00C87B50" w:rsidRDefault="00C87B50">
      <w:pPr>
        <w:rPr>
          <w:rFonts w:asciiTheme="majorBidi" w:hAnsiTheme="majorBidi" w:cstheme="majorBidi"/>
        </w:rPr>
      </w:pPr>
    </w:p>
    <w:sectPr w:rsidR="00C87B50" w:rsidRPr="00C87B50" w:rsidSect="00D512A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205" w14:textId="77777777" w:rsidR="00C40BDF" w:rsidRDefault="00C40BDF" w:rsidP="00D512AA">
      <w:pPr>
        <w:spacing w:after="0" w:line="240" w:lineRule="auto"/>
      </w:pPr>
      <w:r>
        <w:separator/>
      </w:r>
    </w:p>
  </w:endnote>
  <w:endnote w:type="continuationSeparator" w:id="0">
    <w:p w14:paraId="100FB1A0" w14:textId="77777777" w:rsidR="00C40BDF" w:rsidRDefault="00C40BDF" w:rsidP="00D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5647" w14:textId="77777777" w:rsidR="00C40BDF" w:rsidRDefault="00C40BDF" w:rsidP="00D512AA">
      <w:pPr>
        <w:spacing w:after="0" w:line="240" w:lineRule="auto"/>
      </w:pPr>
      <w:r>
        <w:separator/>
      </w:r>
    </w:p>
  </w:footnote>
  <w:footnote w:type="continuationSeparator" w:id="0">
    <w:p w14:paraId="7B50DCEF" w14:textId="77777777" w:rsidR="00C40BDF" w:rsidRDefault="00C40BDF" w:rsidP="00D5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62A1F"/>
    <w:multiLevelType w:val="multilevel"/>
    <w:tmpl w:val="FFFFFFFF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3B253D7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410F2B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552F37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2088843648">
    <w:abstractNumId w:val="0"/>
  </w:num>
  <w:num w:numId="2" w16cid:durableId="1991248139">
    <w:abstractNumId w:val="3"/>
  </w:num>
  <w:num w:numId="3" w16cid:durableId="295843362">
    <w:abstractNumId w:val="1"/>
  </w:num>
  <w:num w:numId="4" w16cid:durableId="203758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50"/>
    <w:rsid w:val="003140F3"/>
    <w:rsid w:val="00B56607"/>
    <w:rsid w:val="00C40BDF"/>
    <w:rsid w:val="00C87B50"/>
    <w:rsid w:val="00CF4CA4"/>
    <w:rsid w:val="00D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A4F4"/>
  <w15:chartTrackingRefBased/>
  <w15:docId w15:val="{68865842-BCC5-4FB3-93DF-B1ACA7DB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B50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B5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B5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B5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 w:cs="Arial"/>
      <w:b/>
      <w:bCs/>
      <w:kern w:val="0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B50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 w:cs="Arial"/>
      <w:b/>
      <w:bCs/>
      <w:i/>
      <w:iCs/>
      <w:kern w:val="0"/>
      <w:sz w:val="26"/>
      <w:szCs w:val="26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B5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B50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 w:cs="Arial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B50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 w:cs="Arial"/>
      <w:i/>
      <w:iCs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B50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50"/>
    <w:rPr>
      <w:rFonts w:asciiTheme="majorHAnsi" w:eastAsiaTheme="majorEastAsia" w:hAnsiTheme="majorHAnsi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B50"/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B50"/>
    <w:rPr>
      <w:rFonts w:asciiTheme="majorHAnsi" w:eastAsiaTheme="majorEastAsia" w:hAnsiTheme="majorHAnsi" w:cs="Times New Roman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B50"/>
    <w:rPr>
      <w:rFonts w:eastAsiaTheme="minorEastAsia" w:cs="Arial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B50"/>
    <w:rPr>
      <w:rFonts w:eastAsiaTheme="minorEastAsia" w:cs="Arial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B50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B50"/>
    <w:rPr>
      <w:rFonts w:eastAsiaTheme="minorEastAsia" w:cs="Arial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B50"/>
    <w:rPr>
      <w:rFonts w:eastAsiaTheme="minorEastAsia" w:cs="Arial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B50"/>
    <w:rPr>
      <w:rFonts w:asciiTheme="majorHAnsi" w:eastAsiaTheme="majorEastAsia" w:hAnsiTheme="majorHAns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AA"/>
  </w:style>
  <w:style w:type="paragraph" w:styleId="Footer">
    <w:name w:val="footer"/>
    <w:basedOn w:val="Normal"/>
    <w:link w:val="FooterChar"/>
    <w:uiPriority w:val="99"/>
    <w:unhideWhenUsed/>
    <w:rsid w:val="00D5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battikh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Batikh</dc:creator>
  <cp:keywords/>
  <dc:description/>
  <cp:lastModifiedBy>Joseph Batikh</cp:lastModifiedBy>
  <cp:revision>1</cp:revision>
  <dcterms:created xsi:type="dcterms:W3CDTF">2025-05-28T16:23:00Z</dcterms:created>
  <dcterms:modified xsi:type="dcterms:W3CDTF">2025-05-28T16:36:00Z</dcterms:modified>
</cp:coreProperties>
</file>