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Author"/>
        <w:tag w:val=""/>
        <w:id w:val="-1057703664"/>
        <w:placeholder>
          <w:docPart w:val="1D13C11C99FE33458AB69881A6AE58D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4DA8E735" w14:textId="6CC291A0" w:rsidR="00320560" w:rsidRDefault="006B59D2">
          <w:pPr>
            <w:pStyle w:val="Title"/>
          </w:pPr>
          <w:r>
            <w:t xml:space="preserve">Rim </w:t>
          </w:r>
          <w:r w:rsidR="008478AA">
            <w:t>ajam</w:t>
          </w:r>
        </w:p>
      </w:sdtContent>
    </w:sdt>
    <w:p w14:paraId="63BAB052" w14:textId="504DF959" w:rsidR="00320560" w:rsidRPr="00D51793" w:rsidRDefault="00DC2BC6" w:rsidP="00D51793">
      <w:pPr>
        <w:rPr>
          <w:color w:val="0000FF" w:themeColor="hyperlink"/>
          <w:u w:val="single"/>
        </w:rPr>
      </w:pPr>
      <w:r>
        <w:t>Baalbek, Lebanon</w:t>
      </w:r>
      <w:r w:rsidR="00320560">
        <w:t xml:space="preserve"> | </w:t>
      </w:r>
      <w:r>
        <w:t>+96170928444</w:t>
      </w:r>
      <w:r w:rsidR="00B11353">
        <w:t xml:space="preserve">| </w:t>
      </w:r>
      <w:hyperlink r:id="rId8" w:history="1">
        <w:r w:rsidR="00EB7AEF" w:rsidRPr="00EB7AEF">
          <w:rPr>
            <w:rStyle w:val="Hyperlink"/>
          </w:rPr>
          <w:t>linkedin.rimajam</w:t>
        </w:r>
      </w:hyperlink>
      <w:r w:rsidR="00320560" w:rsidRPr="00EB7AEF">
        <w:rPr>
          <w:rStyle w:val="Hyperlink"/>
        </w:rPr>
        <w:t>|</w:t>
      </w:r>
      <w:r w:rsidR="00320560">
        <w:t xml:space="preserve"> </w:t>
      </w:r>
      <w:hyperlink r:id="rId9" w:history="1">
        <w:r w:rsidRPr="00B17E4D">
          <w:rPr>
            <w:rStyle w:val="Hyperlink"/>
          </w:rPr>
          <w:t>rimajam1@hotmail.com</w:t>
        </w:r>
      </w:hyperlink>
      <w:r>
        <w:t xml:space="preserve"> </w:t>
      </w:r>
    </w:p>
    <w:tbl>
      <w:tblPr>
        <w:tblStyle w:val="TableGrid"/>
        <w:tblW w:w="5240" w:type="pct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  <w:tblDescription w:val="Resume content table"/>
      </w:tblPr>
      <w:tblGrid>
        <w:gridCol w:w="8430"/>
        <w:gridCol w:w="1379"/>
      </w:tblGrid>
      <w:tr w:rsidR="00F75D2E" w14:paraId="5EE96A74" w14:textId="77777777" w:rsidTr="00DC2BC6">
        <w:sdt>
          <w:sdtPr>
            <w:id w:val="1987511812"/>
            <w:placeholder>
              <w:docPart w:val="87B4EA07999B9247A825A3B059093624"/>
            </w:placeholder>
            <w:temporary/>
            <w:showingPlcHdr/>
            <w15:appearance w15:val="hidden"/>
          </w:sdtPr>
          <w:sdtContent>
            <w:tc>
              <w:tcPr>
                <w:tcW w:w="8431" w:type="dxa"/>
                <w:tcMar>
                  <w:top w:w="576" w:type="dxa"/>
                  <w:bottom w:w="0" w:type="dxa"/>
                  <w:right w:w="144" w:type="dxa"/>
                </w:tcMar>
                <w:vAlign w:val="bottom"/>
              </w:tcPr>
              <w:p w14:paraId="0C0B325A" w14:textId="77777777" w:rsidR="00F75D2E" w:rsidRDefault="00A16D47">
                <w:pPr>
                  <w:pStyle w:val="Heading1"/>
                </w:pPr>
                <w:r>
                  <w:t>Objective</w:t>
                </w:r>
              </w:p>
            </w:tc>
          </w:sdtContent>
        </w:sdt>
        <w:tc>
          <w:tcPr>
            <w:tcW w:w="1379" w:type="dxa"/>
            <w:tcMar>
              <w:top w:w="576" w:type="dxa"/>
            </w:tcMar>
          </w:tcPr>
          <w:p w14:paraId="24976423" w14:textId="77777777" w:rsidR="00F75D2E" w:rsidRDefault="00F75D2E">
            <w:pPr>
              <w:pStyle w:val="Heading1"/>
            </w:pPr>
          </w:p>
        </w:tc>
      </w:tr>
      <w:tr w:rsidR="00F75D2E" w14:paraId="523C84B2" w14:textId="77777777" w:rsidTr="00DC2BC6">
        <w:tc>
          <w:tcPr>
            <w:tcW w:w="8431" w:type="dxa"/>
            <w:tcMar>
              <w:bottom w:w="230" w:type="dxa"/>
              <w:right w:w="144" w:type="dxa"/>
            </w:tcMar>
          </w:tcPr>
          <w:p w14:paraId="3BA5D8E1" w14:textId="25C8C64E" w:rsidR="00F75D2E" w:rsidRPr="00DC2BC6" w:rsidRDefault="00D943E7" w:rsidP="00DC2BC6">
            <w:pPr>
              <w:rPr>
                <w:lang w:val="en-LB"/>
              </w:rPr>
            </w:pPr>
            <w:r w:rsidRPr="00D943E7">
              <w:rPr>
                <w:lang w:val="en-LB"/>
              </w:rPr>
              <w:t>Detail-oriented and results-driven professional with a strong administrative background and a passion for supporting programs aimed at assisting persons of concern. Seeking a position where I can utilize my skills in partnership management, monitoring, and compliance to contribute effectively to the success of humanitarian programs.</w:t>
            </w:r>
          </w:p>
        </w:tc>
        <w:tc>
          <w:tcPr>
            <w:tcW w:w="1379" w:type="dxa"/>
          </w:tcPr>
          <w:p w14:paraId="647E096D" w14:textId="77777777" w:rsidR="00F75D2E" w:rsidRDefault="00F75D2E"/>
        </w:tc>
      </w:tr>
      <w:tr w:rsidR="00F75D2E" w14:paraId="3052FDF0" w14:textId="77777777" w:rsidTr="00DC2BC6">
        <w:tc>
          <w:tcPr>
            <w:tcW w:w="8431" w:type="dxa"/>
            <w:tcMar>
              <w:bottom w:w="0" w:type="dxa"/>
              <w:right w:w="144" w:type="dxa"/>
            </w:tcMar>
            <w:vAlign w:val="bottom"/>
          </w:tcPr>
          <w:p w14:paraId="76BB824B" w14:textId="77777777" w:rsidR="00F75D2E" w:rsidRDefault="00000000">
            <w:pPr>
              <w:pStyle w:val="Heading1"/>
            </w:pPr>
            <w:sdt>
              <w:sdtPr>
                <w:id w:val="1896543230"/>
                <w:placeholder>
                  <w:docPart w:val="3C1BC0D0D9BE7C4781090AF6A76D390F"/>
                </w:placeholder>
                <w:temporary/>
                <w:showingPlcHdr/>
                <w15:appearance w15:val="hidden"/>
              </w:sdtPr>
              <w:sdtContent>
                <w:r w:rsidR="00A16D47">
                  <w:t>Education</w:t>
                </w:r>
              </w:sdtContent>
            </w:sdt>
          </w:p>
        </w:tc>
        <w:tc>
          <w:tcPr>
            <w:tcW w:w="1379" w:type="dxa"/>
          </w:tcPr>
          <w:p w14:paraId="12826B17" w14:textId="77777777" w:rsidR="00F75D2E" w:rsidRDefault="00F75D2E">
            <w:pPr>
              <w:pStyle w:val="Heading1"/>
            </w:pPr>
          </w:p>
        </w:tc>
      </w:tr>
      <w:tr w:rsidR="00F75D2E" w14:paraId="16626D85" w14:textId="77777777" w:rsidTr="00DC2BC6">
        <w:tc>
          <w:tcPr>
            <w:tcW w:w="8431" w:type="dxa"/>
            <w:tcMar>
              <w:bottom w:w="29" w:type="dxa"/>
              <w:right w:w="144" w:type="dxa"/>
            </w:tcMar>
          </w:tcPr>
          <w:p w14:paraId="7AE4BCF2" w14:textId="77777777" w:rsidR="00F75D2E" w:rsidRDefault="00DC2BC6">
            <w:r>
              <w:t>Business administration</w:t>
            </w:r>
          </w:p>
          <w:p w14:paraId="34318B2C" w14:textId="77777777" w:rsidR="00DC2BC6" w:rsidRDefault="00DC2BC6" w:rsidP="00DC2BC6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Antonine University </w:t>
            </w:r>
          </w:p>
        </w:tc>
        <w:tc>
          <w:tcPr>
            <w:tcW w:w="1379" w:type="dxa"/>
          </w:tcPr>
          <w:p w14:paraId="6BB4E92E" w14:textId="77777777" w:rsidR="00F75D2E" w:rsidRDefault="00DC2BC6">
            <w:r>
              <w:t>2019-2022</w:t>
            </w:r>
          </w:p>
        </w:tc>
      </w:tr>
      <w:tr w:rsidR="00F75D2E" w14:paraId="5AD1B788" w14:textId="77777777" w:rsidTr="00DC2BC6">
        <w:tc>
          <w:tcPr>
            <w:tcW w:w="8431" w:type="dxa"/>
            <w:tcMar>
              <w:bottom w:w="230" w:type="dxa"/>
              <w:right w:w="144" w:type="dxa"/>
            </w:tcMar>
          </w:tcPr>
          <w:p w14:paraId="591038B1" w14:textId="77777777" w:rsidR="00F75D2E" w:rsidRDefault="00DC2BC6" w:rsidP="00DC2BC6">
            <w:pPr>
              <w:pStyle w:val="ListBullet"/>
            </w:pPr>
            <w:r w:rsidRPr="00DC2BC6">
              <w:t>Related course work: Personnel management,</w:t>
            </w:r>
            <w:r>
              <w:t xml:space="preserve"> taxation,</w:t>
            </w:r>
            <w:r w:rsidRPr="00DC2BC6">
              <w:t xml:space="preserve"> business</w:t>
            </w:r>
            <w:r>
              <w:t xml:space="preserve"> policy and strategic </w:t>
            </w:r>
            <w:r w:rsidRPr="00DC2BC6">
              <w:t xml:space="preserve">management, business ethics, business law, macroeconomics, statistics, marketing, and </w:t>
            </w:r>
            <w:r>
              <w:t>international banking and finance</w:t>
            </w:r>
            <w:r w:rsidRPr="00DC2BC6">
              <w:t>.</w:t>
            </w:r>
          </w:p>
          <w:p w14:paraId="5E5BD30A" w14:textId="77777777" w:rsidR="00DC2BC6" w:rsidRDefault="00DC2BC6" w:rsidP="00DC2BC6">
            <w:pPr>
              <w:pStyle w:val="ListBullet"/>
              <w:rPr>
                <w:lang w:val="en-LB"/>
              </w:rPr>
            </w:pPr>
            <w:r w:rsidRPr="00DC2BC6">
              <w:rPr>
                <w:lang w:val="en-LB"/>
              </w:rPr>
              <w:t xml:space="preserve">Graduated with GPA 83, and one of the 3 top students in banking and finance. </w:t>
            </w:r>
          </w:p>
          <w:p w14:paraId="03BC0053" w14:textId="77777777" w:rsidR="00DC2BC6" w:rsidRDefault="00DC2BC6" w:rsidP="0031001E">
            <w:pPr>
              <w:pStyle w:val="ListBullet"/>
              <w:numPr>
                <w:ilvl w:val="0"/>
                <w:numId w:val="0"/>
              </w:numPr>
              <w:ind w:left="144"/>
              <w:rPr>
                <w:lang w:val="en-LB"/>
              </w:rPr>
            </w:pPr>
          </w:p>
          <w:p w14:paraId="5E6533E3" w14:textId="77777777" w:rsidR="00DC2BC6" w:rsidRPr="00DC2BC6" w:rsidRDefault="00DC2BC6" w:rsidP="00DC2BC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aps/>
                <w:color w:val="595959" w:themeColor="text1" w:themeTint="A6"/>
                <w:spacing w:val="10"/>
                <w:sz w:val="18"/>
              </w:rPr>
            </w:pPr>
            <w:r w:rsidRPr="00DC2BC6">
              <w:rPr>
                <w:rFonts w:asciiTheme="majorHAnsi" w:hAnsiTheme="majorHAnsi"/>
                <w:caps/>
                <w:color w:val="595959" w:themeColor="text1" w:themeTint="A6"/>
                <w:spacing w:val="10"/>
                <w:sz w:val="18"/>
              </w:rPr>
              <w:t xml:space="preserve">Internship </w:t>
            </w:r>
          </w:p>
          <w:p w14:paraId="6B846D18" w14:textId="77777777" w:rsidR="00DC2BC6" w:rsidRPr="00DC2BC6" w:rsidRDefault="00DC2BC6" w:rsidP="00DC2BC6">
            <w:pPr>
              <w:pStyle w:val="NormalWeb"/>
              <w:rPr>
                <w:rStyle w:val="Emphasis"/>
                <w:rFonts w:asciiTheme="minorHAnsi" w:hAnsiTheme="minorHAnsi" w:cstheme="minorBidi"/>
                <w:sz w:val="20"/>
                <w:szCs w:val="20"/>
              </w:rPr>
            </w:pPr>
            <w:r w:rsidRPr="00DC2BC6">
              <w:rPr>
                <w:rStyle w:val="Emphasis"/>
                <w:rFonts w:asciiTheme="minorHAnsi" w:hAnsiTheme="minorHAnsi" w:cstheme="minorBidi"/>
                <w:sz w:val="20"/>
                <w:szCs w:val="20"/>
              </w:rPr>
              <w:t xml:space="preserve">Central Bank of Lebanon </w:t>
            </w:r>
          </w:p>
          <w:p w14:paraId="675FB1E5" w14:textId="02766926" w:rsidR="00DC2BC6" w:rsidRPr="00DC2BC6" w:rsidRDefault="00DC2BC6" w:rsidP="00B11353">
            <w:pPr>
              <w:pStyle w:val="NormalWeb"/>
            </w:pPr>
            <w:r>
              <w:rPr>
                <w:rFonts w:ascii="CenturyGothic" w:hAnsi="CenturyGothic"/>
                <w:sz w:val="20"/>
                <w:szCs w:val="20"/>
              </w:rPr>
              <w:t xml:space="preserve">The training sessions for students was in Summer 2021 from first July 2021 until July 29, 2021. </w:t>
            </w:r>
            <w:r w:rsidR="00B11353">
              <w:rPr>
                <w:rFonts w:ascii="CenturyGothic" w:hAnsi="CenturyGothic" w:hint="eastAsia"/>
                <w:sz w:val="20"/>
                <w:szCs w:val="20"/>
              </w:rPr>
              <w:t>A</w:t>
            </w:r>
            <w:r w:rsidR="00B11353">
              <w:rPr>
                <w:rFonts w:ascii="CenturyGothic" w:hAnsi="CenturyGothic"/>
                <w:sz w:val="20"/>
                <w:szCs w:val="20"/>
              </w:rPr>
              <w:t xml:space="preserve">s we learned about each department and its function and we submitted a report to the central bank. </w:t>
            </w:r>
            <w:r>
              <w:rPr>
                <w:rFonts w:ascii="CenturyGothic" w:hAnsi="CenturyGothic"/>
                <w:sz w:val="20"/>
                <w:szCs w:val="20"/>
              </w:rPr>
              <w:t xml:space="preserve">The training was held in Beirut, Hama - Ecole </w:t>
            </w:r>
            <w:proofErr w:type="spellStart"/>
            <w:r>
              <w:rPr>
                <w:rFonts w:ascii="CenturyGothic" w:hAnsi="CenturyGothic"/>
                <w:sz w:val="20"/>
                <w:szCs w:val="20"/>
              </w:rPr>
              <w:t>Supérieure</w:t>
            </w:r>
            <w:proofErr w:type="spellEnd"/>
            <w:r>
              <w:rPr>
                <w:rFonts w:ascii="CenturyGothic" w:hAnsi="CenturyGothic"/>
                <w:sz w:val="20"/>
                <w:szCs w:val="20"/>
              </w:rPr>
              <w:t xml:space="preserve"> des Affairs, ESA-IFG-Audi Auditorium. </w:t>
            </w:r>
          </w:p>
        </w:tc>
        <w:tc>
          <w:tcPr>
            <w:tcW w:w="1379" w:type="dxa"/>
            <w:tcMar>
              <w:bottom w:w="230" w:type="dxa"/>
            </w:tcMar>
          </w:tcPr>
          <w:p w14:paraId="5D387AF4" w14:textId="77777777" w:rsidR="00F75D2E" w:rsidRDefault="00F75D2E"/>
        </w:tc>
      </w:tr>
      <w:tr w:rsidR="00F75D2E" w14:paraId="3B3A549F" w14:textId="77777777" w:rsidTr="00DC2BC6">
        <w:tc>
          <w:tcPr>
            <w:tcW w:w="8431" w:type="dxa"/>
            <w:tcMar>
              <w:bottom w:w="0" w:type="dxa"/>
              <w:right w:w="144" w:type="dxa"/>
            </w:tcMar>
            <w:vAlign w:val="bottom"/>
          </w:tcPr>
          <w:p w14:paraId="3A7AD4E4" w14:textId="77777777" w:rsidR="00F75D2E" w:rsidRDefault="00DC2BC6">
            <w:pPr>
              <w:pStyle w:val="Heading1"/>
            </w:pPr>
            <w:r>
              <w:t>certification</w:t>
            </w:r>
          </w:p>
        </w:tc>
        <w:tc>
          <w:tcPr>
            <w:tcW w:w="1379" w:type="dxa"/>
          </w:tcPr>
          <w:p w14:paraId="15460BAB" w14:textId="77777777" w:rsidR="00F75D2E" w:rsidRDefault="00F75D2E">
            <w:pPr>
              <w:pStyle w:val="Heading1"/>
            </w:pPr>
          </w:p>
        </w:tc>
      </w:tr>
      <w:tr w:rsidR="00F75D2E" w14:paraId="27FFD611" w14:textId="77777777" w:rsidTr="00DC2BC6">
        <w:tc>
          <w:tcPr>
            <w:tcW w:w="8431" w:type="dxa"/>
            <w:tcMar>
              <w:top w:w="29" w:type="dxa"/>
              <w:bottom w:w="29" w:type="dxa"/>
              <w:right w:w="144" w:type="dxa"/>
            </w:tcMar>
          </w:tcPr>
          <w:p w14:paraId="47CD25C3" w14:textId="77777777" w:rsidR="00F75D2E" w:rsidRPr="005A66D6" w:rsidRDefault="00DC2BC6">
            <w:pPr>
              <w:rPr>
                <w:i/>
                <w:iCs/>
              </w:rPr>
            </w:pPr>
            <w:r w:rsidRPr="005A66D6">
              <w:rPr>
                <w:i/>
                <w:iCs/>
              </w:rPr>
              <w:t>McKinsey and Company</w:t>
            </w:r>
          </w:p>
        </w:tc>
        <w:tc>
          <w:tcPr>
            <w:tcW w:w="1379" w:type="dxa"/>
          </w:tcPr>
          <w:p w14:paraId="242E870D" w14:textId="77777777" w:rsidR="00F75D2E" w:rsidRDefault="00F75D2E"/>
        </w:tc>
      </w:tr>
      <w:tr w:rsidR="00F75D2E" w14:paraId="284EAD5C" w14:textId="77777777" w:rsidTr="00DC2BC6">
        <w:tc>
          <w:tcPr>
            <w:tcW w:w="8431" w:type="dxa"/>
            <w:tcMar>
              <w:bottom w:w="29" w:type="dxa"/>
              <w:right w:w="144" w:type="dxa"/>
            </w:tcMar>
          </w:tcPr>
          <w:p w14:paraId="1CC40393" w14:textId="37D53418" w:rsidR="00F75D2E" w:rsidRDefault="00DC2BC6">
            <w:pPr>
              <w:pStyle w:val="ListBullet"/>
            </w:pPr>
            <w:r>
              <w:t>E</w:t>
            </w:r>
            <w:r w:rsidRPr="00DC2BC6">
              <w:t xml:space="preserve">arned a badge </w:t>
            </w:r>
            <w:r w:rsidR="006B59D2">
              <w:t xml:space="preserve">on Credly platform </w:t>
            </w:r>
            <w:r w:rsidRPr="00DC2BC6">
              <w:t>from McKinsey &amp; Company</w:t>
            </w:r>
            <w:r>
              <w:t xml:space="preserve"> for getting the </w:t>
            </w:r>
            <w:r w:rsidRPr="00DC2BC6">
              <w:t>McKinsey Forward Program</w:t>
            </w:r>
            <w:r w:rsidR="006B59D2">
              <w:t>,</w:t>
            </w:r>
            <w:r>
              <w:t xml:space="preserve"> </w:t>
            </w:r>
            <w:r w:rsidR="006B59D2">
              <w:t>f</w:t>
            </w:r>
            <w:r w:rsidR="006B59D2" w:rsidRPr="006B59D2">
              <w:t>ive months of online courses and virtual workshops to equip young talent with business, digital, and leadership skills—applicable across all industries and careers</w:t>
            </w:r>
            <w:r w:rsidR="006B59D2">
              <w:t>.</w:t>
            </w:r>
          </w:p>
        </w:tc>
        <w:tc>
          <w:tcPr>
            <w:tcW w:w="1379" w:type="dxa"/>
          </w:tcPr>
          <w:p w14:paraId="26C9D720" w14:textId="77777777" w:rsidR="00F75D2E" w:rsidRDefault="00F75D2E"/>
        </w:tc>
      </w:tr>
      <w:tr w:rsidR="00F75D2E" w:rsidRPr="005A66D6" w14:paraId="1325125F" w14:textId="77777777" w:rsidTr="00DC2BC6">
        <w:tc>
          <w:tcPr>
            <w:tcW w:w="8431" w:type="dxa"/>
            <w:tcMar>
              <w:bottom w:w="29" w:type="dxa"/>
              <w:right w:w="144" w:type="dxa"/>
            </w:tcMar>
          </w:tcPr>
          <w:p w14:paraId="6D5D67E1" w14:textId="3B270413" w:rsidR="00B11353" w:rsidRPr="005A66D6" w:rsidRDefault="006B59D2" w:rsidP="00B11353">
            <w:pPr>
              <w:rPr>
                <w:i/>
                <w:iCs/>
              </w:rPr>
            </w:pPr>
            <w:r w:rsidRPr="005A66D6">
              <w:rPr>
                <w:i/>
                <w:iCs/>
              </w:rPr>
              <w:t>Google Data Analytics Professional Certificate</w:t>
            </w:r>
          </w:p>
        </w:tc>
        <w:tc>
          <w:tcPr>
            <w:tcW w:w="1379" w:type="dxa"/>
          </w:tcPr>
          <w:p w14:paraId="33670B30" w14:textId="77777777" w:rsidR="00F75D2E" w:rsidRPr="005A66D6" w:rsidRDefault="00F75D2E">
            <w:pPr>
              <w:rPr>
                <w:i/>
                <w:iCs/>
              </w:rPr>
            </w:pPr>
          </w:p>
        </w:tc>
      </w:tr>
      <w:tr w:rsidR="00F75D2E" w14:paraId="08EF1F85" w14:textId="77777777" w:rsidTr="00DC2BC6">
        <w:tc>
          <w:tcPr>
            <w:tcW w:w="8431" w:type="dxa"/>
            <w:tcMar>
              <w:right w:w="144" w:type="dxa"/>
            </w:tcMar>
          </w:tcPr>
          <w:p w14:paraId="4A2DB5D0" w14:textId="0049940E" w:rsidR="006B59D2" w:rsidRDefault="005A66D6" w:rsidP="006B59D2">
            <w:pPr>
              <w:pStyle w:val="ListBullet"/>
            </w:pPr>
            <w:r w:rsidRPr="005A66D6">
              <w:t>Understand how to clean and organize data for analysis, and complete analysis and calculations using spreadsheets, SQL</w:t>
            </w:r>
            <w:r>
              <w:t xml:space="preserve">. </w:t>
            </w:r>
            <w:r w:rsidRPr="005A66D6">
              <w:t>Learn key analytical skills (data cleaning, analysis, &amp; visualization</w:t>
            </w:r>
            <w:r>
              <w:t>)</w:t>
            </w:r>
          </w:p>
        </w:tc>
        <w:tc>
          <w:tcPr>
            <w:tcW w:w="1379" w:type="dxa"/>
          </w:tcPr>
          <w:p w14:paraId="56A4BCE2" w14:textId="77777777" w:rsidR="00F75D2E" w:rsidRDefault="00F75D2E"/>
        </w:tc>
      </w:tr>
      <w:tr w:rsidR="00F75D2E" w14:paraId="0742E1EE" w14:textId="77777777" w:rsidTr="00DC2BC6">
        <w:tc>
          <w:tcPr>
            <w:tcW w:w="8431" w:type="dxa"/>
            <w:tcMar>
              <w:bottom w:w="29" w:type="dxa"/>
              <w:right w:w="144" w:type="dxa"/>
            </w:tcMar>
          </w:tcPr>
          <w:p w14:paraId="5898D6A1" w14:textId="5546B9A5" w:rsidR="00F75D2E" w:rsidRPr="005A66D6" w:rsidRDefault="0068451F">
            <w:pPr>
              <w:rPr>
                <w:i/>
                <w:iCs/>
              </w:rPr>
            </w:pPr>
            <w:r w:rsidRPr="005A66D6">
              <w:rPr>
                <w:i/>
                <w:iCs/>
              </w:rPr>
              <w:t>Uspeak</w:t>
            </w:r>
            <w:r w:rsidR="005A66D6">
              <w:rPr>
                <w:i/>
                <w:iCs/>
              </w:rPr>
              <w:t xml:space="preserve"> </w:t>
            </w:r>
            <w:r w:rsidRPr="005A66D6">
              <w:rPr>
                <w:i/>
                <w:iCs/>
              </w:rPr>
              <w:t xml:space="preserve"> </w:t>
            </w:r>
          </w:p>
        </w:tc>
        <w:tc>
          <w:tcPr>
            <w:tcW w:w="1379" w:type="dxa"/>
          </w:tcPr>
          <w:p w14:paraId="7A6EC9DB" w14:textId="77777777" w:rsidR="00F75D2E" w:rsidRDefault="00F75D2E"/>
        </w:tc>
      </w:tr>
      <w:tr w:rsidR="00F75D2E" w14:paraId="4467739F" w14:textId="77777777" w:rsidTr="00DC2BC6">
        <w:tc>
          <w:tcPr>
            <w:tcW w:w="8431" w:type="dxa"/>
            <w:tcMar>
              <w:right w:w="144" w:type="dxa"/>
            </w:tcMar>
          </w:tcPr>
          <w:p w14:paraId="5DC28997" w14:textId="1404ADD5" w:rsidR="00F75D2E" w:rsidRDefault="005D6EF3">
            <w:pPr>
              <w:pStyle w:val="ListBullet"/>
            </w:pPr>
            <w:r w:rsidRPr="005D6EF3">
              <w:t>Completed the program of Teaching Woman Entrepreneurship</w:t>
            </w:r>
            <w:r>
              <w:t xml:space="preserve"> (April 2022)</w:t>
            </w:r>
            <w:r w:rsidRPr="005D6EF3">
              <w:t>. Taking 70 hours’ entrepreneurship, 40 hours English for business and 10 hours Leadership.</w:t>
            </w:r>
          </w:p>
          <w:p w14:paraId="2BE2153E" w14:textId="04B847DC" w:rsidR="005D6EF3" w:rsidRDefault="005D6EF3">
            <w:pPr>
              <w:pStyle w:val="ListBullet"/>
            </w:pPr>
            <w:r>
              <w:t xml:space="preserve">Completed the Python program (June 2023) with more than 45hrs in learning the basics, functions and modules. As we worked on real projects (restaurant, </w:t>
            </w:r>
            <w:r w:rsidR="001A63CA">
              <w:t>games, daily pound rate).</w:t>
            </w:r>
          </w:p>
        </w:tc>
        <w:tc>
          <w:tcPr>
            <w:tcW w:w="1379" w:type="dxa"/>
          </w:tcPr>
          <w:p w14:paraId="1B55C4B1" w14:textId="77777777" w:rsidR="00F75D2E" w:rsidRDefault="00F75D2E"/>
        </w:tc>
      </w:tr>
      <w:tr w:rsidR="00F75D2E" w14:paraId="4A3B484D" w14:textId="77777777" w:rsidTr="00DC2BC6">
        <w:tc>
          <w:tcPr>
            <w:tcW w:w="8431" w:type="dxa"/>
            <w:tcMar>
              <w:bottom w:w="29" w:type="dxa"/>
              <w:right w:w="144" w:type="dxa"/>
            </w:tcMar>
          </w:tcPr>
          <w:p w14:paraId="4FCB72E0" w14:textId="524C4606" w:rsidR="00F75D2E" w:rsidRPr="001A63CA" w:rsidRDefault="001A63CA">
            <w:pPr>
              <w:rPr>
                <w:i/>
                <w:iCs/>
              </w:rPr>
            </w:pPr>
            <w:r w:rsidRPr="001A63CA">
              <w:rPr>
                <w:i/>
                <w:iCs/>
              </w:rPr>
              <w:t>Antonine University</w:t>
            </w:r>
          </w:p>
        </w:tc>
        <w:tc>
          <w:tcPr>
            <w:tcW w:w="1379" w:type="dxa"/>
          </w:tcPr>
          <w:p w14:paraId="4B02EC97" w14:textId="77777777" w:rsidR="00F75D2E" w:rsidRDefault="00F75D2E"/>
        </w:tc>
      </w:tr>
      <w:tr w:rsidR="00F75D2E" w14:paraId="029347BC" w14:textId="77777777" w:rsidTr="00DC2BC6">
        <w:tc>
          <w:tcPr>
            <w:tcW w:w="8431" w:type="dxa"/>
            <w:tcMar>
              <w:bottom w:w="230" w:type="dxa"/>
              <w:right w:w="144" w:type="dxa"/>
            </w:tcMar>
          </w:tcPr>
          <w:p w14:paraId="59251CF0" w14:textId="5960C1C5" w:rsidR="00F75D2E" w:rsidRDefault="001A63CA" w:rsidP="0012498D">
            <w:pPr>
              <w:pStyle w:val="ListBullet"/>
            </w:pPr>
            <w:r>
              <w:rPr>
                <w:rFonts w:ascii="CenturyGothic" w:hAnsi="CenturyGothic"/>
              </w:rPr>
              <w:t xml:space="preserve"> </w:t>
            </w:r>
            <w:r w:rsidRPr="001A63CA">
              <w:t xml:space="preserve">Certificate of Participation in: Agile, PMP, wellness and Mental Health online training sessions. </w:t>
            </w:r>
          </w:p>
        </w:tc>
        <w:tc>
          <w:tcPr>
            <w:tcW w:w="1379" w:type="dxa"/>
          </w:tcPr>
          <w:p w14:paraId="7FD3FCB9" w14:textId="77777777" w:rsidR="00F75D2E" w:rsidRDefault="00F75D2E"/>
        </w:tc>
      </w:tr>
      <w:tr w:rsidR="00F75D2E" w14:paraId="559D3FB8" w14:textId="77777777" w:rsidTr="00DC2BC6">
        <w:tc>
          <w:tcPr>
            <w:tcW w:w="8431" w:type="dxa"/>
            <w:tcMar>
              <w:bottom w:w="0" w:type="dxa"/>
              <w:right w:w="144" w:type="dxa"/>
            </w:tcMar>
          </w:tcPr>
          <w:p w14:paraId="6733BAF4" w14:textId="77777777" w:rsidR="00F75D2E" w:rsidRDefault="00000000">
            <w:pPr>
              <w:pStyle w:val="Heading1"/>
            </w:pPr>
            <w:sdt>
              <w:sdtPr>
                <w:id w:val="-5209806"/>
                <w:placeholder>
                  <w:docPart w:val="0F73CB14AA637945B4F65ADF9EF933F5"/>
                </w:placeholder>
                <w:temporary/>
                <w:showingPlcHdr/>
                <w15:appearance w15:val="hidden"/>
              </w:sdtPr>
              <w:sdtContent>
                <w:r w:rsidR="00A16D47">
                  <w:t>Experience</w:t>
                </w:r>
              </w:sdtContent>
            </w:sdt>
          </w:p>
        </w:tc>
        <w:tc>
          <w:tcPr>
            <w:tcW w:w="1379" w:type="dxa"/>
          </w:tcPr>
          <w:p w14:paraId="469823AB" w14:textId="77777777" w:rsidR="00F75D2E" w:rsidRDefault="00F75D2E">
            <w:pPr>
              <w:pStyle w:val="Heading1"/>
            </w:pPr>
          </w:p>
        </w:tc>
      </w:tr>
      <w:tr w:rsidR="00F75D2E" w14:paraId="06012D71" w14:textId="77777777" w:rsidTr="00DC2BC6">
        <w:tc>
          <w:tcPr>
            <w:tcW w:w="8431" w:type="dxa"/>
            <w:shd w:val="clear" w:color="auto" w:fill="auto"/>
            <w:tcMar>
              <w:bottom w:w="29" w:type="dxa"/>
              <w:right w:w="144" w:type="dxa"/>
            </w:tcMar>
          </w:tcPr>
          <w:p w14:paraId="48A26A80" w14:textId="79C73BAF" w:rsidR="00D943E7" w:rsidRPr="00D943E7" w:rsidRDefault="00D943E7" w:rsidP="00D943E7">
            <w:pPr>
              <w:pStyle w:val="ListBullet"/>
              <w:rPr>
                <w:i/>
                <w:iCs/>
              </w:rPr>
            </w:pPr>
            <w:r>
              <w:rPr>
                <w:i/>
                <w:iCs/>
              </w:rPr>
              <w:t xml:space="preserve">Accountant/Administrative assistance, </w:t>
            </w:r>
            <w:r w:rsidR="00DC2BC6" w:rsidRPr="00D943E7">
              <w:rPr>
                <w:i/>
                <w:iCs/>
              </w:rPr>
              <w:t>SES School (2020-2021)/ Baalbek</w:t>
            </w:r>
          </w:p>
          <w:p w14:paraId="42557027" w14:textId="7E861E23" w:rsidR="008478AA" w:rsidRDefault="00DC2BC6" w:rsidP="00D943E7">
            <w:pPr>
              <w:pStyle w:val="ListParagraph"/>
              <w:numPr>
                <w:ilvl w:val="0"/>
                <w:numId w:val="23"/>
              </w:numPr>
            </w:pPr>
            <w:r>
              <w:t>Trained as being part in managing school finance</w:t>
            </w:r>
            <w:r w:rsidR="008478AA">
              <w:t>.</w:t>
            </w:r>
          </w:p>
          <w:p w14:paraId="5BCF7B4E" w14:textId="5A75CD17" w:rsidR="00D943E7" w:rsidRDefault="00D943E7" w:rsidP="00D943E7">
            <w:pPr>
              <w:pStyle w:val="ListParagraph"/>
              <w:numPr>
                <w:ilvl w:val="0"/>
                <w:numId w:val="23"/>
              </w:numPr>
            </w:pPr>
            <w:r w:rsidRPr="00D943E7">
              <w:t>Provided comprehensive administrative assistance within the</w:t>
            </w:r>
            <w:r>
              <w:t xml:space="preserve"> educational year.</w:t>
            </w:r>
          </w:p>
          <w:p w14:paraId="6698A9BB" w14:textId="2C64BF92" w:rsidR="00D943E7" w:rsidRDefault="008478AA" w:rsidP="00D943E7">
            <w:pPr>
              <w:pStyle w:val="ListParagraph"/>
              <w:numPr>
                <w:ilvl w:val="0"/>
                <w:numId w:val="23"/>
              </w:numPr>
            </w:pPr>
            <w:r>
              <w:t>Or</w:t>
            </w:r>
            <w:r w:rsidR="00DC2BC6">
              <w:t>ganizing and finalizing classes needs, and managing payroll.</w:t>
            </w:r>
          </w:p>
          <w:p w14:paraId="56830C17" w14:textId="16C824E8" w:rsidR="00D943E7" w:rsidRDefault="00D943E7" w:rsidP="00D943E7">
            <w:pPr>
              <w:pStyle w:val="ListParagraph"/>
              <w:numPr>
                <w:ilvl w:val="0"/>
                <w:numId w:val="23"/>
              </w:numPr>
            </w:pPr>
            <w:r w:rsidRPr="00D943E7">
              <w:t>MFT (Multi-Functional Team) approach to aid in developing and implementing monitoring plans for activities</w:t>
            </w:r>
            <w:r>
              <w:t>.</w:t>
            </w:r>
          </w:p>
          <w:p w14:paraId="4808E1FE" w14:textId="2F329AAE" w:rsidR="00D943E7" w:rsidRDefault="00D943E7" w:rsidP="00D943E7">
            <w:pPr>
              <w:pStyle w:val="ListParagraph"/>
            </w:pPr>
          </w:p>
          <w:p w14:paraId="07E1FD3B" w14:textId="0F01A7F3" w:rsidR="00DC2BC6" w:rsidRPr="00D943E7" w:rsidRDefault="00D943E7" w:rsidP="00DC2BC6">
            <w:pPr>
              <w:pStyle w:val="ListBullet"/>
              <w:rPr>
                <w:i/>
                <w:iCs/>
              </w:rPr>
            </w:pPr>
            <w:r>
              <w:rPr>
                <w:i/>
                <w:iCs/>
              </w:rPr>
              <w:t xml:space="preserve">Accountant/ Supermarket Supervisor, </w:t>
            </w:r>
            <w:r w:rsidR="00DC2BC6" w:rsidRPr="00D943E7">
              <w:rPr>
                <w:i/>
                <w:iCs/>
              </w:rPr>
              <w:t>Supermarket AL-Jalil (20</w:t>
            </w:r>
            <w:r w:rsidR="008478AA" w:rsidRPr="00D943E7">
              <w:rPr>
                <w:i/>
                <w:iCs/>
              </w:rPr>
              <w:t>21-current</w:t>
            </w:r>
            <w:r w:rsidR="00DC2BC6" w:rsidRPr="00D943E7">
              <w:rPr>
                <w:i/>
                <w:iCs/>
              </w:rPr>
              <w:t>)/ Baalbek</w:t>
            </w:r>
          </w:p>
          <w:p w14:paraId="3B327EF3" w14:textId="77777777" w:rsidR="00D943E7" w:rsidRPr="00D943E7" w:rsidRDefault="00D943E7" w:rsidP="00D943E7">
            <w:pPr>
              <w:pStyle w:val="ListParagraph"/>
              <w:numPr>
                <w:ilvl w:val="0"/>
                <w:numId w:val="23"/>
              </w:numPr>
            </w:pPr>
            <w:r w:rsidRPr="00D943E7">
              <w:t>Keeping records of expenditure, sales figures, and employee performance.</w:t>
            </w:r>
          </w:p>
          <w:p w14:paraId="5F94331A" w14:textId="367D9EBD" w:rsidR="00D943E7" w:rsidRDefault="00D943E7" w:rsidP="00D943E7">
            <w:pPr>
              <w:pStyle w:val="ListParagraph"/>
              <w:numPr>
                <w:ilvl w:val="0"/>
                <w:numId w:val="23"/>
              </w:numPr>
            </w:pPr>
            <w:r w:rsidRPr="00D943E7">
              <w:t>Evaluating the supply and availability of stocks, and profit-margins</w:t>
            </w:r>
          </w:p>
          <w:p w14:paraId="63E550D1" w14:textId="1E2DD6C0" w:rsidR="008478AA" w:rsidRDefault="00DC2BC6" w:rsidP="00D943E7">
            <w:pPr>
              <w:pStyle w:val="ListParagraph"/>
              <w:numPr>
                <w:ilvl w:val="0"/>
                <w:numId w:val="23"/>
              </w:numPr>
            </w:pPr>
            <w:r>
              <w:t xml:space="preserve">Responsible for the </w:t>
            </w:r>
            <w:r w:rsidR="005D6EF3">
              <w:t>customer service</w:t>
            </w:r>
            <w:r w:rsidR="008478AA">
              <w:t>.</w:t>
            </w:r>
          </w:p>
          <w:p w14:paraId="4E1055F9" w14:textId="2CF43A96" w:rsidR="00D943E7" w:rsidRDefault="00D943E7" w:rsidP="00D943E7">
            <w:pPr>
              <w:pStyle w:val="ListParagraph"/>
              <w:numPr>
                <w:ilvl w:val="0"/>
                <w:numId w:val="23"/>
              </w:numPr>
            </w:pPr>
            <w:r w:rsidRPr="00D943E7">
              <w:t>Contributed to the review and analysis of operational plans and reports, ensuring quality assurance, compliance, and maintenance of implementation records for performance and expenditures.</w:t>
            </w:r>
          </w:p>
          <w:p w14:paraId="42A848E8" w14:textId="2FBC756D" w:rsidR="00F75D2E" w:rsidRDefault="008478AA" w:rsidP="00D943E7">
            <w:pPr>
              <w:pStyle w:val="ListParagraph"/>
              <w:numPr>
                <w:ilvl w:val="0"/>
                <w:numId w:val="23"/>
              </w:numPr>
              <w:jc w:val="lowKashida"/>
            </w:pPr>
            <w:r>
              <w:t>Responsible for the</w:t>
            </w:r>
            <w:r w:rsidR="00DC2BC6">
              <w:t xml:space="preserve"> accounting </w:t>
            </w:r>
            <w:r>
              <w:t>department with</w:t>
            </w:r>
            <w:r w:rsidR="005D6EF3">
              <w:t xml:space="preserve"> high proficiency and safety policy</w:t>
            </w:r>
            <w:r>
              <w:t>, working on POS system.</w:t>
            </w:r>
          </w:p>
          <w:p w14:paraId="03BC6D52" w14:textId="4240D901" w:rsidR="00416505" w:rsidRPr="00DC2BC6" w:rsidRDefault="00416505" w:rsidP="00DC2BC6">
            <w:pPr>
              <w:rPr>
                <w:rStyle w:val="Emphasis"/>
                <w:lang w:val="en-LB"/>
              </w:rPr>
            </w:pPr>
          </w:p>
        </w:tc>
        <w:tc>
          <w:tcPr>
            <w:tcW w:w="1379" w:type="dxa"/>
          </w:tcPr>
          <w:p w14:paraId="6EBA8EB2" w14:textId="77777777" w:rsidR="00F75D2E" w:rsidRDefault="00F75D2E"/>
        </w:tc>
      </w:tr>
      <w:tr w:rsidR="00F75D2E" w14:paraId="346FC9D6" w14:textId="77777777" w:rsidTr="00DC2BC6">
        <w:tc>
          <w:tcPr>
            <w:tcW w:w="8431" w:type="dxa"/>
            <w:shd w:val="clear" w:color="auto" w:fill="auto"/>
            <w:tcMar>
              <w:right w:w="144" w:type="dxa"/>
            </w:tcMar>
          </w:tcPr>
          <w:p w14:paraId="592898C7" w14:textId="77777777" w:rsidR="00F75D2E" w:rsidRDefault="00416505" w:rsidP="00416505">
            <w:pPr>
              <w:rPr>
                <w:rFonts w:asciiTheme="majorHAnsi" w:hAnsiTheme="majorHAnsi"/>
                <w:caps/>
                <w:color w:val="595959" w:themeColor="text1" w:themeTint="A6"/>
                <w:spacing w:val="10"/>
                <w:sz w:val="18"/>
              </w:rPr>
            </w:pPr>
            <w:r w:rsidRPr="00416505">
              <w:rPr>
                <w:rFonts w:asciiTheme="majorHAnsi" w:hAnsiTheme="majorHAnsi"/>
                <w:caps/>
                <w:color w:val="595959" w:themeColor="text1" w:themeTint="A6"/>
                <w:spacing w:val="10"/>
                <w:sz w:val="18"/>
              </w:rPr>
              <w:t xml:space="preserve">Skills </w:t>
            </w:r>
          </w:p>
          <w:p w14:paraId="1539E660" w14:textId="56C83B41" w:rsidR="00416505" w:rsidRDefault="00416505" w:rsidP="00416505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 w:hint="eastAsia"/>
                <w:sz w:val="20"/>
                <w:szCs w:val="20"/>
              </w:rPr>
            </w:pPr>
            <w:r>
              <w:rPr>
                <w:rFonts w:ascii="CenturyGothic" w:hAnsi="CenturyGothic"/>
                <w:sz w:val="20"/>
                <w:szCs w:val="20"/>
              </w:rPr>
              <w:t xml:space="preserve">Eagerness to learn and Dedication. </w:t>
            </w:r>
          </w:p>
          <w:p w14:paraId="1B557BC9" w14:textId="77777777" w:rsidR="00416505" w:rsidRPr="00416505" w:rsidRDefault="00416505" w:rsidP="00416505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 w:hint="eastAsia"/>
                <w:sz w:val="20"/>
                <w:szCs w:val="20"/>
              </w:rPr>
            </w:pPr>
            <w:r>
              <w:rPr>
                <w:rFonts w:ascii="CenturyGothic" w:hAnsi="CenturyGothic"/>
                <w:sz w:val="20"/>
                <w:szCs w:val="20"/>
              </w:rPr>
              <w:t xml:space="preserve">Computer skills (Word, Excel and </w:t>
            </w:r>
            <w:r w:rsidRPr="00416505">
              <w:rPr>
                <w:rFonts w:ascii="CenturyGothic" w:hAnsi="CenturyGothic"/>
                <w:sz w:val="20"/>
                <w:szCs w:val="20"/>
              </w:rPr>
              <w:t xml:space="preserve">PowerPoint). </w:t>
            </w:r>
          </w:p>
          <w:p w14:paraId="78220DFC" w14:textId="77777777" w:rsidR="00D943E7" w:rsidRPr="00D943E7" w:rsidRDefault="00416505" w:rsidP="00D943E7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/>
                <w:sz w:val="20"/>
                <w:szCs w:val="20"/>
              </w:rPr>
            </w:pPr>
            <w:r w:rsidRPr="00416505">
              <w:rPr>
                <w:rFonts w:ascii="CenturyGothic" w:hAnsi="CenturyGothic"/>
                <w:sz w:val="20"/>
                <w:szCs w:val="20"/>
              </w:rPr>
              <w:t xml:space="preserve">Active listening. </w:t>
            </w:r>
          </w:p>
          <w:p w14:paraId="2E6F569A" w14:textId="61C2E51F" w:rsidR="00D943E7" w:rsidRDefault="00D943E7" w:rsidP="00D943E7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/>
                <w:sz w:val="20"/>
                <w:szCs w:val="20"/>
              </w:rPr>
            </w:pPr>
            <w:r w:rsidRPr="00D943E7">
              <w:rPr>
                <w:rFonts w:ascii="SymbolMT" w:hAnsi="SymbolMT"/>
                <w:sz w:val="20"/>
                <w:szCs w:val="20"/>
              </w:rPr>
              <w:t xml:space="preserve">Administrative support and </w:t>
            </w:r>
            <w:r w:rsidRPr="00D943E7">
              <w:rPr>
                <w:rFonts w:ascii="SymbolMT" w:hAnsi="SymbolMT"/>
                <w:sz w:val="20"/>
                <w:szCs w:val="20"/>
              </w:rPr>
              <w:t>organization</w:t>
            </w:r>
            <w:r>
              <w:rPr>
                <w:rFonts w:ascii="SymbolMT" w:hAnsi="SymbolMT"/>
                <w:sz w:val="20"/>
                <w:szCs w:val="20"/>
              </w:rPr>
              <w:t>.</w:t>
            </w:r>
          </w:p>
          <w:p w14:paraId="3F97E15F" w14:textId="0CDCBAD2" w:rsidR="00D943E7" w:rsidRDefault="00D943E7" w:rsidP="00D943E7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/>
                <w:sz w:val="20"/>
                <w:szCs w:val="20"/>
              </w:rPr>
            </w:pPr>
            <w:r w:rsidRPr="00D943E7">
              <w:rPr>
                <w:rFonts w:ascii="SymbolMT" w:hAnsi="SymbolMT"/>
                <w:sz w:val="20"/>
                <w:szCs w:val="20"/>
              </w:rPr>
              <w:t>Partnership management and compliance</w:t>
            </w:r>
            <w:r>
              <w:rPr>
                <w:rFonts w:ascii="SymbolMT" w:hAnsi="SymbolMT"/>
                <w:sz w:val="20"/>
                <w:szCs w:val="20"/>
              </w:rPr>
              <w:t>.</w:t>
            </w:r>
          </w:p>
          <w:p w14:paraId="49566BA3" w14:textId="0AF7B4A1" w:rsidR="00D943E7" w:rsidRDefault="00D943E7" w:rsidP="00D943E7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/>
                <w:sz w:val="20"/>
                <w:szCs w:val="20"/>
              </w:rPr>
            </w:pPr>
            <w:r w:rsidRPr="00D943E7">
              <w:rPr>
                <w:rFonts w:ascii="SymbolMT" w:hAnsi="SymbolMT"/>
                <w:sz w:val="20"/>
                <w:szCs w:val="20"/>
              </w:rPr>
              <w:t>Monitoring and evaluation</w:t>
            </w:r>
            <w:r>
              <w:rPr>
                <w:rFonts w:ascii="SymbolMT" w:hAnsi="SymbolMT"/>
                <w:sz w:val="20"/>
                <w:szCs w:val="20"/>
              </w:rPr>
              <w:t>.</w:t>
            </w:r>
          </w:p>
          <w:p w14:paraId="724E85EE" w14:textId="5BD929A7" w:rsidR="00D943E7" w:rsidRDefault="00D943E7" w:rsidP="00D943E7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/>
                <w:sz w:val="20"/>
                <w:szCs w:val="20"/>
              </w:rPr>
            </w:pPr>
            <w:r w:rsidRPr="00D943E7">
              <w:rPr>
                <w:rFonts w:ascii="SymbolMT" w:hAnsi="SymbolMT"/>
                <w:sz w:val="20"/>
                <w:szCs w:val="20"/>
              </w:rPr>
              <w:t>Data analysis and reporting</w:t>
            </w:r>
            <w:r>
              <w:rPr>
                <w:rFonts w:ascii="SymbolMT" w:hAnsi="SymbolMT"/>
                <w:sz w:val="20"/>
                <w:szCs w:val="20"/>
              </w:rPr>
              <w:t>.</w:t>
            </w:r>
          </w:p>
          <w:p w14:paraId="5E2F28AE" w14:textId="351FC91B" w:rsidR="00D943E7" w:rsidRPr="00D943E7" w:rsidRDefault="00D943E7" w:rsidP="00D943E7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/>
                <w:sz w:val="20"/>
                <w:szCs w:val="20"/>
              </w:rPr>
            </w:pPr>
            <w:r w:rsidRPr="00D943E7">
              <w:rPr>
                <w:rFonts w:ascii="SymbolMT" w:hAnsi="SymbolMT"/>
                <w:sz w:val="20"/>
                <w:szCs w:val="20"/>
              </w:rPr>
              <w:t>Policy adherence and due diligence</w:t>
            </w:r>
            <w:r>
              <w:rPr>
                <w:rFonts w:ascii="SymbolMT" w:hAnsi="SymbolMT"/>
                <w:sz w:val="20"/>
                <w:szCs w:val="20"/>
              </w:rPr>
              <w:t>.</w:t>
            </w:r>
          </w:p>
          <w:p w14:paraId="1CD551FE" w14:textId="1F72D7B1" w:rsidR="00D943E7" w:rsidRPr="00D943E7" w:rsidRDefault="00D943E7" w:rsidP="00D943E7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ymbolMT" w:hAnsi="SymbolMT" w:hint="eastAsia"/>
                <w:sz w:val="20"/>
                <w:szCs w:val="20"/>
              </w:rPr>
            </w:pPr>
            <w:r w:rsidRPr="00D943E7">
              <w:rPr>
                <w:rFonts w:ascii="SymbolMT" w:hAnsi="SymbolMT"/>
                <w:sz w:val="20"/>
                <w:szCs w:val="20"/>
              </w:rPr>
              <w:t>Strong communication and collaboration skills</w:t>
            </w:r>
            <w:r>
              <w:rPr>
                <w:rFonts w:ascii="SymbolMT" w:hAnsi="SymbolMT"/>
                <w:sz w:val="20"/>
                <w:szCs w:val="20"/>
              </w:rPr>
              <w:t>.</w:t>
            </w:r>
          </w:p>
          <w:p w14:paraId="7638F561" w14:textId="60874303" w:rsidR="00416505" w:rsidRDefault="00416505" w:rsidP="00416505"/>
        </w:tc>
        <w:tc>
          <w:tcPr>
            <w:tcW w:w="1379" w:type="dxa"/>
          </w:tcPr>
          <w:p w14:paraId="022A8653" w14:textId="77777777" w:rsidR="00F75D2E" w:rsidRDefault="00F75D2E"/>
        </w:tc>
      </w:tr>
      <w:tr w:rsidR="00F75D2E" w14:paraId="16AFB833" w14:textId="77777777" w:rsidTr="00DC2BC6">
        <w:tc>
          <w:tcPr>
            <w:tcW w:w="8431" w:type="dxa"/>
            <w:shd w:val="clear" w:color="auto" w:fill="auto"/>
            <w:tcMar>
              <w:bottom w:w="29" w:type="dxa"/>
              <w:right w:w="144" w:type="dxa"/>
            </w:tcMar>
          </w:tcPr>
          <w:p w14:paraId="4EE813A8" w14:textId="6343430F" w:rsidR="00F75D2E" w:rsidRPr="00B11353" w:rsidRDefault="00B11353" w:rsidP="00B11353">
            <w:pPr>
              <w:rPr>
                <w:rStyle w:val="Emphasis"/>
                <w:rFonts w:asciiTheme="majorHAnsi" w:hAnsiTheme="majorHAnsi"/>
                <w:i w:val="0"/>
                <w:iCs w:val="0"/>
                <w:caps/>
                <w:color w:val="595959" w:themeColor="text1" w:themeTint="A6"/>
                <w:spacing w:val="10"/>
                <w:sz w:val="18"/>
              </w:rPr>
            </w:pPr>
            <w:r w:rsidRPr="00B11353">
              <w:rPr>
                <w:rFonts w:asciiTheme="majorHAnsi" w:hAnsiTheme="majorHAnsi"/>
                <w:caps/>
                <w:color w:val="595959" w:themeColor="text1" w:themeTint="A6"/>
                <w:spacing w:val="10"/>
                <w:sz w:val="18"/>
              </w:rPr>
              <w:t>languages</w:t>
            </w:r>
          </w:p>
        </w:tc>
        <w:tc>
          <w:tcPr>
            <w:tcW w:w="1379" w:type="dxa"/>
          </w:tcPr>
          <w:p w14:paraId="3846FEF4" w14:textId="226816D1" w:rsidR="00F75D2E" w:rsidRDefault="00F75D2E"/>
        </w:tc>
      </w:tr>
      <w:tr w:rsidR="00F75D2E" w14:paraId="16910AE4" w14:textId="77777777" w:rsidTr="00DC2BC6">
        <w:tc>
          <w:tcPr>
            <w:tcW w:w="8431" w:type="dxa"/>
            <w:shd w:val="clear" w:color="auto" w:fill="auto"/>
            <w:tcMar>
              <w:right w:w="144" w:type="dxa"/>
            </w:tcMar>
          </w:tcPr>
          <w:p w14:paraId="6328853A" w14:textId="5F338361" w:rsidR="00F75D2E" w:rsidRDefault="00B11353">
            <w:pPr>
              <w:pStyle w:val="ListBullet"/>
            </w:pPr>
            <w:r>
              <w:t>Arabic(fluent)</w:t>
            </w:r>
          </w:p>
          <w:p w14:paraId="57B5F850" w14:textId="15CAC8A1" w:rsidR="00B11353" w:rsidRDefault="00B11353">
            <w:pPr>
              <w:pStyle w:val="ListBullet"/>
            </w:pPr>
            <w:r>
              <w:t xml:space="preserve">English (fluent) (Got </w:t>
            </w:r>
            <w:proofErr w:type="spellStart"/>
            <w:r w:rsidR="0014441B">
              <w:t>I</w:t>
            </w:r>
            <w:r>
              <w:t>elts</w:t>
            </w:r>
            <w:proofErr w:type="spellEnd"/>
            <w:r>
              <w:t xml:space="preserve"> in 2023 Band 7)</w:t>
            </w:r>
          </w:p>
          <w:p w14:paraId="6E3A4308" w14:textId="2440C853" w:rsidR="00B11353" w:rsidRDefault="00B11353">
            <w:pPr>
              <w:pStyle w:val="ListBullet"/>
            </w:pPr>
            <w:r>
              <w:t>French (basic)</w:t>
            </w:r>
          </w:p>
        </w:tc>
        <w:tc>
          <w:tcPr>
            <w:tcW w:w="1379" w:type="dxa"/>
          </w:tcPr>
          <w:p w14:paraId="4C2A8730" w14:textId="77777777" w:rsidR="00F75D2E" w:rsidRDefault="00F75D2E"/>
        </w:tc>
      </w:tr>
    </w:tbl>
    <w:p w14:paraId="555B871F" w14:textId="77777777" w:rsidR="00F75D2E" w:rsidRDefault="00F75D2E"/>
    <w:p w14:paraId="12C9A314" w14:textId="77777777" w:rsidR="00D943E7" w:rsidRDefault="00D943E7"/>
    <w:p w14:paraId="7E783520" w14:textId="77777777" w:rsidR="00D943E7" w:rsidRDefault="00D943E7"/>
    <w:p w14:paraId="286813DF" w14:textId="77777777" w:rsidR="00D943E7" w:rsidRDefault="00D943E7"/>
    <w:p w14:paraId="13EC51BA" w14:textId="77777777" w:rsidR="00D943E7" w:rsidRDefault="00D943E7"/>
    <w:p w14:paraId="0AC87498" w14:textId="77777777" w:rsidR="00D943E7" w:rsidRDefault="00D943E7"/>
    <w:sectPr w:rsidR="00D943E7">
      <w:footerReference w:type="default" r:id="rId10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73E6" w14:textId="77777777" w:rsidR="007A1F42" w:rsidRDefault="007A1F42">
      <w:r>
        <w:separator/>
      </w:r>
    </w:p>
  </w:endnote>
  <w:endnote w:type="continuationSeparator" w:id="0">
    <w:p w14:paraId="4125D2A5" w14:textId="77777777" w:rsidR="007A1F42" w:rsidRDefault="007A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mbria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22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24A3B" w14:textId="77777777" w:rsidR="00F75D2E" w:rsidRDefault="00A16D4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09A8" w14:textId="77777777" w:rsidR="007A1F42" w:rsidRDefault="007A1F42">
      <w:r>
        <w:separator/>
      </w:r>
    </w:p>
  </w:footnote>
  <w:footnote w:type="continuationSeparator" w:id="0">
    <w:p w14:paraId="5A55CFB6" w14:textId="77777777" w:rsidR="007A1F42" w:rsidRDefault="007A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C1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74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82027C2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595959" w:themeColor="text1" w:themeTint="A6"/>
        <w:sz w:val="19"/>
      </w:rPr>
    </w:lvl>
  </w:abstractNum>
  <w:abstractNum w:abstractNumId="3" w15:restartNumberingAfterBreak="0">
    <w:nsid w:val="FFFFFF89"/>
    <w:multiLevelType w:val="singleLevel"/>
    <w:tmpl w:val="F26CC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322F3C"/>
    <w:multiLevelType w:val="hybridMultilevel"/>
    <w:tmpl w:val="429A76C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FF3"/>
    <w:multiLevelType w:val="hybridMultilevel"/>
    <w:tmpl w:val="29586C64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1625C"/>
    <w:multiLevelType w:val="hybridMultilevel"/>
    <w:tmpl w:val="C1300AD4"/>
    <w:lvl w:ilvl="0" w:tplc="04090003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  <w:color w:val="595959" w:themeColor="text1" w:themeTint="A6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D2DFB"/>
    <w:multiLevelType w:val="hybridMultilevel"/>
    <w:tmpl w:val="B20279D4"/>
    <w:lvl w:ilvl="0" w:tplc="99803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D4496"/>
    <w:multiLevelType w:val="hybridMultilevel"/>
    <w:tmpl w:val="CA50FC4A"/>
    <w:lvl w:ilvl="0" w:tplc="91AA9A9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5829"/>
    <w:multiLevelType w:val="hybridMultilevel"/>
    <w:tmpl w:val="C4FA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A307E"/>
    <w:multiLevelType w:val="hybridMultilevel"/>
    <w:tmpl w:val="7C46E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B131D"/>
    <w:multiLevelType w:val="multilevel"/>
    <w:tmpl w:val="EB62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5D3F8E"/>
    <w:multiLevelType w:val="hybridMultilevel"/>
    <w:tmpl w:val="C784AE7E"/>
    <w:lvl w:ilvl="0" w:tplc="A4D0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92FF1"/>
    <w:multiLevelType w:val="multilevel"/>
    <w:tmpl w:val="BD94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8217">
    <w:abstractNumId w:val="13"/>
  </w:num>
  <w:num w:numId="2" w16cid:durableId="567813725">
    <w:abstractNumId w:val="15"/>
  </w:num>
  <w:num w:numId="3" w16cid:durableId="1471315258">
    <w:abstractNumId w:val="6"/>
  </w:num>
  <w:num w:numId="4" w16cid:durableId="844169614">
    <w:abstractNumId w:val="5"/>
  </w:num>
  <w:num w:numId="5" w16cid:durableId="1093285946">
    <w:abstractNumId w:val="19"/>
  </w:num>
  <w:num w:numId="6" w16cid:durableId="1896963704">
    <w:abstractNumId w:val="14"/>
  </w:num>
  <w:num w:numId="7" w16cid:durableId="1082340056">
    <w:abstractNumId w:val="20"/>
  </w:num>
  <w:num w:numId="8" w16cid:durableId="836192605">
    <w:abstractNumId w:val="3"/>
  </w:num>
  <w:num w:numId="9" w16cid:durableId="79299492">
    <w:abstractNumId w:val="2"/>
  </w:num>
  <w:num w:numId="10" w16cid:durableId="1173911574">
    <w:abstractNumId w:val="1"/>
  </w:num>
  <w:num w:numId="11" w16cid:durableId="1970622532">
    <w:abstractNumId w:val="0"/>
  </w:num>
  <w:num w:numId="12" w16cid:durableId="581448654">
    <w:abstractNumId w:val="17"/>
  </w:num>
  <w:num w:numId="13" w16cid:durableId="141510937">
    <w:abstractNumId w:val="9"/>
  </w:num>
  <w:num w:numId="14" w16cid:durableId="28922969">
    <w:abstractNumId w:val="10"/>
  </w:num>
  <w:num w:numId="15" w16cid:durableId="1727798084">
    <w:abstractNumId w:val="7"/>
  </w:num>
  <w:num w:numId="16" w16cid:durableId="99959738">
    <w:abstractNumId w:val="3"/>
  </w:num>
  <w:num w:numId="17" w16cid:durableId="1495678880">
    <w:abstractNumId w:val="7"/>
  </w:num>
  <w:num w:numId="18" w16cid:durableId="977370837">
    <w:abstractNumId w:val="4"/>
  </w:num>
  <w:num w:numId="19" w16cid:durableId="325131184">
    <w:abstractNumId w:val="7"/>
  </w:num>
  <w:num w:numId="20" w16cid:durableId="475729188">
    <w:abstractNumId w:val="7"/>
  </w:num>
  <w:num w:numId="21" w16cid:durableId="547839301">
    <w:abstractNumId w:val="16"/>
  </w:num>
  <w:num w:numId="22" w16cid:durableId="649486620">
    <w:abstractNumId w:val="11"/>
  </w:num>
  <w:num w:numId="23" w16cid:durableId="268709078">
    <w:abstractNumId w:val="12"/>
  </w:num>
  <w:num w:numId="24" w16cid:durableId="755634636">
    <w:abstractNumId w:val="8"/>
  </w:num>
  <w:num w:numId="25" w16cid:durableId="15644851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D2"/>
    <w:rsid w:val="00017B2E"/>
    <w:rsid w:val="0012498D"/>
    <w:rsid w:val="0014441B"/>
    <w:rsid w:val="001A63CA"/>
    <w:rsid w:val="0031001E"/>
    <w:rsid w:val="00320560"/>
    <w:rsid w:val="00416505"/>
    <w:rsid w:val="004B4CAD"/>
    <w:rsid w:val="005A66D6"/>
    <w:rsid w:val="005D6EF3"/>
    <w:rsid w:val="0068451F"/>
    <w:rsid w:val="006B59D2"/>
    <w:rsid w:val="006C02D2"/>
    <w:rsid w:val="00794C4C"/>
    <w:rsid w:val="007A1F42"/>
    <w:rsid w:val="008307CA"/>
    <w:rsid w:val="008478AA"/>
    <w:rsid w:val="00A16D47"/>
    <w:rsid w:val="00AD4F91"/>
    <w:rsid w:val="00AE61C8"/>
    <w:rsid w:val="00B11353"/>
    <w:rsid w:val="00D51793"/>
    <w:rsid w:val="00D943E7"/>
    <w:rsid w:val="00DC2BC6"/>
    <w:rsid w:val="00DC384E"/>
    <w:rsid w:val="00EB7AEF"/>
    <w:rsid w:val="00F06D44"/>
    <w:rsid w:val="00F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FAEC56"/>
  <w15:docId w15:val="{5BC81788-A2E3-3D40-A7FC-20A92BBF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20560"/>
  </w:style>
  <w:style w:type="paragraph" w:styleId="Heading1">
    <w:name w:val="heading 1"/>
    <w:basedOn w:val="Normal"/>
    <w:link w:val="Heading1Char"/>
    <w:uiPriority w:val="3"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8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3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hAnsiTheme="majorHAnsi"/>
      <w:caps/>
      <w:color w:val="595959" w:themeColor="text1" w:themeTint="A6"/>
      <w:spacing w:val="10"/>
      <w:sz w:val="18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hAnsiTheme="majorHAnsi"/>
      <w:caps/>
      <w:color w:val="595959" w:themeColor="text1" w:themeTint="A6"/>
      <w:spacing w:val="1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hAnsiTheme="majorHAnsi"/>
      <w:caps/>
      <w:spacing w:val="10"/>
      <w:sz w:val="18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5"/>
    <w:qFormat/>
    <w:pPr>
      <w:numPr>
        <w:numId w:val="15"/>
      </w:numPr>
      <w:spacing w:after="80"/>
    </w:pPr>
  </w:style>
  <w:style w:type="paragraph" w:styleId="ListNumber">
    <w:name w:val="List Number"/>
    <w:basedOn w:val="Normal"/>
    <w:uiPriority w:val="5"/>
    <w:qFormat/>
    <w:pPr>
      <w:numPr>
        <w:numId w:val="9"/>
      </w:numPr>
      <w:contextualSpacing/>
    </w:pPr>
  </w:style>
  <w:style w:type="paragraph" w:styleId="Title">
    <w:name w:val="Title"/>
    <w:basedOn w:val="Normal"/>
    <w:link w:val="TitleChar"/>
    <w:uiPriority w:val="1"/>
    <w:qFormat/>
    <w:pPr>
      <w:contextualSpacing/>
    </w:pPr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styleId="Hyperlink">
    <w:name w:val="Hyperlink"/>
    <w:basedOn w:val="DefaultParagraphFont"/>
    <w:uiPriority w:val="99"/>
    <w:unhideWhenUsed/>
    <w:rsid w:val="00DC2B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B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2BC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135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D943E7"/>
    <w:pPr>
      <w:ind w:left="720"/>
      <w:contextualSpacing/>
    </w:pPr>
  </w:style>
  <w:style w:type="paragraph" w:customStyle="1" w:styleId="trt0xe">
    <w:name w:val="trt0xe"/>
    <w:basedOn w:val="Normal"/>
    <w:rsid w:val="00D943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L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rimaj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jam1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atoleb/Desktop/%20rim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13C11C99FE33458AB69881A6AE5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D600A-14B1-2448-8A34-BB3A4C7F7638}"/>
      </w:docPartPr>
      <w:docPartBody>
        <w:p w:rsidR="001E3367" w:rsidRDefault="00000000">
          <w:pPr>
            <w:pStyle w:val="1D13C11C99FE33458AB69881A6AE58D3"/>
          </w:pPr>
          <w:r>
            <w:t>Your Name</w:t>
          </w:r>
        </w:p>
      </w:docPartBody>
    </w:docPart>
    <w:docPart>
      <w:docPartPr>
        <w:name w:val="87B4EA07999B9247A825A3B059093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BFDA3-8869-2545-875A-F31B8B2BB2C5}"/>
      </w:docPartPr>
      <w:docPartBody>
        <w:p w:rsidR="001E3367" w:rsidRDefault="00000000">
          <w:pPr>
            <w:pStyle w:val="87B4EA07999B9247A825A3B059093624"/>
          </w:pPr>
          <w:r>
            <w:t>Objective</w:t>
          </w:r>
        </w:p>
      </w:docPartBody>
    </w:docPart>
    <w:docPart>
      <w:docPartPr>
        <w:name w:val="3C1BC0D0D9BE7C4781090AF6A76D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DE01-DA2F-3944-853E-1227BDF069CC}"/>
      </w:docPartPr>
      <w:docPartBody>
        <w:p w:rsidR="001E3367" w:rsidRDefault="00000000">
          <w:pPr>
            <w:pStyle w:val="3C1BC0D0D9BE7C4781090AF6A76D390F"/>
          </w:pPr>
          <w:r>
            <w:t>Education</w:t>
          </w:r>
        </w:p>
      </w:docPartBody>
    </w:docPart>
    <w:docPart>
      <w:docPartPr>
        <w:name w:val="0F73CB14AA637945B4F65ADF9EF93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3742-2EE9-224E-B790-3AD46CC1D866}"/>
      </w:docPartPr>
      <w:docPartBody>
        <w:p w:rsidR="001E3367" w:rsidRDefault="00000000">
          <w:pPr>
            <w:pStyle w:val="0F73CB14AA637945B4F65ADF9EF933F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mbria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1698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6E"/>
    <w:rsid w:val="001E3367"/>
    <w:rsid w:val="003323C9"/>
    <w:rsid w:val="00B16E8C"/>
    <w:rsid w:val="00F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13C11C99FE33458AB69881A6AE58D3">
    <w:name w:val="1D13C11C99FE33458AB69881A6AE58D3"/>
  </w:style>
  <w:style w:type="paragraph" w:customStyle="1" w:styleId="87B4EA07999B9247A825A3B059093624">
    <w:name w:val="87B4EA07999B9247A825A3B059093624"/>
  </w:style>
  <w:style w:type="paragraph" w:customStyle="1" w:styleId="3C1BC0D0D9BE7C4781090AF6A76D390F">
    <w:name w:val="3C1BC0D0D9BE7C4781090AF6A76D390F"/>
  </w:style>
  <w:style w:type="paragraph" w:styleId="ListBullet">
    <w:name w:val="List Bullet"/>
    <w:basedOn w:val="Normal"/>
    <w:uiPriority w:val="5"/>
    <w:qFormat/>
    <w:pPr>
      <w:numPr>
        <w:numId w:val="1"/>
      </w:numPr>
      <w:spacing w:after="80"/>
    </w:pPr>
    <w:rPr>
      <w:kern w:val="0"/>
      <w:sz w:val="20"/>
      <w:szCs w:val="20"/>
      <w:lang w:val="en-US" w:eastAsia="en-US"/>
      <w14:ligatures w14:val="none"/>
    </w:rPr>
  </w:style>
  <w:style w:type="paragraph" w:customStyle="1" w:styleId="0F73CB14AA637945B4F65ADF9EF933F5">
    <w:name w:val="0F73CB14AA637945B4F65ADF9EF933F5"/>
  </w:style>
  <w:style w:type="character" w:styleId="Emphasis">
    <w:name w:val="Emphasis"/>
    <w:basedOn w:val="DefaultParagraphFont"/>
    <w:uiPriority w:val="4"/>
    <w:qFormat/>
    <w:rPr>
      <w:i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>
  <b:Source>
    <b:Tag>rim</b:Tag>
    <b:SourceType>Book</b:SourceType>
    <b:Guid>{809512E4-F358-0445-91A3-7CE40C75DD5A}</b:Guid>
    <b:Author>
      <b:Author>
        <b:NameList>
          <b:Person>
            <b:Last>rim</b:Last>
          </b:Person>
        </b:NameList>
      </b:Author>
    </b:Author>
    <b:Title>linkedin</b:Title>
    <b:RefOrder>1</b:RefOrder>
  </b:Source>
  <b:Source>
    <b:Tag>www</b:Tag>
    <b:SourceType>Book</b:SourceType>
    <b:Guid>{6408AC05-8980-214E-B8ED-27880BE79CF8}</b:Guid>
    <b:Author>
      <b:Author>
        <b:NameList>
          <b:Person>
            <b:Last>www.linkedin.com/in/rim-ajam-8957a3204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A4EBAB6A-DA5C-8A47-96E9-DB0A295E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 rim cv.dotx</Template>
  <TotalTime>128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 ajam</dc:creator>
  <cp:keywords/>
  <dc:description/>
  <cp:lastModifiedBy>Rim AJAM</cp:lastModifiedBy>
  <cp:revision>6</cp:revision>
  <dcterms:created xsi:type="dcterms:W3CDTF">2023-08-24T20:33:00Z</dcterms:created>
  <dcterms:modified xsi:type="dcterms:W3CDTF">2023-12-01T23:36:00Z</dcterms:modified>
  <cp:version/>
</cp:coreProperties>
</file>