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6C260" w14:textId="77777777" w:rsidR="00372FE9" w:rsidRDefault="00000000">
      <w:pPr>
        <w:spacing w:after="60"/>
        <w:jc w:val="center"/>
      </w:pPr>
      <w:r>
        <w:rPr>
          <w:b/>
          <w:bCs/>
          <w:color w:val="1B3A6B"/>
          <w:spacing w:val="60"/>
          <w:sz w:val="52"/>
          <w:szCs w:val="52"/>
        </w:rPr>
        <w:t>HASSAN REDA</w:t>
      </w:r>
    </w:p>
    <w:p w14:paraId="7416C261" w14:textId="77777777" w:rsidR="00372FE9" w:rsidRDefault="00000000">
      <w:pPr>
        <w:spacing w:after="80"/>
        <w:jc w:val="center"/>
      </w:pPr>
      <w:r>
        <w:rPr>
          <w:i/>
          <w:iCs/>
          <w:color w:val="2E6DAD"/>
        </w:rPr>
        <w:t>Finance &amp; Banking | Data Analytics</w:t>
      </w:r>
    </w:p>
    <w:p w14:paraId="11C792A7" w14:textId="35A57B92" w:rsidR="00B541E4" w:rsidRDefault="00000000" w:rsidP="00B541E4">
      <w:pPr>
        <w:pBdr>
          <w:bottom w:val="single" w:sz="6" w:space="6" w:color="2E6DAD"/>
        </w:pBdr>
        <w:spacing w:after="20"/>
        <w:jc w:val="center"/>
      </w:pPr>
      <w:r>
        <w:rPr>
          <w:color w:val="666666"/>
          <w:sz w:val="20"/>
          <w:szCs w:val="20"/>
        </w:rPr>
        <w:t>Beirut, Lebanon</w:t>
      </w:r>
      <w:r>
        <w:rPr>
          <w:color w:val="2E6DAD"/>
          <w:sz w:val="20"/>
          <w:szCs w:val="20"/>
        </w:rPr>
        <w:t xml:space="preserve">   ·   </w:t>
      </w:r>
      <w:r>
        <w:rPr>
          <w:color w:val="666666"/>
          <w:sz w:val="20"/>
          <w:szCs w:val="20"/>
        </w:rPr>
        <w:t>+961 71 579 135</w:t>
      </w:r>
      <w:r>
        <w:rPr>
          <w:color w:val="2E6DAD"/>
          <w:sz w:val="20"/>
          <w:szCs w:val="20"/>
        </w:rPr>
        <w:t xml:space="preserve">   ·   </w:t>
      </w:r>
      <w:hyperlink r:id="rId7" w:history="1">
        <w:r w:rsidR="00B541E4">
          <w:rPr>
            <w:color w:val="2E6DAD"/>
            <w:sz w:val="20"/>
            <w:szCs w:val="20"/>
            <w:u w:val="single"/>
          </w:rPr>
          <w:t>hassan.reda001@outlook.com</w:t>
        </w:r>
      </w:hyperlink>
      <w:r>
        <w:rPr>
          <w:color w:val="2E6DAD"/>
          <w:sz w:val="20"/>
          <w:szCs w:val="20"/>
        </w:rPr>
        <w:t xml:space="preserve">   ·   </w:t>
      </w:r>
      <w:hyperlink r:id="rId8" w:history="1">
        <w:r w:rsidR="00B541E4">
          <w:rPr>
            <w:color w:val="2E6DAD"/>
            <w:sz w:val="20"/>
            <w:szCs w:val="20"/>
            <w:u w:val="single"/>
          </w:rPr>
          <w:t>LinkedIn Profile</w:t>
        </w:r>
      </w:hyperlink>
    </w:p>
    <w:p w14:paraId="7416C264" w14:textId="77777777" w:rsidR="00372FE9" w:rsidRDefault="00000000">
      <w:pPr>
        <w:pBdr>
          <w:bottom w:val="single" w:sz="8" w:space="4" w:color="2E6DAD"/>
        </w:pBdr>
        <w:spacing w:before="240" w:after="80"/>
      </w:pPr>
      <w:r>
        <w:rPr>
          <w:b/>
          <w:bCs/>
          <w:color w:val="1B3A6B"/>
          <w:spacing w:val="40"/>
        </w:rPr>
        <w:t>PROFESSIONAL SUMMARY</w:t>
      </w:r>
    </w:p>
    <w:p w14:paraId="7416C265" w14:textId="5898DBDE" w:rsidR="00372FE9" w:rsidRDefault="00000000">
      <w:pPr>
        <w:spacing w:before="80" w:after="60"/>
      </w:pPr>
      <w:r>
        <w:rPr>
          <w:color w:val="333333"/>
          <w:sz w:val="20"/>
          <w:szCs w:val="20"/>
        </w:rPr>
        <w:t xml:space="preserve">Results-driven Finance &amp; Banking senior </w:t>
      </w:r>
      <w:r w:rsidR="007F7CEC">
        <w:rPr>
          <w:color w:val="333333"/>
          <w:sz w:val="20"/>
          <w:szCs w:val="20"/>
        </w:rPr>
        <w:t xml:space="preserve">and a double emphasis in Accounting </w:t>
      </w:r>
      <w:r>
        <w:rPr>
          <w:color w:val="333333"/>
          <w:sz w:val="20"/>
          <w:szCs w:val="20"/>
        </w:rPr>
        <w:t>at the Lebanese American University (LAU) with a Minor in Data Analytics and a 3.5 GPA. Combines hands-on banking and accounting internship experience with technical proficiency in financial modeling, Power BI, and Python. Recognized four consecutive semesters on the Academic Distinction List. Actively building expertise at the intersection of finance and data-driven decision-making.</w:t>
      </w:r>
    </w:p>
    <w:p w14:paraId="7416C266" w14:textId="77777777" w:rsidR="00372FE9" w:rsidRDefault="00000000">
      <w:pPr>
        <w:pBdr>
          <w:bottom w:val="single" w:sz="8" w:space="4" w:color="2E6DAD"/>
        </w:pBdr>
        <w:spacing w:before="240" w:after="80"/>
      </w:pPr>
      <w:r>
        <w:rPr>
          <w:b/>
          <w:bCs/>
          <w:color w:val="1B3A6B"/>
          <w:spacing w:val="40"/>
        </w:rPr>
        <w:t>EDUCATION</w:t>
      </w:r>
    </w:p>
    <w:p w14:paraId="7416C267" w14:textId="7BD2A1C8" w:rsidR="00372FE9" w:rsidRDefault="00000000">
      <w:pPr>
        <w:tabs>
          <w:tab w:val="right" w:pos="9026"/>
        </w:tabs>
        <w:spacing w:before="120" w:after="40"/>
      </w:pPr>
      <w:r>
        <w:rPr>
          <w:b/>
          <w:bCs/>
        </w:rPr>
        <w:t xml:space="preserve">B.S. Finance and </w:t>
      </w:r>
      <w:r w:rsidR="00B541E4">
        <w:rPr>
          <w:b/>
          <w:bCs/>
        </w:rPr>
        <w:t xml:space="preserve">Banking </w:t>
      </w:r>
      <w:r w:rsidR="002F6FF4">
        <w:rPr>
          <w:b/>
          <w:bCs/>
        </w:rPr>
        <w:t xml:space="preserve">and Accounting </w:t>
      </w:r>
      <w:r w:rsidR="00B541E4">
        <w:rPr>
          <w:b/>
          <w:bCs/>
        </w:rPr>
        <w:t>| Minor</w:t>
      </w:r>
      <w:r>
        <w:rPr>
          <w:b/>
          <w:bCs/>
        </w:rPr>
        <w:t xml:space="preserve"> in Data Analytics</w:t>
      </w:r>
      <w:r>
        <w:tab/>
      </w:r>
      <w:r>
        <w:rPr>
          <w:i/>
          <w:iCs/>
          <w:color w:val="666666"/>
          <w:sz w:val="20"/>
          <w:szCs w:val="20"/>
        </w:rPr>
        <w:t>Sep 2023 – Dec 2026 (Expected)</w:t>
      </w:r>
    </w:p>
    <w:p w14:paraId="7416C268" w14:textId="77777777" w:rsidR="00372FE9" w:rsidRDefault="00000000">
      <w:pPr>
        <w:spacing w:before="30" w:after="30"/>
      </w:pPr>
      <w:r>
        <w:rPr>
          <w:i/>
          <w:iCs/>
          <w:color w:val="2E6DAD"/>
          <w:sz w:val="20"/>
          <w:szCs w:val="20"/>
        </w:rPr>
        <w:t>Lebanese American University (LAU)</w:t>
      </w:r>
    </w:p>
    <w:p w14:paraId="7416C269" w14:textId="0BA221C4" w:rsidR="00372FE9" w:rsidRDefault="00B541E4">
      <w:pPr>
        <w:spacing w:before="30" w:after="10"/>
      </w:pPr>
      <w:r>
        <w:rPr>
          <w:rFonts w:ascii="Cambria Math" w:hAnsi="Cambria Math" w:cs="Cambria Math"/>
          <w:b/>
          <w:bCs/>
          <w:color w:val="1B3A6B"/>
          <w:sz w:val="20"/>
          <w:szCs w:val="20"/>
        </w:rPr>
        <w:t>▸</w:t>
      </w:r>
      <w:r>
        <w:rPr>
          <w:b/>
          <w:bCs/>
          <w:color w:val="1B3A6B"/>
          <w:sz w:val="20"/>
          <w:szCs w:val="20"/>
        </w:rPr>
        <w:t xml:space="preserve"> GPA: </w:t>
      </w:r>
      <w:r>
        <w:rPr>
          <w:color w:val="333333"/>
          <w:sz w:val="20"/>
          <w:szCs w:val="20"/>
        </w:rPr>
        <w:t xml:space="preserve">3.5 / 4.0   </w:t>
      </w:r>
      <w:r>
        <w:rPr>
          <w:rFonts w:ascii="Cambria Math" w:hAnsi="Cambria Math" w:cs="Cambria Math"/>
          <w:b/>
          <w:bCs/>
          <w:color w:val="1B3A6B"/>
          <w:sz w:val="20"/>
          <w:szCs w:val="20"/>
        </w:rPr>
        <w:t>▸</w:t>
      </w:r>
      <w:r>
        <w:rPr>
          <w:b/>
          <w:bCs/>
          <w:color w:val="1B3A6B"/>
          <w:sz w:val="20"/>
          <w:szCs w:val="20"/>
        </w:rPr>
        <w:t xml:space="preserve"> Academic Distinction List: </w:t>
      </w:r>
      <w:r>
        <w:rPr>
          <w:color w:val="333333"/>
          <w:sz w:val="20"/>
          <w:szCs w:val="20"/>
        </w:rPr>
        <w:t>4 consecutive semesters</w:t>
      </w:r>
    </w:p>
    <w:p w14:paraId="7416C26A" w14:textId="77777777" w:rsidR="00372FE9" w:rsidRDefault="00000000">
      <w:pPr>
        <w:pBdr>
          <w:bottom w:val="single" w:sz="8" w:space="4" w:color="2E6DAD"/>
        </w:pBdr>
        <w:spacing w:before="240" w:after="80"/>
      </w:pPr>
      <w:r>
        <w:rPr>
          <w:b/>
          <w:bCs/>
          <w:color w:val="1B3A6B"/>
          <w:spacing w:val="40"/>
        </w:rPr>
        <w:t>PROFESSIONAL EXPERIENCE</w:t>
      </w:r>
    </w:p>
    <w:p w14:paraId="7416C26B" w14:textId="6F9103B0" w:rsidR="00372FE9" w:rsidRDefault="00000000">
      <w:pPr>
        <w:tabs>
          <w:tab w:val="right" w:pos="9026"/>
        </w:tabs>
        <w:spacing w:before="160" w:after="40"/>
      </w:pPr>
      <w:r>
        <w:rPr>
          <w:b/>
          <w:bCs/>
        </w:rPr>
        <w:t xml:space="preserve">Banking </w:t>
      </w:r>
      <w:r w:rsidR="00B541E4">
        <w:rPr>
          <w:b/>
          <w:bCs/>
        </w:rPr>
        <w:t>Intern</w:t>
      </w:r>
      <w:r w:rsidR="00B541E4">
        <w:rPr>
          <w:color w:val="666666"/>
        </w:rPr>
        <w:t xml:space="preserve"> Bank</w:t>
      </w:r>
      <w:r>
        <w:rPr>
          <w:i/>
          <w:iCs/>
          <w:color w:val="2E6DAD"/>
        </w:rPr>
        <w:t xml:space="preserve"> Audi</w:t>
      </w:r>
      <w:r>
        <w:tab/>
      </w:r>
      <w:r>
        <w:rPr>
          <w:i/>
          <w:iCs/>
          <w:color w:val="666666"/>
          <w:sz w:val="20"/>
          <w:szCs w:val="20"/>
        </w:rPr>
        <w:t>June 2025</w:t>
      </w:r>
    </w:p>
    <w:p w14:paraId="7416C26C" w14:textId="77777777" w:rsidR="00372FE9" w:rsidRDefault="00000000">
      <w:pPr>
        <w:spacing w:before="30" w:after="30"/>
        <w:ind w:left="360" w:hanging="200"/>
      </w:pPr>
      <w:r>
        <w:rPr>
          <w:color w:val="2E6DAD"/>
          <w:sz w:val="20"/>
          <w:szCs w:val="20"/>
        </w:rPr>
        <w:t xml:space="preserve">•  </w:t>
      </w:r>
      <w:r>
        <w:rPr>
          <w:color w:val="333333"/>
          <w:sz w:val="20"/>
          <w:szCs w:val="20"/>
        </w:rPr>
        <w:t>Observed and documented teller workflows, branch operations, and end-to-end customer transaction procedures.</w:t>
      </w:r>
    </w:p>
    <w:p w14:paraId="7416C26D" w14:textId="77777777" w:rsidR="00372FE9" w:rsidRDefault="00000000">
      <w:pPr>
        <w:spacing w:before="30" w:after="30"/>
        <w:ind w:left="360" w:hanging="200"/>
      </w:pPr>
      <w:r>
        <w:rPr>
          <w:color w:val="2E6DAD"/>
          <w:sz w:val="20"/>
          <w:szCs w:val="20"/>
        </w:rPr>
        <w:t xml:space="preserve">•  </w:t>
      </w:r>
      <w:r>
        <w:rPr>
          <w:color w:val="333333"/>
          <w:sz w:val="20"/>
          <w:szCs w:val="20"/>
        </w:rPr>
        <w:t>Gained practical exposure to internal controls, compliance protocols, and retail banking processes.</w:t>
      </w:r>
    </w:p>
    <w:p w14:paraId="7416C26E" w14:textId="4B01988B" w:rsidR="00372FE9" w:rsidRDefault="00000000">
      <w:pPr>
        <w:tabs>
          <w:tab w:val="right" w:pos="9026"/>
        </w:tabs>
        <w:spacing w:before="160" w:after="40"/>
      </w:pPr>
      <w:r>
        <w:rPr>
          <w:b/>
          <w:bCs/>
        </w:rPr>
        <w:t xml:space="preserve">Accounting </w:t>
      </w:r>
      <w:r w:rsidR="00B541E4">
        <w:rPr>
          <w:b/>
          <w:bCs/>
        </w:rPr>
        <w:t>Intern</w:t>
      </w:r>
      <w:r w:rsidR="00B541E4">
        <w:rPr>
          <w:color w:val="666666"/>
        </w:rPr>
        <w:t xml:space="preserve"> Council</w:t>
      </w:r>
      <w:r>
        <w:rPr>
          <w:i/>
          <w:iCs/>
          <w:color w:val="2E6DAD"/>
        </w:rPr>
        <w:t xml:space="preserve"> of Ministers – Lebanon</w:t>
      </w:r>
      <w:r>
        <w:tab/>
      </w:r>
      <w:r>
        <w:rPr>
          <w:i/>
          <w:iCs/>
          <w:color w:val="666666"/>
          <w:sz w:val="20"/>
          <w:szCs w:val="20"/>
        </w:rPr>
        <w:t>August 2025</w:t>
      </w:r>
    </w:p>
    <w:p w14:paraId="7416C26F" w14:textId="77777777" w:rsidR="00372FE9" w:rsidRDefault="00000000">
      <w:pPr>
        <w:spacing w:before="30" w:after="30"/>
        <w:ind w:left="360" w:hanging="200"/>
      </w:pPr>
      <w:r>
        <w:rPr>
          <w:color w:val="2E6DAD"/>
          <w:sz w:val="20"/>
          <w:szCs w:val="20"/>
        </w:rPr>
        <w:t xml:space="preserve">•  </w:t>
      </w:r>
      <w:r>
        <w:rPr>
          <w:color w:val="333333"/>
          <w:sz w:val="20"/>
          <w:szCs w:val="20"/>
        </w:rPr>
        <w:t>Processed payroll data entry for government employees into internal accounting systems with full accuracy.</w:t>
      </w:r>
    </w:p>
    <w:p w14:paraId="7416C270" w14:textId="77777777" w:rsidR="00372FE9" w:rsidRDefault="00000000">
      <w:pPr>
        <w:spacing w:before="30" w:after="30"/>
        <w:ind w:left="360" w:hanging="200"/>
      </w:pPr>
      <w:r>
        <w:rPr>
          <w:color w:val="2E6DAD"/>
          <w:sz w:val="20"/>
          <w:szCs w:val="20"/>
        </w:rPr>
        <w:t xml:space="preserve">•  </w:t>
      </w:r>
      <w:r>
        <w:rPr>
          <w:color w:val="333333"/>
          <w:sz w:val="20"/>
          <w:szCs w:val="20"/>
        </w:rPr>
        <w:t>Reviewed and reconciled salary totals and employee records to ensure data integrity and compliance.</w:t>
      </w:r>
    </w:p>
    <w:p w14:paraId="7416C271" w14:textId="5E8E3313" w:rsidR="00372FE9" w:rsidRDefault="00000000">
      <w:pPr>
        <w:tabs>
          <w:tab w:val="right" w:pos="9026"/>
        </w:tabs>
        <w:spacing w:before="160" w:after="40"/>
      </w:pPr>
      <w:r>
        <w:rPr>
          <w:b/>
          <w:bCs/>
        </w:rPr>
        <w:t>Private Finance Tutor</w:t>
      </w:r>
      <w:r>
        <w:rPr>
          <w:color w:val="666666"/>
        </w:rPr>
        <w:t xml:space="preserve"> </w:t>
      </w:r>
      <w:r>
        <w:rPr>
          <w:i/>
          <w:iCs/>
          <w:color w:val="2E6DAD"/>
        </w:rPr>
        <w:t>Freelance</w:t>
      </w:r>
      <w:r>
        <w:tab/>
      </w:r>
      <w:r>
        <w:rPr>
          <w:i/>
          <w:iCs/>
          <w:color w:val="666666"/>
          <w:sz w:val="20"/>
          <w:szCs w:val="20"/>
        </w:rPr>
        <w:t>Sep 2024 – Present</w:t>
      </w:r>
    </w:p>
    <w:p w14:paraId="7416C272" w14:textId="77777777" w:rsidR="00372FE9" w:rsidRDefault="00000000">
      <w:pPr>
        <w:spacing w:before="30" w:after="30"/>
        <w:ind w:left="360" w:hanging="200"/>
      </w:pPr>
      <w:r>
        <w:rPr>
          <w:color w:val="2E6DAD"/>
          <w:sz w:val="20"/>
          <w:szCs w:val="20"/>
        </w:rPr>
        <w:t xml:space="preserve">•  </w:t>
      </w:r>
      <w:r>
        <w:rPr>
          <w:color w:val="333333"/>
          <w:sz w:val="20"/>
          <w:szCs w:val="20"/>
        </w:rPr>
        <w:t>Delivered one-on-one tutoring sessions in Investment Analysis, Banking, Managerial Finance, and Financial Institutions to university students.</w:t>
      </w:r>
    </w:p>
    <w:p w14:paraId="7416C273" w14:textId="77777777" w:rsidR="00372FE9" w:rsidRDefault="00000000">
      <w:pPr>
        <w:spacing w:before="30" w:after="30"/>
        <w:ind w:left="360" w:hanging="200"/>
      </w:pPr>
      <w:r>
        <w:rPr>
          <w:color w:val="2E6DAD"/>
          <w:sz w:val="20"/>
          <w:szCs w:val="20"/>
        </w:rPr>
        <w:t xml:space="preserve">•  </w:t>
      </w:r>
      <w:r>
        <w:rPr>
          <w:color w:val="333333"/>
          <w:sz w:val="20"/>
          <w:szCs w:val="20"/>
        </w:rPr>
        <w:t>Designed structured study plans and exam preparation materials, improving student performance and concept retention.</w:t>
      </w:r>
    </w:p>
    <w:p w14:paraId="7416C274" w14:textId="7C22D1F7" w:rsidR="00372FE9" w:rsidRDefault="00000000">
      <w:pPr>
        <w:tabs>
          <w:tab w:val="right" w:pos="9026"/>
        </w:tabs>
        <w:spacing w:before="160" w:after="40"/>
      </w:pPr>
      <w:r>
        <w:rPr>
          <w:b/>
          <w:bCs/>
        </w:rPr>
        <w:t>Sales Associate</w:t>
      </w:r>
      <w:r>
        <w:rPr>
          <w:color w:val="666666"/>
        </w:rPr>
        <w:t xml:space="preserve"> </w:t>
      </w:r>
      <w:r>
        <w:rPr>
          <w:i/>
          <w:iCs/>
          <w:color w:val="2E6DAD"/>
        </w:rPr>
        <w:t>Nassar Plast</w:t>
      </w:r>
      <w:r>
        <w:tab/>
      </w:r>
      <w:r>
        <w:rPr>
          <w:i/>
          <w:iCs/>
          <w:color w:val="666666"/>
          <w:sz w:val="20"/>
          <w:szCs w:val="20"/>
        </w:rPr>
        <w:t>Jun 2024 – Jun 2025</w:t>
      </w:r>
    </w:p>
    <w:p w14:paraId="7416C275" w14:textId="77777777" w:rsidR="00372FE9" w:rsidRDefault="00000000">
      <w:pPr>
        <w:spacing w:before="30" w:after="30"/>
        <w:ind w:left="360" w:hanging="200"/>
      </w:pPr>
      <w:r>
        <w:rPr>
          <w:color w:val="2E6DAD"/>
          <w:sz w:val="20"/>
          <w:szCs w:val="20"/>
        </w:rPr>
        <w:t xml:space="preserve">•  </w:t>
      </w:r>
      <w:r>
        <w:rPr>
          <w:color w:val="333333"/>
          <w:sz w:val="20"/>
          <w:szCs w:val="20"/>
        </w:rPr>
        <w:t>Managed customer inquiries, processed sales transactions, and provided product support in a fast-paced retail environment.</w:t>
      </w:r>
    </w:p>
    <w:p w14:paraId="7416C276" w14:textId="70B918E9" w:rsidR="00372FE9" w:rsidRDefault="00000000">
      <w:pPr>
        <w:tabs>
          <w:tab w:val="right" w:pos="9026"/>
        </w:tabs>
        <w:spacing w:before="160" w:after="40"/>
      </w:pPr>
      <w:r>
        <w:rPr>
          <w:b/>
          <w:bCs/>
        </w:rPr>
        <w:t>Barista</w:t>
      </w:r>
      <w:r>
        <w:rPr>
          <w:color w:val="666666"/>
        </w:rPr>
        <w:t xml:space="preserve"> </w:t>
      </w:r>
      <w:r>
        <w:rPr>
          <w:i/>
          <w:iCs/>
          <w:color w:val="2E6DAD"/>
        </w:rPr>
        <w:t>Dunkin'</w:t>
      </w:r>
      <w:r>
        <w:tab/>
      </w:r>
      <w:r>
        <w:rPr>
          <w:i/>
          <w:iCs/>
          <w:color w:val="666666"/>
          <w:sz w:val="20"/>
          <w:szCs w:val="20"/>
        </w:rPr>
        <w:t>Jun 2025 – Sep 2025</w:t>
      </w:r>
    </w:p>
    <w:p w14:paraId="7416C277" w14:textId="77777777" w:rsidR="00372FE9" w:rsidRDefault="00000000">
      <w:pPr>
        <w:spacing w:before="30" w:after="30"/>
        <w:ind w:left="360" w:hanging="200"/>
      </w:pPr>
      <w:r>
        <w:rPr>
          <w:color w:val="2E6DAD"/>
          <w:sz w:val="20"/>
          <w:szCs w:val="20"/>
        </w:rPr>
        <w:t xml:space="preserve">•  </w:t>
      </w:r>
      <w:r>
        <w:rPr>
          <w:color w:val="333333"/>
          <w:sz w:val="20"/>
          <w:szCs w:val="20"/>
        </w:rPr>
        <w:t>Delivered efficient, accurate customer service while managing high-volume orders and payment processing.</w:t>
      </w:r>
    </w:p>
    <w:p w14:paraId="7416C278" w14:textId="77777777" w:rsidR="00372FE9" w:rsidRDefault="00000000">
      <w:pPr>
        <w:pBdr>
          <w:bottom w:val="single" w:sz="8" w:space="4" w:color="2E6DAD"/>
        </w:pBdr>
        <w:spacing w:before="240" w:after="80"/>
      </w:pPr>
      <w:r>
        <w:rPr>
          <w:b/>
          <w:bCs/>
          <w:color w:val="1B3A6B"/>
          <w:spacing w:val="40"/>
        </w:rPr>
        <w:t>LEADERSHIP</w:t>
      </w:r>
    </w:p>
    <w:p w14:paraId="7416C279" w14:textId="75285850" w:rsidR="00372FE9" w:rsidRDefault="00000000">
      <w:pPr>
        <w:tabs>
          <w:tab w:val="right" w:pos="9026"/>
        </w:tabs>
        <w:spacing w:before="160" w:after="40"/>
      </w:pPr>
      <w:r>
        <w:rPr>
          <w:b/>
          <w:bCs/>
        </w:rPr>
        <w:t xml:space="preserve">Project Manager </w:t>
      </w:r>
      <w:r w:rsidR="00B2375B">
        <w:rPr>
          <w:b/>
          <w:bCs/>
        </w:rPr>
        <w:t>,</w:t>
      </w:r>
      <w:r>
        <w:rPr>
          <w:b/>
          <w:bCs/>
        </w:rPr>
        <w:t xml:space="preserve">Treasurer </w:t>
      </w:r>
      <w:r w:rsidR="00B2375B">
        <w:rPr>
          <w:b/>
          <w:bCs/>
        </w:rPr>
        <w:t>,</w:t>
      </w:r>
      <w:r>
        <w:rPr>
          <w:b/>
          <w:bCs/>
        </w:rPr>
        <w:t>Event Director</w:t>
      </w:r>
      <w:r>
        <w:rPr>
          <w:color w:val="666666"/>
        </w:rPr>
        <w:t xml:space="preserve"> </w:t>
      </w:r>
      <w:r w:rsidR="0061440C">
        <w:rPr>
          <w:color w:val="666666"/>
        </w:rPr>
        <w:t xml:space="preserve"> </w:t>
      </w:r>
      <w:r>
        <w:rPr>
          <w:i/>
          <w:iCs/>
          <w:color w:val="2E6DAD"/>
        </w:rPr>
        <w:t>LAU Finance Club</w:t>
      </w:r>
      <w:r>
        <w:tab/>
      </w:r>
      <w:r>
        <w:rPr>
          <w:i/>
          <w:iCs/>
          <w:color w:val="666666"/>
          <w:sz w:val="20"/>
          <w:szCs w:val="20"/>
        </w:rPr>
        <w:t>2023 – Present</w:t>
      </w:r>
    </w:p>
    <w:p w14:paraId="7416C27A" w14:textId="77777777" w:rsidR="00372FE9" w:rsidRDefault="00000000">
      <w:pPr>
        <w:spacing w:before="30" w:after="30"/>
        <w:ind w:left="360" w:hanging="200"/>
      </w:pPr>
      <w:r>
        <w:rPr>
          <w:color w:val="2E6DAD"/>
          <w:sz w:val="20"/>
          <w:szCs w:val="20"/>
        </w:rPr>
        <w:t xml:space="preserve">•  </w:t>
      </w:r>
      <w:r>
        <w:rPr>
          <w:color w:val="333333"/>
          <w:sz w:val="20"/>
          <w:szCs w:val="20"/>
        </w:rPr>
        <w:t>Oversaw project planning and execution across multiple club initiatives, managing timelines, budgets, and cross-team coordination.</w:t>
      </w:r>
    </w:p>
    <w:p w14:paraId="7416C27B" w14:textId="77777777" w:rsidR="00372FE9" w:rsidRDefault="00000000">
      <w:pPr>
        <w:spacing w:before="30" w:after="30"/>
        <w:ind w:left="360" w:hanging="200"/>
      </w:pPr>
      <w:r>
        <w:rPr>
          <w:color w:val="2E6DAD"/>
          <w:sz w:val="20"/>
          <w:szCs w:val="20"/>
        </w:rPr>
        <w:t xml:space="preserve">•  </w:t>
      </w:r>
      <w:r>
        <w:rPr>
          <w:color w:val="333333"/>
          <w:sz w:val="20"/>
          <w:szCs w:val="20"/>
        </w:rPr>
        <w:t>Managed club finances, including budgeting, expense tracking, and financial reporting.</w:t>
      </w:r>
    </w:p>
    <w:p w14:paraId="7416C27C" w14:textId="77777777" w:rsidR="00372FE9" w:rsidRDefault="00000000">
      <w:pPr>
        <w:spacing w:before="30" w:after="30"/>
        <w:ind w:left="360" w:hanging="200"/>
      </w:pPr>
      <w:r>
        <w:rPr>
          <w:color w:val="2E6DAD"/>
          <w:sz w:val="20"/>
          <w:szCs w:val="20"/>
        </w:rPr>
        <w:t xml:space="preserve">•  </w:t>
      </w:r>
      <w:r>
        <w:rPr>
          <w:color w:val="333333"/>
          <w:sz w:val="20"/>
          <w:szCs w:val="20"/>
        </w:rPr>
        <w:t>Planned and directed finance-related events; promoted to successive leadership roles based on demonstrated performance.</w:t>
      </w:r>
    </w:p>
    <w:p w14:paraId="7416C27D" w14:textId="77777777" w:rsidR="00372FE9" w:rsidRDefault="00000000">
      <w:pPr>
        <w:pBdr>
          <w:bottom w:val="single" w:sz="8" w:space="4" w:color="2E6DAD"/>
        </w:pBdr>
        <w:spacing w:before="240" w:after="80"/>
      </w:pPr>
      <w:r>
        <w:rPr>
          <w:b/>
          <w:bCs/>
          <w:color w:val="1B3A6B"/>
          <w:spacing w:val="40"/>
        </w:rPr>
        <w:t>CERTIFICATIONS</w:t>
      </w:r>
    </w:p>
    <w:p w14:paraId="7416C27E" w14:textId="67D31879" w:rsidR="00372FE9" w:rsidRDefault="00B2375B">
      <w:pPr>
        <w:tabs>
          <w:tab w:val="right" w:pos="9026"/>
        </w:tabs>
        <w:spacing w:before="60" w:after="30"/>
      </w:pPr>
      <w:r>
        <w:rPr>
          <w:rFonts w:ascii="Cambria Math" w:hAnsi="Cambria Math" w:cs="Cambria Math"/>
          <w:color w:val="2E6DAD"/>
          <w:sz w:val="20"/>
          <w:szCs w:val="20"/>
        </w:rPr>
        <w:t>▸</w:t>
      </w:r>
      <w:r>
        <w:rPr>
          <w:color w:val="2E6DAD"/>
          <w:sz w:val="20"/>
          <w:szCs w:val="20"/>
        </w:rPr>
        <w:t xml:space="preserve"> GenAI</w:t>
      </w:r>
      <w:r>
        <w:rPr>
          <w:sz w:val="20"/>
          <w:szCs w:val="20"/>
        </w:rPr>
        <w:t xml:space="preserve"> Literacy 101</w:t>
      </w:r>
      <w:r>
        <w:tab/>
      </w:r>
      <w:r>
        <w:rPr>
          <w:color w:val="666666"/>
          <w:sz w:val="20"/>
          <w:szCs w:val="20"/>
        </w:rPr>
        <w:t>2026</w:t>
      </w:r>
    </w:p>
    <w:p w14:paraId="7416C27F" w14:textId="27EDA4ED" w:rsidR="00372FE9" w:rsidRDefault="00B2375B">
      <w:pPr>
        <w:tabs>
          <w:tab w:val="right" w:pos="9026"/>
        </w:tabs>
        <w:spacing w:before="60" w:after="30"/>
      </w:pPr>
      <w:r>
        <w:rPr>
          <w:rFonts w:ascii="Cambria Math" w:hAnsi="Cambria Math" w:cs="Cambria Math"/>
          <w:color w:val="2E6DAD"/>
          <w:sz w:val="20"/>
          <w:szCs w:val="20"/>
        </w:rPr>
        <w:lastRenderedPageBreak/>
        <w:t>▸</w:t>
      </w:r>
      <w:r>
        <w:rPr>
          <w:color w:val="2E6DAD"/>
          <w:sz w:val="20"/>
          <w:szCs w:val="20"/>
        </w:rPr>
        <w:t xml:space="preserve"> Green</w:t>
      </w:r>
      <w:r>
        <w:rPr>
          <w:sz w:val="20"/>
          <w:szCs w:val="20"/>
        </w:rPr>
        <w:t xml:space="preserve"> Skills for a Green Economy</w:t>
      </w:r>
      <w:r>
        <w:rPr>
          <w:i/>
          <w:iCs/>
          <w:color w:val="666666"/>
          <w:sz w:val="20"/>
          <w:szCs w:val="20"/>
        </w:rPr>
        <w:t xml:space="preserve"> — Deloitte</w:t>
      </w:r>
      <w:r>
        <w:tab/>
      </w:r>
      <w:r>
        <w:rPr>
          <w:color w:val="666666"/>
          <w:sz w:val="20"/>
          <w:szCs w:val="20"/>
        </w:rPr>
        <w:t>2025</w:t>
      </w:r>
    </w:p>
    <w:p w14:paraId="7416C280" w14:textId="0E60ADDA" w:rsidR="00372FE9" w:rsidRDefault="00B2375B">
      <w:pPr>
        <w:tabs>
          <w:tab w:val="right" w:pos="9026"/>
        </w:tabs>
        <w:spacing w:before="60" w:after="30"/>
      </w:pPr>
      <w:r>
        <w:rPr>
          <w:rFonts w:ascii="Cambria Math" w:hAnsi="Cambria Math" w:cs="Cambria Math"/>
          <w:color w:val="2E6DAD"/>
          <w:sz w:val="20"/>
          <w:szCs w:val="20"/>
        </w:rPr>
        <w:t>▸</w:t>
      </w:r>
      <w:r>
        <w:rPr>
          <w:color w:val="2E6DAD"/>
          <w:sz w:val="20"/>
          <w:szCs w:val="20"/>
        </w:rPr>
        <w:t xml:space="preserve"> Financial</w:t>
      </w:r>
      <w:r>
        <w:rPr>
          <w:sz w:val="20"/>
          <w:szCs w:val="20"/>
        </w:rPr>
        <w:t xml:space="preserve"> Markets Workshop</w:t>
      </w:r>
      <w:r>
        <w:rPr>
          <w:i/>
          <w:iCs/>
          <w:color w:val="666666"/>
          <w:sz w:val="20"/>
          <w:szCs w:val="20"/>
        </w:rPr>
        <w:t xml:space="preserve"> — CFI &amp; LAU</w:t>
      </w:r>
      <w:r>
        <w:tab/>
      </w:r>
      <w:r>
        <w:rPr>
          <w:color w:val="666666"/>
          <w:sz w:val="20"/>
          <w:szCs w:val="20"/>
        </w:rPr>
        <w:t>2025</w:t>
      </w:r>
    </w:p>
    <w:p w14:paraId="7416C281" w14:textId="6B7D8571" w:rsidR="00372FE9" w:rsidRDefault="00B2375B">
      <w:pPr>
        <w:tabs>
          <w:tab w:val="right" w:pos="9026"/>
        </w:tabs>
        <w:spacing w:before="60" w:after="30"/>
      </w:pPr>
      <w:r>
        <w:rPr>
          <w:rFonts w:ascii="Cambria Math" w:hAnsi="Cambria Math" w:cs="Cambria Math"/>
          <w:color w:val="2E6DAD"/>
          <w:sz w:val="20"/>
          <w:szCs w:val="20"/>
        </w:rPr>
        <w:t>▸</w:t>
      </w:r>
      <w:r>
        <w:rPr>
          <w:color w:val="2E6DAD"/>
          <w:sz w:val="20"/>
          <w:szCs w:val="20"/>
        </w:rPr>
        <w:t xml:space="preserve"> Live</w:t>
      </w:r>
      <w:r>
        <w:rPr>
          <w:sz w:val="20"/>
          <w:szCs w:val="20"/>
        </w:rPr>
        <w:t xml:space="preserve"> Trading Simulation</w:t>
      </w:r>
      <w:r>
        <w:tab/>
      </w:r>
      <w:r>
        <w:rPr>
          <w:color w:val="666666"/>
          <w:sz w:val="20"/>
          <w:szCs w:val="20"/>
        </w:rPr>
        <w:t>2025</w:t>
      </w:r>
    </w:p>
    <w:p w14:paraId="7416C282" w14:textId="77777777" w:rsidR="00372FE9" w:rsidRDefault="00000000">
      <w:pPr>
        <w:pBdr>
          <w:bottom w:val="single" w:sz="8" w:space="4" w:color="2E6DAD"/>
        </w:pBdr>
        <w:spacing w:before="240" w:after="80"/>
      </w:pPr>
      <w:r>
        <w:rPr>
          <w:b/>
          <w:bCs/>
          <w:color w:val="1B3A6B"/>
          <w:spacing w:val="40"/>
        </w:rPr>
        <w:t>TECHNICAL SKILLS</w:t>
      </w:r>
    </w:p>
    <w:p w14:paraId="7416C283" w14:textId="77777777" w:rsidR="00372FE9" w:rsidRDefault="00000000">
      <w:pPr>
        <w:spacing w:before="60" w:after="40"/>
      </w:pPr>
      <w:r>
        <w:rPr>
          <w:b/>
          <w:bCs/>
          <w:color w:val="1B3A6B"/>
          <w:sz w:val="20"/>
          <w:szCs w:val="20"/>
        </w:rPr>
        <w:t xml:space="preserve">Productivity:  </w:t>
      </w:r>
      <w:r>
        <w:rPr>
          <w:color w:val="333333"/>
          <w:sz w:val="20"/>
          <w:szCs w:val="20"/>
        </w:rPr>
        <w:t>Microsoft Excel (Advanced), Word, PowerPoint, Microsoft Project</w:t>
      </w:r>
    </w:p>
    <w:p w14:paraId="7416C284" w14:textId="4EC99082" w:rsidR="00372FE9" w:rsidRDefault="00000000">
      <w:pPr>
        <w:spacing w:before="60" w:after="40"/>
      </w:pPr>
      <w:r>
        <w:rPr>
          <w:b/>
          <w:bCs/>
          <w:color w:val="1B3A6B"/>
          <w:sz w:val="20"/>
          <w:szCs w:val="20"/>
        </w:rPr>
        <w:t xml:space="preserve">Analytics &amp; BI: </w:t>
      </w:r>
      <w:r>
        <w:rPr>
          <w:color w:val="333333"/>
          <w:sz w:val="20"/>
          <w:szCs w:val="20"/>
        </w:rPr>
        <w:t>SPSS, Python, Data Visualization, Predictive Analytics, Statistical Analysis</w:t>
      </w:r>
    </w:p>
    <w:p w14:paraId="7416C285" w14:textId="77777777" w:rsidR="00372FE9" w:rsidRDefault="00000000">
      <w:pPr>
        <w:spacing w:before="60" w:after="40"/>
      </w:pPr>
      <w:r>
        <w:rPr>
          <w:b/>
          <w:bCs/>
          <w:color w:val="1B3A6B"/>
          <w:sz w:val="20"/>
          <w:szCs w:val="20"/>
        </w:rPr>
        <w:t xml:space="preserve">Finance:  </w:t>
      </w:r>
      <w:r>
        <w:rPr>
          <w:color w:val="333333"/>
          <w:sz w:val="20"/>
          <w:szCs w:val="20"/>
        </w:rPr>
        <w:t>Financial Modeling, Investment Analysis, Banking Operations</w:t>
      </w:r>
    </w:p>
    <w:p w14:paraId="7416C286" w14:textId="77777777" w:rsidR="00372FE9" w:rsidRDefault="00000000">
      <w:pPr>
        <w:pBdr>
          <w:bottom w:val="single" w:sz="8" w:space="4" w:color="2E6DAD"/>
        </w:pBdr>
        <w:spacing w:before="240" w:after="80"/>
      </w:pPr>
      <w:r>
        <w:rPr>
          <w:b/>
          <w:bCs/>
          <w:color w:val="1B3A6B"/>
          <w:spacing w:val="40"/>
        </w:rPr>
        <w:t>LANGUAGES</w:t>
      </w:r>
    </w:p>
    <w:p w14:paraId="7416C287" w14:textId="529050B4" w:rsidR="00372FE9" w:rsidRDefault="00000000">
      <w:pPr>
        <w:spacing w:before="80" w:after="60"/>
      </w:pPr>
      <w:r>
        <w:rPr>
          <w:b/>
          <w:bCs/>
          <w:sz w:val="20"/>
          <w:szCs w:val="20"/>
        </w:rPr>
        <w:t>Arabic</w:t>
      </w:r>
      <w:r>
        <w:rPr>
          <w:color w:val="666666"/>
          <w:sz w:val="20"/>
          <w:szCs w:val="20"/>
        </w:rPr>
        <w:t xml:space="preserve"> (Native) </w:t>
      </w:r>
      <w:r>
        <w:rPr>
          <w:b/>
          <w:bCs/>
          <w:sz w:val="20"/>
          <w:szCs w:val="20"/>
        </w:rPr>
        <w:t>English</w:t>
      </w:r>
      <w:r>
        <w:rPr>
          <w:color w:val="666666"/>
          <w:sz w:val="20"/>
          <w:szCs w:val="20"/>
        </w:rPr>
        <w:t xml:space="preserve"> (Professional Proficiency) </w:t>
      </w:r>
      <w:r>
        <w:rPr>
          <w:b/>
          <w:bCs/>
          <w:sz w:val="20"/>
          <w:szCs w:val="20"/>
        </w:rPr>
        <w:t>German</w:t>
      </w:r>
      <w:r>
        <w:rPr>
          <w:color w:val="666666"/>
          <w:sz w:val="20"/>
          <w:szCs w:val="20"/>
        </w:rPr>
        <w:t xml:space="preserve"> (Beginner)</w:t>
      </w:r>
    </w:p>
    <w:sectPr w:rsidR="00372FE9">
      <w:head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AC7B4" w14:textId="77777777" w:rsidR="00B800F4" w:rsidRDefault="00B800F4">
      <w:r>
        <w:separator/>
      </w:r>
    </w:p>
  </w:endnote>
  <w:endnote w:type="continuationSeparator" w:id="0">
    <w:p w14:paraId="142BD8AE" w14:textId="77777777" w:rsidR="00B800F4" w:rsidRDefault="00B80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4AA8F" w14:textId="77777777" w:rsidR="00B800F4" w:rsidRDefault="00B800F4">
      <w:r>
        <w:separator/>
      </w:r>
    </w:p>
  </w:footnote>
  <w:footnote w:type="continuationSeparator" w:id="0">
    <w:p w14:paraId="3E100826" w14:textId="77777777" w:rsidR="00B800F4" w:rsidRDefault="00B80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6C288" w14:textId="77777777" w:rsidR="00372FE9" w:rsidRDefault="00372FE9">
    <w:pPr>
      <w:pBdr>
        <w:bottom w:val="single" w:sz="4" w:space="0" w:color="DDDDDD"/>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B348D"/>
    <w:multiLevelType w:val="hybridMultilevel"/>
    <w:tmpl w:val="7DB06F24"/>
    <w:lvl w:ilvl="0" w:tplc="5240C1EA">
      <w:start w:val="1"/>
      <w:numFmt w:val="bullet"/>
      <w:lvlText w:val="●"/>
      <w:lvlJc w:val="left"/>
      <w:pPr>
        <w:ind w:left="720" w:hanging="360"/>
      </w:pPr>
    </w:lvl>
    <w:lvl w:ilvl="1" w:tplc="D7AA1AB6">
      <w:start w:val="1"/>
      <w:numFmt w:val="bullet"/>
      <w:lvlText w:val="○"/>
      <w:lvlJc w:val="left"/>
      <w:pPr>
        <w:ind w:left="1440" w:hanging="360"/>
      </w:pPr>
    </w:lvl>
    <w:lvl w:ilvl="2" w:tplc="142E7A82">
      <w:start w:val="1"/>
      <w:numFmt w:val="bullet"/>
      <w:lvlText w:val="■"/>
      <w:lvlJc w:val="left"/>
      <w:pPr>
        <w:ind w:left="2160" w:hanging="360"/>
      </w:pPr>
    </w:lvl>
    <w:lvl w:ilvl="3" w:tplc="46BAAF44">
      <w:start w:val="1"/>
      <w:numFmt w:val="bullet"/>
      <w:lvlText w:val="●"/>
      <w:lvlJc w:val="left"/>
      <w:pPr>
        <w:ind w:left="2880" w:hanging="360"/>
      </w:pPr>
    </w:lvl>
    <w:lvl w:ilvl="4" w:tplc="31145DB2">
      <w:start w:val="1"/>
      <w:numFmt w:val="bullet"/>
      <w:lvlText w:val="○"/>
      <w:lvlJc w:val="left"/>
      <w:pPr>
        <w:ind w:left="3600" w:hanging="360"/>
      </w:pPr>
    </w:lvl>
    <w:lvl w:ilvl="5" w:tplc="03564DB2">
      <w:start w:val="1"/>
      <w:numFmt w:val="bullet"/>
      <w:lvlText w:val="■"/>
      <w:lvlJc w:val="left"/>
      <w:pPr>
        <w:ind w:left="4320" w:hanging="360"/>
      </w:pPr>
    </w:lvl>
    <w:lvl w:ilvl="6" w:tplc="2A18438E">
      <w:start w:val="1"/>
      <w:numFmt w:val="bullet"/>
      <w:lvlText w:val="●"/>
      <w:lvlJc w:val="left"/>
      <w:pPr>
        <w:ind w:left="5040" w:hanging="360"/>
      </w:pPr>
    </w:lvl>
    <w:lvl w:ilvl="7" w:tplc="333A9DEE">
      <w:start w:val="1"/>
      <w:numFmt w:val="bullet"/>
      <w:lvlText w:val="●"/>
      <w:lvlJc w:val="left"/>
      <w:pPr>
        <w:ind w:left="5760" w:hanging="360"/>
      </w:pPr>
    </w:lvl>
    <w:lvl w:ilvl="8" w:tplc="1AFA6B02">
      <w:start w:val="1"/>
      <w:numFmt w:val="bullet"/>
      <w:lvlText w:val="●"/>
      <w:lvlJc w:val="left"/>
      <w:pPr>
        <w:ind w:left="6480" w:hanging="360"/>
      </w:pPr>
    </w:lvl>
  </w:abstractNum>
  <w:num w:numId="1" w16cid:durableId="4359028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FE9"/>
    <w:rsid w:val="002F6FF4"/>
    <w:rsid w:val="00372FE9"/>
    <w:rsid w:val="00601077"/>
    <w:rsid w:val="0061440C"/>
    <w:rsid w:val="007F7CEC"/>
    <w:rsid w:val="0090168A"/>
    <w:rsid w:val="00941AD6"/>
    <w:rsid w:val="00A20AD4"/>
    <w:rsid w:val="00B2375B"/>
    <w:rsid w:val="00B541E4"/>
    <w:rsid w:val="00B800F4"/>
    <w:rsid w:val="00C77BEA"/>
    <w:rsid w:val="00DC5915"/>
    <w:rsid w:val="00EF5E45"/>
    <w:rsid w:val="00F92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6C260"/>
  <w15:docId w15:val="{409316B7-639F-4D4E-8B11-863445E5C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2E"/>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inkedin.com/in/hassan-reda-2916aa389" TargetMode="External"/><Relationship Id="rId3" Type="http://schemas.openxmlformats.org/officeDocument/2006/relationships/settings" Target="settings.xml"/><Relationship Id="rId7" Type="http://schemas.openxmlformats.org/officeDocument/2006/relationships/hyperlink" Target="mailto:hassan.reda001@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458</Words>
  <Characters>2616</Characters>
  <Application>Microsoft Office Word</Application>
  <DocSecurity>0</DocSecurity>
  <Lines>21</Lines>
  <Paragraphs>6</Paragraphs>
  <ScaleCrop>false</ScaleCrop>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hassan reda</cp:lastModifiedBy>
  <cp:revision>9</cp:revision>
  <dcterms:created xsi:type="dcterms:W3CDTF">2026-04-22T08:07:00Z</dcterms:created>
  <dcterms:modified xsi:type="dcterms:W3CDTF">2026-04-26T20:01:00Z</dcterms:modified>
</cp:coreProperties>
</file>