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1A3C6E"/>
          <w:sz w:val="52"/>
          <w:szCs w:val="52"/>
        </w:rPr>
        <w:t xml:space="preserve">LAYAL BALLOUT</w:t>
      </w: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4A4A4A"/>
          <w:sz w:val="24"/>
          <w:szCs w:val="24"/>
        </w:rPr>
        <w:t xml:space="preserve">Computer Engineering Student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color w:val="4A4A4A"/>
          <w:sz w:val="19"/>
          <w:szCs w:val="19"/>
        </w:rPr>
        <w:t xml:space="preserve">Beirut, Lebanon</w:t>
      </w:r>
      <w:r>
        <w:rPr>
          <w:rFonts w:ascii="Calibri" w:cs="Calibri" w:eastAsia="Calibri" w:hAnsi="Calibri"/>
          <w:color w:val="1A3C6E"/>
          <w:sz w:val="19"/>
          <w:szCs w:val="19"/>
        </w:rPr>
        <w:t xml:space="preserve">   •  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+961 81 768 662</w:t>
      </w:r>
      <w:r>
        <w:rPr>
          <w:rFonts w:ascii="Calibri" w:cs="Calibri" w:eastAsia="Calibri" w:hAnsi="Calibri"/>
          <w:color w:val="1A3C6E"/>
          <w:sz w:val="19"/>
          <w:szCs w:val="19"/>
        </w:rPr>
        <w:t xml:space="preserve">   •   </w:t>
      </w:r>
      <w:r>
        <w:rPr>
          <w:rFonts w:ascii="Calibri" w:cs="Calibri" w:eastAsia="Calibri" w:hAnsi="Calibri"/>
          <w:color w:val="1A3C6E"/>
          <w:sz w:val="19"/>
          <w:szCs w:val="19"/>
        </w:rPr>
        <w:t xml:space="preserve">layalballout16@gmail.com</w:t>
      </w:r>
      <w:r>
        <w:rPr>
          <w:rFonts w:ascii="Calibri" w:cs="Calibri" w:eastAsia="Calibri" w:hAnsi="Calibri"/>
          <w:color w:val="1A3C6E"/>
          <w:sz w:val="19"/>
          <w:szCs w:val="19"/>
        </w:rPr>
        <w:t xml:space="preserve">   •   </w:t>
      </w:r>
      <w:hyperlink w:history="1" r:id="rIdjnkx9wl7znpjyw__1aqix">
        <w:r>
          <w:rPr>
            <w:rFonts w:ascii="Calibri" w:cs="Calibri" w:eastAsia="Calibri" w:hAnsi="Calibri"/>
            <w:color w:val="1A3C6E"/>
            <w:sz w:val="19"/>
            <w:szCs w:val="19"/>
            <w:u w:val="single"/>
          </w:rPr>
          <w:t xml:space="preserve">linkedin.com/in/layalballout</w:t>
        </w:r>
      </w:hyperlink>
    </w:p>
    <w:p>
      <w:pPr>
        <w:pBdr>
          <w:bottom w:val="single" w:color="1A3C6E" w:sz="12" w:space="1"/>
        </w:pBdr>
        <w:spacing w:after="160" w:before="0"/>
      </w:pPr>
    </w:p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PROFESSIONAL SUMMARY</w:t>
      </w:r>
    </w:p>
    <w:p>
      <w:pPr>
        <w:spacing w:after="60" w:before="80"/>
      </w:pPr>
      <w:r>
        <w:rPr>
          <w:rFonts w:ascii="Calibri" w:cs="Calibri" w:eastAsia="Calibri" w:hAnsi="Calibri"/>
          <w:color w:val="4A4A4A"/>
          <w:sz w:val="20"/>
          <w:szCs w:val="20"/>
        </w:rPr>
        <w:t xml:space="preserve">Motivated and detail-oriented Computer Engineering student at the Lebanese International University, with solid foundations in networking, embedded systems, web development, and Python programming. Completed 57 hours of advanced Python training and hands-on coursework in Cisco networking, OS design, and hardware systems. Seeking an internship or entry-level role to apply technical expertise and contribute to impactful engineering projects.</w:t>
      </w:r>
    </w:p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EDUCATION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17"/>
        <w:gridCol w:w="2728"/>
      </w:tblGrid>
      <w:tr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30" w:before="10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B.E. in Computer Engineering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Lebanese International University (LIU)  —  Beirut, Lebanon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Relevant Courses: Computer Networks • Operating Systems • Data Structures • Digital Systems Design • Microcontrollers</w:t>
            </w:r>
          </w:p>
        </w:tc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30" w:before="10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Expected Graduation: 2025</w:t>
            </w:r>
          </w:p>
        </w:tc>
      </w:tr>
    </w:tbl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TECHNICAL SKILLS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728"/>
        <w:gridCol w:w="7017"/>
      </w:tblGrid>
      <w:tr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b/>
                <w:bCs/>
                <w:color w:val="1A3C6E"/>
                <w:sz w:val="20"/>
                <w:szCs w:val="20"/>
              </w:rPr>
              <w:t xml:space="preserve">Programming</w:t>
            </w:r>
          </w:p>
        </w:tc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Python • Java • JavaScript • PHP • HTML • CSS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728"/>
        <w:gridCol w:w="7017"/>
      </w:tblGrid>
      <w:tr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b/>
                <w:bCs/>
                <w:color w:val="1A3C6E"/>
                <w:sz w:val="20"/>
                <w:szCs w:val="20"/>
              </w:rPr>
              <w:t xml:space="preserve">Networking</w:t>
            </w:r>
          </w:p>
        </w:tc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Cisco Packet Tracer • OSPF • RIP • ACLs • DHCP • NAT • Subnetting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728"/>
        <w:gridCol w:w="7017"/>
      </w:tblGrid>
      <w:tr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b/>
                <w:bCs/>
                <w:color w:val="1A3C6E"/>
                <w:sz w:val="20"/>
                <w:szCs w:val="20"/>
              </w:rPr>
              <w:t xml:space="preserve">Hardware &amp; Embedded</w:t>
            </w:r>
          </w:p>
        </w:tc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Arduino • Raspberry Pi • VHDL / Verilog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728"/>
        <w:gridCol w:w="7017"/>
      </w:tblGrid>
      <w:tr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b/>
                <w:bCs/>
                <w:color w:val="1A3C6E"/>
                <w:sz w:val="20"/>
                <w:szCs w:val="20"/>
              </w:rPr>
              <w:t xml:space="preserve">Tools &amp; Platforms</w:t>
            </w:r>
          </w:p>
        </w:tc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Git • Linux • MATLAB • Wireshark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728"/>
        <w:gridCol w:w="7017"/>
      </w:tblGrid>
      <w:tr>
        <w:tc>
          <w:tcPr>
            <w:tcW w:type="dxa" w:w="27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b/>
                <w:bCs/>
                <w:color w:val="1A3C6E"/>
                <w:sz w:val="20"/>
                <w:szCs w:val="20"/>
              </w:rPr>
              <w:t xml:space="preserve">Soft Skills</w:t>
            </w:r>
          </w:p>
        </w:tc>
        <w:tc>
          <w:tcPr>
            <w:tcW w:type="dxa" w:w="70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5" w:before="55"/>
            </w:pP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Problem-Solving • Teamwork • Attention to Detail • Communication</w:t>
            </w:r>
          </w:p>
        </w:tc>
      </w:tr>
    </w:tbl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PROJECTS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334"/>
        <w:gridCol w:w="3411"/>
      </w:tblGrid>
      <w:tr>
        <w:tc>
          <w:tcPr>
            <w:tcW w:type="dxa" w:w="63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30" w:before="1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Network Configuration Project</w:t>
            </w:r>
            <w:r>
              <w:rPr>
                <w:rFonts w:ascii="Calibri" w:cs="Calibri" w:eastAsia="Calibri" w:hAnsi="Calibri"/>
                <w:color w:val="1A3C6E"/>
                <w:sz w:val="20"/>
                <w:szCs w:val="20"/>
              </w:rPr>
              <w:t xml:space="preserve">  |  Cisco Packet Tracer</w:t>
            </w:r>
          </w:p>
        </w:tc>
        <w:tc>
          <w:tcPr>
            <w:tcW w:type="dxa" w:w="341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30" w:before="12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4A4A4A"/>
          <w:sz w:val="20"/>
          <w:szCs w:val="20"/>
        </w:rPr>
        <w:t xml:space="preserve">Designed and implemented a LAN network with routers, switches, DHCP server, and ACLs.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4A4A4A"/>
          <w:sz w:val="20"/>
          <w:szCs w:val="20"/>
        </w:rPr>
        <w:t xml:space="preserve">Configured OSPF and RIP routing protocols to ensure efficient and redundant communication across subnets.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334"/>
        <w:gridCol w:w="3411"/>
      </w:tblGrid>
      <w:tr>
        <w:tc>
          <w:tcPr>
            <w:tcW w:type="dxa" w:w="63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30" w:before="1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Operating System Simulation</w:t>
            </w:r>
            <w:r>
              <w:rPr>
                <w:rFonts w:ascii="Calibri" w:cs="Calibri" w:eastAsia="Calibri" w:hAnsi="Calibri"/>
                <w:color w:val="1A3C6E"/>
                <w:sz w:val="20"/>
                <w:szCs w:val="20"/>
              </w:rPr>
              <w:t xml:space="preserve">  |  Academic Project</w:t>
            </w:r>
          </w:p>
        </w:tc>
        <w:tc>
          <w:tcPr>
            <w:tcW w:type="dxa" w:w="341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30" w:before="12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4A4A4A"/>
          <w:sz w:val="20"/>
          <w:szCs w:val="20"/>
        </w:rPr>
        <w:t xml:space="preserve">Built a process scheduler and memory management model to simulate core OS mechanisms.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4A4A4A"/>
          <w:sz w:val="20"/>
          <w:szCs w:val="20"/>
        </w:rPr>
        <w:t xml:space="preserve">Implemented round-robin scheduling and page allocation algorithms in a low-level environment.</w:t>
      </w:r>
    </w:p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CERTIFICATIONS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847"/>
        <w:gridCol w:w="2144"/>
        <w:gridCol w:w="1754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100 Days of Code: The Complete Python Pro Bootcamp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Udemy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Jun 2026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847"/>
        <w:gridCol w:w="2144"/>
        <w:gridCol w:w="1754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HTML Course — Certificate of Appreciation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E. Kawthar M.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Dec 2022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847"/>
        <w:gridCol w:w="2144"/>
        <w:gridCol w:w="1754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PHP Course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Online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Completed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847"/>
        <w:gridCol w:w="2144"/>
        <w:gridCol w:w="1754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JavaScript &amp; jQuery Course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Online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Completed</w:t>
            </w:r>
          </w:p>
        </w:tc>
      </w:tr>
    </w:tbl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847"/>
        <w:gridCol w:w="2144"/>
        <w:gridCol w:w="1754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Database Course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Online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9"/>
                <w:szCs w:val="19"/>
              </w:rPr>
              <w:t xml:space="preserve">Completed</w:t>
            </w:r>
          </w:p>
        </w:tc>
      </w:tr>
    </w:tbl>
    <w:p>
      <w:pPr>
        <w:pBdr>
          <w:bottom w:val="single" w:color="1A3C6E" w:sz="8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3C6E"/>
          <w:sz w:val="22"/>
          <w:szCs w:val="22"/>
        </w:rPr>
        <w:t xml:space="preserve">ACTIVITIES &amp; MEMBERSHIPS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4A4A4A"/>
          <w:sz w:val="20"/>
          <w:szCs w:val="20"/>
        </w:rPr>
        <w:t xml:space="preserve">Member, IEEE Student Branch — Lebanese International University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nkx9wl7znpjyw__1aqix" Type="http://schemas.openxmlformats.org/officeDocument/2006/relationships/hyperlink" Target="https://linkedin.com/in/layalballout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2026-06-16T10:12:30.180Z</dcterms:created>
  <dcterms:modified xsi:type="dcterms:W3CDTF">2026-06-16T10:12:30.180Z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