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191.0" w:type="dxa"/>
        <w:jc w:val="left"/>
        <w:tblInd w:w="0.0" w:type="dxa"/>
        <w:tblLayout w:type="fixed"/>
        <w:tblLook w:val="0400"/>
      </w:tblPr>
      <w:tblGrid>
        <w:gridCol w:w="2251"/>
        <w:gridCol w:w="7470"/>
        <w:gridCol w:w="7470"/>
        <w:tblGridChange w:id="0">
          <w:tblGrid>
            <w:gridCol w:w="2251"/>
            <w:gridCol w:w="7470"/>
            <w:gridCol w:w="747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bottom w:w="576.0" w:type="dxa"/>
            </w:tcMar>
          </w:tcPr>
          <w:p w:rsidR="00000000" w:rsidDel="00000000" w:rsidP="00000000" w:rsidRDefault="00000000" w:rsidRPr="00000000" w14:paraId="00000003">
            <w:pPr>
              <w:pStyle w:val="Title"/>
              <w:rPr>
                <w:color w:val="3c6478"/>
              </w:rPr>
            </w:pPr>
            <w:r w:rsidDel="00000000" w:rsidR="00000000" w:rsidRPr="00000000">
              <w:rPr>
                <w:color w:val="3c6478"/>
                <w:rtl w:val="0"/>
              </w:rPr>
              <w:t xml:space="preserve">Rachel al halaby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Lebanon, Beirut, Mar Elias Street, Beirut Governorate   |  piccolonixie@gmail.com  |  03945947</w:t>
            </w:r>
          </w:p>
        </w:tc>
        <w:tc>
          <w:tcPr/>
          <w:p w:rsidR="00000000" w:rsidDel="00000000" w:rsidP="00000000" w:rsidRDefault="00000000" w:rsidRPr="00000000" w14:paraId="00000005">
            <w:pPr>
              <w:pStyle w:val="Title"/>
              <w:rPr>
                <w:color w:val="3c64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pStyle w:val="Heading1"/>
              <w:rPr>
                <w:color w:val="3c6478"/>
              </w:rPr>
            </w:pPr>
            <w:r w:rsidDel="00000000" w:rsidR="00000000" w:rsidRPr="00000000">
              <w:rPr>
                <w:color w:val="3c6478"/>
                <w:rtl w:val="0"/>
              </w:rPr>
              <w:t xml:space="preserve">professional summary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Trustworthy and energetic with a solid history of achievement in my field.  Motivated leader with strong organizational and prioritization abilities.  Areas of expertise include communication, management, and HUMANITY.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pStyle w:val="Heading1"/>
              <w:rPr>
                <w:color w:val="3c6478"/>
              </w:rPr>
            </w:pPr>
            <w:r w:rsidDel="00000000" w:rsidR="00000000" w:rsidRPr="00000000">
              <w:rPr>
                <w:color w:val="3c6478"/>
                <w:rtl w:val="0"/>
              </w:rPr>
              <w:t xml:space="preserve">Skills &amp; Abilities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Complex Problem Solving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Learning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Coordination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Active Listening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Critical Thinking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Service Orientation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Troubleshooting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Social Perceptiveness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management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English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Education and Training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Team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Management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Project leadership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Handle Multiple projects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Monitoring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Quality Control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Documentation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0" w:line="252.00000000000003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pStyle w:val="Heading1"/>
              <w:rPr>
                <w:color w:val="3c6478"/>
              </w:rPr>
            </w:pPr>
            <w:r w:rsidDel="00000000" w:rsidR="00000000" w:rsidRPr="00000000">
              <w:rPr>
                <w:color w:val="3c6478"/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Medical Laboratory SCIENTIST </w:t>
            </w:r>
            <w:r w:rsidDel="00000000" w:rsidR="00000000" w:rsidRPr="00000000">
              <w:rPr>
                <w:rtl w:val="0"/>
              </w:rPr>
              <w:t xml:space="preserve">American University of beirut medical center (aubmc)</w:t>
            </w:r>
          </w:p>
          <w:p w:rsidR="00000000" w:rsidDel="00000000" w:rsidP="00000000" w:rsidRDefault="00000000" w:rsidRPr="00000000" w14:paraId="0000001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march 2013- sep 2018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Analyze laboratory findings to check the accuracy of the results.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Enter data from analysis of medical tests and clinical results into computer for storage.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Operate, calibrate, and maintain equipment used in quantitative analysis, such as spectrophotometers, calorimeters, flame photometers, or computer-controlled analyzers.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 and monitor quality assurance programs and activities to ensure the accuracy of laboratory results.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Develop, standardize, evaluate or modify procedures, techniques, or tests used in the analysis of specimens or in medical laboratory experiments.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 and direct lab assistants, medical and clinical laboratory technicians and technologists, and other medical laboratory workers and students engaged in laboratory testing.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Analyze data gathered and develop solutions or alternative methods of proceeding.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Confer with personnel concerned to ensure successful function of newly implemented systems or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Help in preparing manuals and train workers in use of new forms, reports, procedures or equipment, according to organizational policy.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Design, evaluate, and recommend changes of forms and reports.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Help in managing staff, preparing work schedules and assigning specific duties.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Advocate for co-workers to resolve crises.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0" w:line="252.00000000000003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pStyle w:val="Heading1"/>
              <w:rPr>
                <w:color w:val="3c6478"/>
              </w:rPr>
            </w:pPr>
            <w:r w:rsidDel="00000000" w:rsidR="00000000" w:rsidRPr="00000000">
              <w:rPr>
                <w:color w:val="3c6478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27">
            <w:pPr>
              <w:pStyle w:val="Heading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lebanese international university liu</w:t>
            </w:r>
            <w:r w:rsidDel="00000000" w:rsidR="00000000" w:rsidRPr="00000000">
              <w:rPr>
                <w:rtl w:val="0"/>
              </w:rPr>
              <w:t xml:space="preserve">, bekaa</w:t>
            </w:r>
          </w:p>
          <w:p w:rsidR="00000000" w:rsidDel="00000000" w:rsidP="00000000" w:rsidRDefault="00000000" w:rsidRPr="00000000" w14:paraId="0000002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bs in biomedical sciences: medical laboratory.  june 2012</w:t>
            </w:r>
          </w:p>
          <w:p w:rsidR="00000000" w:rsidDel="00000000" w:rsidP="00000000" w:rsidRDefault="00000000" w:rsidRPr="00000000" w14:paraId="00000029">
            <w:pPr>
              <w:pStyle w:val="Heading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lebanese international university liu</w:t>
            </w:r>
            <w:r w:rsidDel="00000000" w:rsidR="00000000" w:rsidRPr="00000000">
              <w:rPr>
                <w:rtl w:val="0"/>
              </w:rPr>
              <w:t xml:space="preserve">, beirut</w:t>
            </w:r>
          </w:p>
          <w:p w:rsidR="00000000" w:rsidDel="00000000" w:rsidP="00000000" w:rsidRDefault="00000000" w:rsidRPr="00000000" w14:paraId="0000002A">
            <w:pPr>
              <w:pStyle w:val="Heading3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masters In business adminstration mba: management.  sep 2018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pStyle w:val="Heading1"/>
              <w:rPr>
                <w:color w:val="3c6478"/>
              </w:rPr>
            </w:pPr>
            <w:r w:rsidDel="00000000" w:rsidR="00000000" w:rsidRPr="00000000">
              <w:rPr>
                <w:color w:val="3c6478"/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Took an award in communication and teamwork.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 the meantime, volunteering all the administrative work for “stay positive in Lebanon” organization. As well as for ( carla's pharma) pharmacy in sales and magerial work. 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pStyle w:val="Heading1"/>
              <w:rPr>
                <w:color w:val="3c6478"/>
              </w:rPr>
            </w:pPr>
            <w:r w:rsidDel="00000000" w:rsidR="00000000" w:rsidRPr="00000000">
              <w:rPr>
                <w:color w:val="3c6478"/>
                <w:rtl w:val="0"/>
              </w:rPr>
              <w:t xml:space="preserve">Leadership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Part of a committee (QA/QC) to enhance and improve the work field. 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pStyle w:val="Heading1"/>
              <w:rPr>
                <w:color w:val="3c6478"/>
              </w:rPr>
            </w:pPr>
            <w:r w:rsidDel="00000000" w:rsidR="00000000" w:rsidRPr="00000000">
              <w:rPr>
                <w:color w:val="3c6478"/>
                <w:rtl w:val="0"/>
              </w:rPr>
              <w:t xml:space="preserve">References</w:t>
            </w:r>
          </w:p>
        </w:tc>
        <w:tc>
          <w:tcPr/>
          <w:p w:rsidR="00000000" w:rsidDel="00000000" w:rsidP="00000000" w:rsidRDefault="00000000" w:rsidRPr="00000000" w14:paraId="00000035">
            <w:pPr>
              <w:pStyle w:val="Heading2"/>
              <w:rPr>
                <w:color w:val="2626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rose daher</w:t>
            </w:r>
            <w:r w:rsidDel="00000000" w:rsidR="00000000" w:rsidRPr="00000000">
              <w:rPr>
                <w:rtl w:val="0"/>
              </w:rPr>
              <w:t xml:space="preserve">, phd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Aubmc</w:t>
            </w:r>
          </w:p>
          <w:p w:rsidR="00000000" w:rsidDel="00000000" w:rsidP="00000000" w:rsidRDefault="00000000" w:rsidRPr="00000000" w14:paraId="00000037">
            <w:pPr>
              <w:pStyle w:val="Heading2"/>
              <w:rPr>
                <w:color w:val="2626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zuheir habbal</w:t>
            </w:r>
            <w:r w:rsidDel="00000000" w:rsidR="00000000" w:rsidRPr="00000000">
              <w:rPr>
                <w:rtl w:val="0"/>
              </w:rPr>
              <w:t xml:space="preserve">, phd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Aubmc</w:t>
            </w:r>
          </w:p>
          <w:p w:rsidR="00000000" w:rsidDel="00000000" w:rsidP="00000000" w:rsidRDefault="00000000" w:rsidRPr="00000000" w14:paraId="00000039">
            <w:pPr>
              <w:pStyle w:val="Heading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ramy mahfouz</w:t>
            </w:r>
            <w:r w:rsidDel="00000000" w:rsidR="00000000" w:rsidRPr="00000000">
              <w:rPr>
                <w:rtl w:val="0"/>
              </w:rPr>
              <w:t xml:space="preserve">, md</w:t>
            </w:r>
          </w:p>
          <w:p w:rsidR="00000000" w:rsidDel="00000000" w:rsidP="00000000" w:rsidRDefault="00000000" w:rsidRPr="00000000" w14:paraId="0000003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Aubmc</w:t>
            </w:r>
          </w:p>
          <w:p w:rsidR="00000000" w:rsidDel="00000000" w:rsidP="00000000" w:rsidRDefault="00000000" w:rsidRPr="00000000" w14:paraId="0000003B">
            <w:pPr>
              <w:pStyle w:val="Heading2"/>
              <w:rPr>
                <w:color w:val="2626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ghazi zaatari</w:t>
            </w:r>
            <w:r w:rsidDel="00000000" w:rsidR="00000000" w:rsidRPr="00000000">
              <w:rPr>
                <w:rtl w:val="0"/>
              </w:rPr>
              <w:t xml:space="preserve">, 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Aubmc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432" w:top="1512" w:left="936" w:right="158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re Franklin Medium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1"/>
        <w:strike w:val="0"/>
        <w:color w:val="5c76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5c760a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5c760a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62626"/>
        <w:sz w:val="22"/>
        <w:szCs w:val="22"/>
        <w:lang w:val="en-US"/>
      </w:rPr>
    </w:rPrDefault>
    <w:pPrDefault>
      <w:pPr>
        <w:spacing w:after="18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right w:color="7c9e0e" w:space="4" w:sz="8" w:val="single"/>
      </w:pBdr>
      <w:spacing w:after="0" w:line="240" w:lineRule="auto"/>
      <w:jc w:val="right"/>
    </w:pPr>
    <w:rPr>
      <w:b w:val="1"/>
      <w:smallCaps w:val="1"/>
      <w:color w:val="5c760a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smallCap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smallCaps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Libre Franklin Medium" w:cs="Libre Franklin Medium" w:eastAsia="Libre Franklin Medium" w:hAnsi="Libre Franklin Medium"/>
      <w:smallCaps w:val="1"/>
      <w:color w:val="5c760a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right w:color="7c9e0e" w:space="4" w:sz="8" w:val="single"/>
      </w:pBdr>
      <w:spacing w:after="0" w:line="240" w:lineRule="auto"/>
      <w:jc w:val="right"/>
    </w:pPr>
    <w:rPr>
      <w:b w:val="1"/>
      <w:smallCaps w:val="1"/>
      <w:color w:val="5c760a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smallCap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smallCaps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Source Sans Pro" w:cs="Source Sans Pro" w:eastAsia="Source Sans Pro" w:hAnsi="Source Sans Pro"/>
      <w:smallCaps w:val="1"/>
      <w:color w:val="5c760a"/>
      <w:sz w:val="48"/>
      <w:szCs w:val="48"/>
    </w:rPr>
  </w:style>
  <w:style w:type="paragraph" w:styleId="Normal" w:default="1">
    <w:name w:val="Normal"/>
    <w:qFormat w:val="1"/>
    <w:rsid w:val="00F132C7"/>
  </w:style>
  <w:style w:type="paragraph" w:styleId="Heading1">
    <w:name w:val="heading 1"/>
    <w:basedOn w:val="Normal"/>
    <w:next w:val="Normal"/>
    <w:link w:val="Heading1Char"/>
    <w:uiPriority w:val="3"/>
    <w:unhideWhenUsed w:val="1"/>
    <w:qFormat w:val="1"/>
    <w:rsid w:val="00927723"/>
    <w:pPr>
      <w:pBdr>
        <w:right w:color="7c9e0e" w:space="4" w:sz="8" w:themeColor="accent1" w:val="single"/>
      </w:pBdr>
      <w:spacing w:after="0" w:line="240" w:lineRule="auto"/>
      <w:jc w:val="right"/>
      <w:outlineLvl w:val="0"/>
    </w:pPr>
    <w:rPr>
      <w:b w:val="1"/>
      <w:bCs w:val="1"/>
      <w:caps w:val="1"/>
      <w:color w:val="5c760a" w:themeColor="accent1" w:themeShade="0000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 w:val="1"/>
    <w:qFormat w:val="1"/>
    <w:rsid w:val="00927723"/>
    <w:pPr>
      <w:keepNext w:val="1"/>
      <w:keepLines w:val="1"/>
      <w:spacing w:after="0"/>
      <w:outlineLvl w:val="1"/>
    </w:pPr>
    <w:rPr>
      <w:caps w:val="1"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 w:val="1"/>
    <w:qFormat w:val="1"/>
    <w:rsid w:val="00927723"/>
    <w:pPr>
      <w:keepNext w:val="1"/>
      <w:keepLines w:val="1"/>
      <w:spacing w:after="80"/>
      <w:outlineLvl w:val="2"/>
    </w:pPr>
    <w:rPr>
      <w:caps w:val="1"/>
      <w:color w:val="595959" w:themeColor="text1" w:themeTint="0000A6"/>
      <w:szCs w:val="1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3"/>
    <w:rsid w:val="00927723"/>
    <w:rPr>
      <w:rFonts w:eastAsiaTheme="minorEastAsia"/>
      <w:b w:val="1"/>
      <w:bCs w:val="1"/>
      <w:caps w:val="1"/>
      <w:color w:val="5c760a" w:themeColor="accent1" w:themeShade="0000BF"/>
      <w:kern w:val="20"/>
      <w:lang w:eastAsia="ja-JP"/>
    </w:rPr>
  </w:style>
  <w:style w:type="character" w:styleId="Heading2Char" w:customStyle="1">
    <w:name w:val="Heading 2 Char"/>
    <w:basedOn w:val="DefaultParagraphFont"/>
    <w:link w:val="Heading2"/>
    <w:uiPriority w:val="3"/>
    <w:rsid w:val="00927723"/>
    <w:rPr>
      <w:rFonts w:eastAsiaTheme="minorEastAsia"/>
      <w:caps w:val="1"/>
      <w:color w:val="000000" w:themeColor="text1"/>
      <w:kern w:val="20"/>
      <w:lang w:eastAsia="ja-JP"/>
    </w:rPr>
  </w:style>
  <w:style w:type="character" w:styleId="Heading3Char" w:customStyle="1">
    <w:name w:val="Heading 3 Char"/>
    <w:basedOn w:val="DefaultParagraphFont"/>
    <w:link w:val="Heading3"/>
    <w:uiPriority w:val="3"/>
    <w:rsid w:val="00927723"/>
    <w:rPr>
      <w:rFonts w:eastAsiaTheme="minorEastAsia"/>
      <w:caps w:val="1"/>
      <w:color w:val="595959" w:themeColor="text1" w:themeTint="0000A6"/>
      <w:szCs w:val="17"/>
      <w:lang w:eastAsia="ja-JP"/>
    </w:rPr>
  </w:style>
  <w:style w:type="paragraph" w:styleId="NoSpacing">
    <w:name w:val="No Spacing"/>
    <w:uiPriority w:val="2"/>
    <w:qFormat w:val="1"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 w:val="1"/>
    <w:rsid w:val="00927723"/>
    <w:rPr>
      <w:b w:val="1"/>
      <w:bCs w:val="1"/>
    </w:rPr>
  </w:style>
  <w:style w:type="paragraph" w:styleId="Footer">
    <w:name w:val="footer"/>
    <w:basedOn w:val="Normal"/>
    <w:link w:val="FooterChar"/>
    <w:uiPriority w:val="99"/>
    <w:unhideWhenUsed w:val="1"/>
    <w:qFormat w:val="1"/>
    <w:rsid w:val="00927723"/>
    <w:pPr>
      <w:spacing w:after="0" w:before="240" w:line="240" w:lineRule="auto"/>
      <w:jc w:val="right"/>
    </w:pPr>
    <w:rPr>
      <w:b w:val="1"/>
      <w:bCs w:val="1"/>
      <w:caps w:val="1"/>
      <w:color w:val="5c760a" w:themeColor="accent1" w:themeShade="0000BF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927723"/>
    <w:rPr>
      <w:rFonts w:eastAsiaTheme="minorEastAsia"/>
      <w:b w:val="1"/>
      <w:bCs w:val="1"/>
      <w:caps w:val="1"/>
      <w:color w:val="5c760a" w:themeColor="accent1" w:themeShade="0000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 w:val="1"/>
    <w:rsid w:val="00927723"/>
    <w:pPr>
      <w:spacing w:after="0" w:line="240" w:lineRule="auto"/>
      <w:contextualSpacing w:val="1"/>
    </w:pPr>
    <w:rPr>
      <w:rFonts w:asciiTheme="majorHAnsi" w:cstheme="majorBidi" w:eastAsiaTheme="majorEastAsia" w:hAnsiTheme="majorHAnsi"/>
      <w:caps w:val="1"/>
      <w:color w:val="5c760a" w:themeColor="accent1" w:themeShade="0000BF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927723"/>
    <w:rPr>
      <w:rFonts w:asciiTheme="majorHAnsi" w:cstheme="majorBidi" w:eastAsiaTheme="majorEastAsia" w:hAnsiTheme="majorHAnsi"/>
      <w:caps w:val="1"/>
      <w:color w:val="5c760a" w:themeColor="accent1" w:themeShade="0000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 w:val="1"/>
    <w:rsid w:val="00927723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0000D9"/>
      <w:lang w:eastAsia="ja-JP"/>
    </w:rPr>
  </w:style>
  <w:style w:type="character" w:styleId="PlaceholderText">
    <w:name w:val="Placeholder Text"/>
    <w:basedOn w:val="DefaultParagraphFont"/>
    <w:uiPriority w:val="99"/>
    <w:semiHidden w:val="1"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qFormat w:val="1"/>
    <w:rsid w:val="00927723"/>
    <w:pPr>
      <w:numPr>
        <w:ilvl w:val="1"/>
      </w:numPr>
      <w:spacing w:after="160"/>
    </w:pPr>
    <w:rPr>
      <w:color w:val="5a5a5a" w:themeColor="text1" w:themeTint="0000A5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927723"/>
    <w:rPr>
      <w:rFonts w:eastAsiaTheme="minorEastAsia"/>
      <w:color w:val="5a5a5a" w:themeColor="text1" w:themeTint="0000A5"/>
      <w:lang w:eastAsia="ja-JP"/>
    </w:rPr>
  </w:style>
  <w:style w:type="paragraph" w:styleId="ListParagraph">
    <w:name w:val="List Paragraph"/>
    <w:basedOn w:val="Normal"/>
    <w:uiPriority w:val="34"/>
    <w:unhideWhenUsed w:val="1"/>
    <w:qFormat w:val="1"/>
    <w:rsid w:val="00FF28C7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4.0" w:type="dxa"/>
        <w:bottom w:w="360.0" w:type="dxa"/>
        <w:right w:w="144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4.0" w:type="dxa"/>
        <w:bottom w:w="360.0" w:type="dxa"/>
        <w:right w:w="14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2018-08-26T18:06:00Z</dcterms:created>
  <dc:creator>Rashad Al Halabi</dc:creator>
</cp:coreProperties>
</file>